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docProps/core.xml" Type="http://schemas.openxmlformats.org/package/2006/relationships/metadata/core-properties"/>
  <Relationship Id="rId3" Target="docProps/app.xml" Type="http://schemas.openxmlformats.org/officeDocument/2006/relationships/extended-properties"/>
</Relationships>
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>
      <w:pPr>
        <w:outlineLvl w:val="0"/>
        <w:pStyle w:val="Heading1"/>
      </w:pPr>
      <w:r>
        <w:t>MPC Quadcopter Trajectory Tracking - Performance Report</w:t>
      </w:r>
    </w:p>
    <w:p>
      <w:r>
        <w:t>Trajectory: Figure-Eight</w:t>
      </w:r>
    </w:p>
    <w:p>
      <w:r>
        <w:t>Disturbance: mode 4 (strong 0.50 Nm torque disturbance)</w:t>
      </w:r>
    </w:p>
    <w:p>
      <w:r>
        <w:t>Simulation duration: 150 s</w:t>
      </w:r>
    </w:p>
    <w:p>
      <w:r>
        <w:t>Time step: 0.01 s</w:t>
      </w:r>
    </w:p>
    <w:p>
      <w:r>
        <w:t>Steady-state window: 134.99 s to 150.00 s</w:t>
      </w:r>
    </w:p>
    <w:p>
      <w:r>
        <w:t>Generated: 09-Jul-2026 19:16:19</w:t>
      </w:r>
    </w:p>
    <w:p>
      <w:r>
        <w:t> </w:t>
      </w:r>
    </w:p>
    <w:p>
      <w:pPr>
        <w:outlineLvl w:val="1"/>
        <w:pStyle w:val="Heading2"/>
      </w:pPr>
      <w:r>
        <w:t>Root Mean Square Error (RMSE)</w:t>
      </w:r>
    </w:p>
    <w:tbl>
      <w:tblPr>
        <w:tblBorders>
          <w:top w:color="auto" w:val="single"/>
          <w:left w:color="auto" w:val="single"/>
          <w:bottom w:color="auto" w:val="single"/>
          <w:right w:color="auto" w:val="single"/>
        </w:tblBorders>
        <w:tblW w:type="auto" w:w="0"/>
      </w:tblP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Signal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Unit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MeanAbsError</w:t>
            </w:r>
          </w:p>
        </w:tc>
        <w:tc>
          <w:tcPr>
            <w:tcBorders>
              <w:bottom w:color="auto" w:val="single"/>
            </w:tcBorders>
          </w:tcPr>
          <w:p>
            <w:r>
              <w:t>MaxAbsError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X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0.0388875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0.0345439</w:t>
            </w:r>
          </w:p>
        </w:tc>
        <w:tc>
          <w:tcPr>
            <w:tcBorders>
              <w:bottom w:color="auto" w:val="single"/>
            </w:tcBorders>
          </w:tcPr>
          <w:p>
            <w:r>
              <w:t>0.073489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0.033817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0.0293358</w:t>
            </w:r>
          </w:p>
        </w:tc>
        <w:tc>
          <w:tcPr>
            <w:tcBorders>
              <w:bottom w:color="auto" w:val="single"/>
            </w:tcBorders>
          </w:tcPr>
          <w:p>
            <w:r>
              <w:t>0.154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Z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0.00732233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0.00191584</w:t>
            </w:r>
          </w:p>
        </w:tc>
        <w:tc>
          <w:tcPr>
            <w:tcBorders>
              <w:bottom w:color="auto" w:val="single"/>
            </w:tcBorders>
          </w:tcPr>
          <w:p>
            <w:r>
              <w:t>0.0567878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3D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0.0520524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0.0490925</w:t>
            </w:r>
          </w:p>
        </w:tc>
        <w:tc>
          <w:tcPr>
            <w:tcBorders>
              <w:bottom w:color="auto" w:val="single"/>
            </w:tcBorders>
          </w:tcPr>
          <w:p>
            <w:r>
              <w:t>0.170375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phi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0.12863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0.105813</w:t>
            </w:r>
          </w:p>
        </w:tc>
        <w:tc>
          <w:tcPr>
            <w:tcBorders>
              <w:bottom w:color="auto" w:val="single"/>
            </w:tcBorders>
          </w:tcPr>
          <w:p>
            <w:r>
              <w:t>1.47789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theta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0.0322319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0.026345</w:t>
            </w:r>
          </w:p>
        </w:tc>
        <w:tc>
          <w:tcPr>
            <w:tcBorders>
              <w:bottom w:color="auto" w:val="single"/>
            </w:tcBorders>
          </w:tcPr>
          <w:p>
            <w:r>
              <w:t>0.554684</w:t>
            </w:r>
          </w:p>
        </w:tc>
      </w:tr>
      <w:tr>
        <w:tc>
          <w:tcPr>
            <w:tcBorders>
              <w:right w:color="auto" w:val="single"/>
            </w:tcBorders>
          </w:tcPr>
          <w:p>
            <w:r>
              <w:t>Yaw psi</w:t>
            </w:r>
          </w:p>
        </w:tc>
        <w:tc>
          <w:tcPr>
            <w:tcBorders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right w:color="auto" w:val="single"/>
            </w:tcBorders>
          </w:tcPr>
          <w:p>
            <w:r>
              <w:t>0.0189905</w:t>
            </w:r>
          </w:p>
        </w:tc>
        <w:tc>
          <w:tcPr>
            <w:tcBorders>
              <w:right w:color="auto" w:val="single"/>
            </w:tcBorders>
          </w:tcPr>
          <w:p>
            <w:r>
              <w:t>0.0170244</w:t>
            </w:r>
          </w:p>
        </w:tc>
        <w:tc>
          <w:p>
            <w:r>
              <w:t>0.0289645</w:t>
            </w:r>
          </w:p>
        </w:tc>
      </w:tr>
    </w:tbl>
    <w:p>
      <w:r>
        <w:t> </w:t>
      </w:r>
    </w:p>
    <w:p>
      <w:pPr>
        <w:outlineLvl w:val="1"/>
        <w:pStyle w:val="Heading2"/>
      </w:pPr>
      <w:r>
        <w:t>ITAE (normalized to m / rad)</w:t>
      </w:r>
    </w:p>
    <w:tbl>
      <w:tblPr>
        <w:tblBorders>
          <w:top w:color="auto" w:val="single"/>
          <w:left w:color="auto" w:val="single"/>
          <w:bottom w:color="auto" w:val="single"/>
          <w:right w:color="auto" w:val="single"/>
        </w:tblBorders>
        <w:tblW w:type="auto" w:w="0"/>
      </w:tblP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Signal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Unit</w:t>
            </w:r>
          </w:p>
        </w:tc>
        <w:tc>
          <w:tcPr>
            <w:tcBorders>
              <w:bottom w:color="auto" w:val="single"/>
            </w:tcBorders>
          </w:tcPr>
          <w:p>
            <w:r>
              <w:t>ITAE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X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</w:tcBorders>
          </w:tcPr>
          <w:p>
            <w:r>
              <w:t>0.0344629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</w:tcBorders>
          </w:tcPr>
          <w:p>
            <w:r>
              <w:t>0.0287339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Z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</w:tcBorders>
          </w:tcPr>
          <w:p>
            <w:r>
              <w:t>0.000526606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3D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</w:tcBorders>
          </w:tcPr>
          <w:p>
            <w:r>
              <w:t>0.0482811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phi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</w:tcBorders>
          </w:tcPr>
          <w:p>
            <w:r>
              <w:t>0.10239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theta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</w:tcBorders>
          </w:tcPr>
          <w:p>
            <w:r>
              <w:t>0.025831</w:t>
            </w:r>
          </w:p>
        </w:tc>
      </w:tr>
      <w:tr>
        <w:tc>
          <w:tcPr>
            <w:tcBorders>
              <w:right w:color="auto" w:val="single"/>
            </w:tcBorders>
          </w:tcPr>
          <w:p>
            <w:r>
              <w:t>Yaw psi</w:t>
            </w:r>
          </w:p>
        </w:tc>
        <w:tc>
          <w:tcPr>
            <w:tcBorders>
              <w:right w:color="auto" w:val="single"/>
            </w:tcBorders>
          </w:tcPr>
          <w:p>
            <w:r>
              <w:t>rad</w:t>
            </w:r>
          </w:p>
        </w:tc>
        <w:tc>
          <w:p>
            <w:r>
              <w:t>0.0171343</w:t>
            </w:r>
          </w:p>
        </w:tc>
      </w:tr>
    </w:tbl>
    <w:p>
      <w:r>
        <w:t> </w:t>
      </w:r>
    </w:p>
    <w:p>
      <w:pPr>
        <w:outlineLvl w:val="1"/>
        <w:pStyle w:val="Heading2"/>
      </w:pPr>
      <w:r>
        <w:t>Steady-State Error (last 10% window)</w:t>
      </w:r>
    </w:p>
    <w:tbl>
      <w:tblPr>
        <w:tblBorders>
          <w:top w:color="auto" w:val="single"/>
          <w:left w:color="auto" w:val="single"/>
          <w:bottom w:color="auto" w:val="single"/>
          <w:right w:color="auto" w:val="single"/>
        </w:tblBorders>
        <w:tblW w:type="auto" w:w="0"/>
      </w:tblP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Signal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Unit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FinalAbsSteadyState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MeanAbsSteadyState_last10pct</w:t>
            </w:r>
          </w:p>
        </w:tc>
        <w:tc>
          <w:tcPr>
            <w:tcBorders>
              <w:bottom w:color="auto" w:val="single"/>
            </w:tcBorders>
          </w:tcPr>
          <w:p>
            <w:r>
              <w:t>MaxAbsSteadyState_last10pct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X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0.050278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0.0344821</w:t>
            </w:r>
          </w:p>
        </w:tc>
        <w:tc>
          <w:tcPr>
            <w:tcBorders>
              <w:bottom w:color="auto" w:val="single"/>
            </w:tcBorders>
          </w:tcPr>
          <w:p>
            <w:r>
              <w:t>0.0652931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0.0417374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0.0278771</w:t>
            </w:r>
          </w:p>
        </w:tc>
        <w:tc>
          <w:tcPr>
            <w:tcBorders>
              <w:bottom w:color="auto" w:val="single"/>
            </w:tcBorders>
          </w:tcPr>
          <w:p>
            <w:r>
              <w:t>0.0562012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Z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0.000219924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0.000243268</w:t>
            </w:r>
          </w:p>
        </w:tc>
        <w:tc>
          <w:tcPr>
            <w:tcBorders>
              <w:bottom w:color="auto" w:val="single"/>
            </w:tcBorders>
          </w:tcPr>
          <w:p>
            <w:r>
              <w:t>0.000268206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3D position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m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0.0653447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0.0477774</w:t>
            </w:r>
          </w:p>
        </w:tc>
        <w:tc>
          <w:tcPr>
            <w:tcBorders>
              <w:bottom w:color="auto" w:val="single"/>
            </w:tcBorders>
          </w:tcPr>
          <w:p>
            <w:r>
              <w:t>0.0792725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phi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0.00224717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0.10216</w:t>
            </w:r>
          </w:p>
        </w:tc>
        <w:tc>
          <w:tcPr>
            <w:tcBorders>
              <w:bottom w:color="auto" w:val="single"/>
            </w:tcBorders>
          </w:tcPr>
          <w:p>
            <w:r>
              <w:t>0.164884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theta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0.00352037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0.0256465</w:t>
            </w:r>
          </w:p>
        </w:tc>
        <w:tc>
          <w:tcPr>
            <w:tcBorders>
              <w:bottom w:color="auto" w:val="single"/>
            </w:tcBorders>
          </w:tcPr>
          <w:p>
            <w:r>
              <w:t>0.0460563</w:t>
            </w:r>
          </w:p>
        </w:tc>
      </w:tr>
      <w:tr>
        <w:tc>
          <w:tcPr>
            <w:tcBorders>
              <w:right w:color="auto" w:val="single"/>
            </w:tcBorders>
          </w:tcPr>
          <w:p>
            <w:r>
              <w:t>Yaw psi</w:t>
            </w:r>
          </w:p>
        </w:tc>
        <w:tc>
          <w:tcPr>
            <w:tcBorders>
              <w:right w:color="auto" w:val="single"/>
            </w:tcBorders>
          </w:tcPr>
          <w:p>
            <w:r>
              <w:t>rad</w:t>
            </w:r>
          </w:p>
        </w:tc>
        <w:tc>
          <w:tcPr>
            <w:tcBorders>
              <w:right w:color="auto" w:val="single"/>
            </w:tcBorders>
          </w:tcPr>
          <w:p>
            <w:r>
              <w:t>0.0127426</w:t>
            </w:r>
          </w:p>
        </w:tc>
        <w:tc>
          <w:tcPr>
            <w:tcBorders>
              <w:right w:color="auto" w:val="single"/>
            </w:tcBorders>
          </w:tcPr>
          <w:p>
            <w:r>
              <w:t>0.0167803</w:t>
            </w:r>
          </w:p>
        </w:tc>
        <w:tc>
          <w:p>
            <w:r>
              <w:t>0.0269851</w:t>
            </w:r>
          </w:p>
        </w:tc>
      </w:tr>
    </w:tbl>
    <w:p>
      <w:r>
        <w:t> </w:t>
      </w:r>
    </w:p>
    <w:p>
      <w:pPr>
        <w:outlineLvl w:val="1"/>
        <w:pStyle w:val="Heading2"/>
      </w:pPr>
      <w:r>
        <w:t>Run Summary</w:t>
      </w:r>
    </w:p>
    <w:tbl>
      <w:tblPr>
        <w:tblBorders>
          <w:top w:color="auto" w:val="single"/>
          <w:left w:color="auto" w:val="single"/>
          <w:bottom w:color="auto" w:val="single"/>
          <w:right w:color="auto" w:val="single"/>
        </w:tblBorders>
        <w:tblW w:type="auto" w:w="0"/>
      </w:tblP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Metric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Value</w:t>
            </w:r>
          </w:p>
        </w:tc>
        <w:tc>
          <w:tcPr>
            <w:tcBorders>
              <w:bottom w:color="auto" w:val="single"/>
            </w:tcBorders>
          </w:tcPr>
          <w:p>
            <w:r>
              <w:t>Unit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Trajectory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Figure-Eight</w:t>
            </w:r>
          </w:p>
        </w:tc>
        <w:tc>
          <w:tcPr>
            <w:tcBorders>
              <w:bottom w:color="auto" w:val="single"/>
            </w:tcBorders>
          </w:tcPr>
          <w:p>
            <w:r>
              <w:t/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Disturbance mode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4</w:t>
            </w:r>
          </w:p>
        </w:tc>
        <w:tc>
          <w:tcPr>
            <w:tcBorders>
              <w:bottom w:color="auto" w:val="single"/>
            </w:tcBorders>
          </w:tcPr>
          <w:p>
            <w:r>
              <w:t/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Disturbance description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strong 0.50 Nm torque disturbance</w:t>
            </w:r>
          </w:p>
        </w:tc>
        <w:tc>
          <w:tcPr>
            <w:tcBorders>
              <w:bottom w:color="auto" w:val="single"/>
            </w:tcBorders>
          </w:tcPr>
          <w:p>
            <w:r>
              <w:t/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Simulation duration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150</w:t>
            </w:r>
          </w:p>
        </w:tc>
        <w:tc>
          <w:tcPr>
            <w:tcBorders>
              <w:bottom w:color="auto" w:val="single"/>
            </w:tcBorders>
          </w:tcPr>
          <w:p>
            <w:r>
              <w:t>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Time step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0.01</w:t>
            </w:r>
          </w:p>
        </w:tc>
        <w:tc>
          <w:tcPr>
            <w:tcBorders>
              <w:bottom w:color="auto" w:val="single"/>
            </w:tcBorders>
          </w:tcPr>
          <w:p>
            <w:r>
              <w:t>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3D position 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0.05205236</w:t>
            </w:r>
          </w:p>
        </w:tc>
        <w:tc>
          <w:tcPr>
            <w:tcBorders>
              <w:bottom w:color="auto" w:val="single"/>
            </w:tcBorders>
          </w:tcPr>
          <w:p>
            <w:r>
              <w:t>m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Mean 3D position error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0.04909252</w:t>
            </w:r>
          </w:p>
        </w:tc>
        <w:tc>
          <w:tcPr>
            <w:tcBorders>
              <w:bottom w:color="auto" w:val="single"/>
            </w:tcBorders>
          </w:tcPr>
          <w:p>
            <w:r>
              <w:t>m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Max 3D position error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0.17037472</w:t>
            </w:r>
          </w:p>
        </w:tc>
        <w:tc>
          <w:tcPr>
            <w:tcBorders>
              <w:bottom w:color="auto" w:val="single"/>
            </w:tcBorders>
          </w:tcPr>
          <w:p>
            <w:r>
              <w:t>m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0.12862970</w:t>
            </w:r>
          </w:p>
        </w:tc>
        <w:tc>
          <w:tcPr>
            <w:tcBorders>
              <w:bottom w:color="auto" w:val="single"/>
            </w:tcBorders>
          </w:tcPr>
          <w:p>
            <w:r>
              <w:t>rad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0.03223188</w:t>
            </w:r>
          </w:p>
        </w:tc>
        <w:tc>
          <w:tcPr>
            <w:tcBorders>
              <w:bottom w:color="auto" w:val="single"/>
            </w:tcBorders>
          </w:tcPr>
          <w:p>
            <w:r>
              <w:t>rad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Yaw RMSE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0.01899051</w:t>
            </w:r>
          </w:p>
        </w:tc>
        <w:tc>
          <w:tcPr>
            <w:tcBorders>
              <w:bottom w:color="auto" w:val="single"/>
            </w:tcBorders>
          </w:tcPr>
          <w:p>
            <w:r>
              <w:t>rad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Control energy integral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90322.1940</w:t>
            </w:r>
          </w:p>
        </w:tc>
        <w:tc>
          <w:tcPr>
            <w:tcBorders>
              <w:bottom w:color="auto" w:val="single"/>
            </w:tcBorders>
          </w:tcPr>
          <w:p>
            <w:r>
              <w:t>-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Thrust saturation samples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</w:t>
            </w:r>
          </w:p>
        </w:tc>
        <w:tc>
          <w:tcPr>
            <w:tcBorders>
              <w:bottom w:color="auto" w:val="single"/>
            </w:tcBorders>
          </w:tcPr>
          <w:p>
            <w:r>
              <w:t>samples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Roll torque saturation samples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82</w:t>
            </w:r>
          </w:p>
        </w:tc>
        <w:tc>
          <w:tcPr>
            <w:tcBorders>
              <w:bottom w:color="auto" w:val="single"/>
            </w:tcBorders>
          </w:tcPr>
          <w:p>
            <w:r>
              <w:t>samples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Pitch torque saturation samples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3</w:t>
            </w:r>
          </w:p>
        </w:tc>
        <w:tc>
          <w:tcPr>
            <w:tcBorders>
              <w:bottom w:color="auto" w:val="single"/>
            </w:tcBorders>
          </w:tcPr>
          <w:p>
            <w:r>
              <w:t>samples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Yaw torque saturation samples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0</w:t>
            </w:r>
          </w:p>
        </w:tc>
        <w:tc>
          <w:tcPr>
            <w:tcBorders>
              <w:bottom w:color="auto" w:val="single"/>
            </w:tcBorders>
          </w:tcPr>
          <w:p>
            <w:r>
              <w:t>samples</w:t>
            </w:r>
          </w:p>
        </w:tc>
      </w:tr>
      <w:tr>
        <w:tc>
          <w:tcPr>
            <w:tcBorders>
              <w:bottom w:color="auto" w:val="single"/>
              <w:right w:color="auto" w:val="single"/>
            </w:tcBorders>
          </w:tcPr>
          <w:p>
            <w:r>
              <w:t>Sharp turns</w:t>
            </w:r>
          </w:p>
        </w:tc>
        <w:tc>
          <w:tcPr>
            <w:tcBorders>
              <w:bottom w:color="auto" w:val="single"/>
              <w:right w:color="auto" w:val="single"/>
            </w:tcBorders>
          </w:tcPr>
          <w:p>
            <w:r>
              <w:t>66</w:t>
            </w:r>
          </w:p>
        </w:tc>
        <w:tc>
          <w:tcPr>
            <w:tcBorders>
              <w:bottom w:color="auto" w:val="single"/>
            </w:tcBorders>
          </w:tcPr>
          <w:p>
            <w:r>
              <w:t>count</w:t>
            </w:r>
          </w:p>
        </w:tc>
      </w:tr>
      <w:tr>
        <w:tc>
          <w:tcPr>
            <w:tcBorders>
              <w:right w:color="auto" w:val="single"/>
            </w:tcBorders>
          </w:tcPr>
          <w:p>
            <w:r>
              <w:t>Computation time</w:t>
            </w:r>
          </w:p>
        </w:tc>
        <w:tc>
          <w:tcPr>
            <w:tcBorders>
              <w:right w:color="auto" w:val="single"/>
            </w:tcBorders>
          </w:tcPr>
          <w:p>
            <w:r>
              <w:t>3712.337</w:t>
            </w:r>
          </w:p>
        </w:tc>
        <w:tc>
          <w:p>
            <w:r>
              <w:t>s</w:t>
            </w:r>
          </w:p>
        </w:tc>
      </w:tr>
    </w:tbl>
    <w:p>
      <w:r>
        <w:t> </w:t>
      </w:r>
    </w:p>
    <w:sectPr>
      <w:titlePg w:val="0"/>
      <w:pgMar w:bottom="1440" w:footer="720" w:gutter="0" w:header="720" w:left="1440" w:right="1440" w:top="1440"/>
      <w:pgNumType w:start="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endnotes.xml><?xml version="1.0" encoding="utf-8"?>
<w:end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5/10/21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endnote w:id="-1" w:type="separator">
    <w:p>
      <w:pPr>
        <w:spacing w:after="0" w:line="240" w:lineRule="auto"/>
      </w:pPr>
      <w:r>
        <w:separator/>
      </w:r>
    </w:p>
  </w:endnote>
  <w:endnote w:id="0" w:type="continuationSeparator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5/10/21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footnote w:id="-1" w:type="separator">
    <w:p>
      <w:pPr>
        <w:spacing w:after="0" w:line="240" w:lineRule="auto"/>
      </w:pPr>
      <w:r>
        <w:separator/>
      </w:r>
    </w:p>
  </w:footnote>
  <w:footnote w:id="0" w:type="continuationSeparator">
    <w:p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55BC5DD4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CC44C18A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15EA2586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222E975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1CE49E8E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0DF4CCC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A068373A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53C20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4640825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F3466DC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67FF6794"/>
    <w:multiLevelType w:val="multilevel"/>
    <w:tmpl w:val="0409001D"/>
    <w:styleLink w:val="ReporterList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num w16cid:durableId="1644117763" w:numId="1">
    <w:abstractNumId w:val="9"/>
  </w:num>
  <w:num w16cid:durableId="448597277" w:numId="2">
    <w:abstractNumId w:val="7"/>
  </w:num>
  <w:num w16cid:durableId="1077746452" w:numId="3">
    <w:abstractNumId w:val="6"/>
  </w:num>
  <w:num w16cid:durableId="1255556181" w:numId="4">
    <w:abstractNumId w:val="5"/>
  </w:num>
  <w:num w16cid:durableId="1783038177" w:numId="5">
    <w:abstractNumId w:val="4"/>
  </w:num>
  <w:num w16cid:durableId="197547586" w:numId="6">
    <w:abstractNumId w:val="8"/>
  </w:num>
  <w:num w16cid:durableId="456411598" w:numId="7">
    <w:abstractNumId w:val="3"/>
  </w:num>
  <w:num w16cid:durableId="106779719" w:numId="8">
    <w:abstractNumId w:val="2"/>
  </w:num>
  <w:num w16cid:durableId="1681614380" w:numId="9">
    <w:abstractNumId w:val="1"/>
  </w:num>
  <w:num w16cid:durableId="1617830363" w:numId="10">
    <w:abstractNumId w:val="0"/>
  </w:num>
  <w:num w16cid:durableId="703403698" w:numId="11">
    <w:abstractNumId w:val="10"/>
  </w:num>
</w:numbering>
</file>

<file path=word/settings.xml><?xml version="1.0" encoding="utf-8"?>
<w:settings xmlns:w="http://schemas.openxmlformats.org/wordprocessingml/2006/main">
  <w:zoom w:percent="160"/>
  <w:removePersonalInformation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0" w:numberingStyles="0" w:stylesInUse="1" w:tableStyles="0" w:top3HeadingStyles="0" w:val="1028" w:visibleStyl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9277C"/>
    <w:rsid w:val="00093073"/>
    <w:rsid w:val="000A0F72"/>
    <w:rsid w:val="000E224A"/>
    <w:rsid w:val="0011795D"/>
    <w:rsid w:val="00183CBD"/>
    <w:rsid w:val="001B3C83"/>
    <w:rsid w:val="001C730F"/>
    <w:rsid w:val="001E0516"/>
    <w:rsid w:val="002278DE"/>
    <w:rsid w:val="002A1CF7"/>
    <w:rsid w:val="002D1520"/>
    <w:rsid w:val="002F2EF1"/>
    <w:rsid w:val="002F70CB"/>
    <w:rsid w:val="00306B35"/>
    <w:rsid w:val="003135DC"/>
    <w:rsid w:val="003428DC"/>
    <w:rsid w:val="003B30E4"/>
    <w:rsid w:val="003C2B92"/>
    <w:rsid w:val="003C7D1E"/>
    <w:rsid w:val="004054B7"/>
    <w:rsid w:val="00423DAA"/>
    <w:rsid w:val="004828AA"/>
    <w:rsid w:val="00483BE7"/>
    <w:rsid w:val="004A610A"/>
    <w:rsid w:val="004C52FB"/>
    <w:rsid w:val="00504683"/>
    <w:rsid w:val="00521B4F"/>
    <w:rsid w:val="005226FA"/>
    <w:rsid w:val="005401D1"/>
    <w:rsid w:val="005802E7"/>
    <w:rsid w:val="005A4B5F"/>
    <w:rsid w:val="006435D5"/>
    <w:rsid w:val="00651956"/>
    <w:rsid w:val="00652E60"/>
    <w:rsid w:val="006B24F7"/>
    <w:rsid w:val="006B40A0"/>
    <w:rsid w:val="006F452D"/>
    <w:rsid w:val="00716BF9"/>
    <w:rsid w:val="00794D1E"/>
    <w:rsid w:val="007E053A"/>
    <w:rsid w:val="007E68D0"/>
    <w:rsid w:val="00813B1F"/>
    <w:rsid w:val="00877338"/>
    <w:rsid w:val="008872E9"/>
    <w:rsid w:val="00887A38"/>
    <w:rsid w:val="008E2E3E"/>
    <w:rsid w:val="009926AD"/>
    <w:rsid w:val="0099444B"/>
    <w:rsid w:val="009E4F54"/>
    <w:rsid w:val="00A71728"/>
    <w:rsid w:val="00A806B4"/>
    <w:rsid w:val="00A87681"/>
    <w:rsid w:val="00A9277C"/>
    <w:rsid w:val="00AC3850"/>
    <w:rsid w:val="00B131DF"/>
    <w:rsid w:val="00B16B0B"/>
    <w:rsid w:val="00B257CB"/>
    <w:rsid w:val="00B30B73"/>
    <w:rsid w:val="00BE1180"/>
    <w:rsid w:val="00C035EE"/>
    <w:rsid w:val="00C049FC"/>
    <w:rsid w:val="00C115A4"/>
    <w:rsid w:val="00C243E6"/>
    <w:rsid w:val="00CE0821"/>
    <w:rsid w:val="00D346EC"/>
    <w:rsid w:val="00DA61AC"/>
    <w:rsid w:val="00DC4B14"/>
    <w:rsid w:val="00DD2399"/>
    <w:rsid w:val="00DD65AB"/>
    <w:rsid w:val="00E75E18"/>
    <w:rsid w:val="00E93577"/>
    <w:rsid w:val="00EC2F86"/>
    <w:rsid w:val="00ED149E"/>
    <w:rsid w:val="00ED489E"/>
    <w:rsid w:val="00EE6F97"/>
    <w:rsid w:val="00F7622E"/>
    <w:rsid w:val="00F76BEE"/>
    <w:rsid w:val="00F931F7"/>
    <w:rsid w:val="00FA7599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xmlns:o="urn:schemas-microsoft-com:office:office" xmlns:v="urn:schemas-microsoft-com:vml" spidmax="1026" v:ext="edit"/>
    <o:shapelayout xmlns:o="urn:schemas-microsoft-com:office:office" xmlns:v="urn:schemas-microsoft-com:vml" v:ext="edit">
      <o:idmap data="1" v:ext="edit"/>
    </o:shapelayout>
  </w:shapeDefaults>
  <w:decimalSymbol w:val="."/>
  <w:listSeparator w:val=","/>
  <w14:docId xmlns:w14="http://schemas.microsoft.com/office/word/2010/wordml" w14:val="5E5F9729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C4B14"/>
  </w:style>
  <w:style w:styleId="Heading1" w:type="paragraph">
    <w:name w:val="heading 1"/>
    <w:basedOn w:val="Normal"/>
    <w:next w:val="Normal"/>
    <w:link w:val="Heading1Char"/>
    <w:uiPriority w:val="9"/>
    <w:qFormat/>
    <w:rsid w:val="00B16B0B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0E224A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5226FA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D149E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5226FA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D2399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5226FA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5226FA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7E68D0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2Char" w:type="character">
    <w:name w:val="Heading 2 Char"/>
    <w:basedOn w:val="DefaultParagraphFont"/>
    <w:link w:val="Heading2"/>
    <w:uiPriority w:val="9"/>
    <w:rsid w:val="000E224A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4Char" w:type="character">
    <w:name w:val="Heading 4 Char"/>
    <w:basedOn w:val="DefaultParagraphFont"/>
    <w:link w:val="Heading4"/>
    <w:uiPriority w:val="9"/>
    <w:rsid w:val="00ED149E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NoSpacing" w:type="paragraph">
    <w:name w:val="No Spacing"/>
    <w:link w:val="NoSpacingChar"/>
    <w:uiPriority w:val="1"/>
    <w:qFormat/>
    <w:rsid w:val="0011795D"/>
    <w:pPr>
      <w:spacing w:after="0" w:line="240" w:lineRule="auto"/>
    </w:pPr>
  </w:style>
  <w:style w:styleId="TableGrid" w:type="table">
    <w:name w:val="Table Grid"/>
    <w:basedOn w:val="TableNormal"/>
    <w:uiPriority w:val="59"/>
    <w:rsid w:val="0050468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laceholderText" w:type="character">
    <w:name w:val="Placeholder Text"/>
    <w:basedOn w:val="DefaultParagraphFont"/>
    <w:uiPriority w:val="99"/>
    <w:semiHidden/>
    <w:rsid w:val="00887A38"/>
    <w:rPr>
      <w:color w:val="808080"/>
      <w:shd w:color="auto" w:fill="FFF482" w:val="clear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887A38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887A38"/>
    <w:rPr>
      <w:rFonts w:ascii="Tahoma" w:cs="Tahoma" w:hAnsi="Tahoma"/>
      <w:sz w:val="16"/>
      <w:szCs w:val="16"/>
    </w:rPr>
  </w:style>
  <w:style w:styleId="Quote" w:type="paragraph">
    <w:name w:val="Quote"/>
    <w:basedOn w:val="Normal"/>
    <w:next w:val="Normal"/>
    <w:link w:val="QuoteChar"/>
    <w:uiPriority w:val="29"/>
    <w:qFormat/>
    <w:rsid w:val="00A87681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A87681"/>
    <w:rPr>
      <w:i/>
      <w:iCs/>
      <w:color w:themeColor="text1" w:val="000000"/>
    </w:rPr>
  </w:style>
  <w:style w:styleId="ListParagraph" w:type="paragraph">
    <w:name w:val="List Paragraph"/>
    <w:basedOn w:val="Normal"/>
    <w:uiPriority w:val="34"/>
    <w:qFormat/>
    <w:rsid w:val="00A87681"/>
    <w:pPr>
      <w:ind w:left="720"/>
      <w:contextualSpacing/>
    </w:pPr>
  </w:style>
  <w:style w:customStyle="1" w:styleId="NoSpacingChar" w:type="character">
    <w:name w:val="No Spacing Char"/>
    <w:basedOn w:val="DefaultParagraphFont"/>
    <w:link w:val="NoSpacing"/>
    <w:uiPriority w:val="1"/>
    <w:rsid w:val="002A1CF7"/>
  </w:style>
  <w:style w:customStyle="1" w:styleId="Heading6Char" w:type="character">
    <w:name w:val="Heading 6 Char"/>
    <w:basedOn w:val="DefaultParagraphFont"/>
    <w:link w:val="Heading6"/>
    <w:uiPriority w:val="9"/>
    <w:rsid w:val="00DD2399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9Char" w:type="character">
    <w:name w:val="Heading 9 Char"/>
    <w:basedOn w:val="DefaultParagraphFont"/>
    <w:link w:val="Heading9"/>
    <w:uiPriority w:val="9"/>
    <w:rsid w:val="007E68D0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Title" w:type="paragraph">
    <w:name w:val="Title"/>
    <w:basedOn w:val="Normal"/>
    <w:next w:val="Normal"/>
    <w:link w:val="TitleChar"/>
    <w:uiPriority w:val="10"/>
    <w:qFormat/>
    <w:rsid w:val="00183CBD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183CBD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1C730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1C730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Emphasis" w:type="character">
    <w:name w:val="Emphasis"/>
    <w:basedOn w:val="DefaultParagraphFont"/>
    <w:uiPriority w:val="20"/>
    <w:qFormat/>
    <w:rsid w:val="00C035EE"/>
    <w:rPr>
      <w:i/>
      <w:iCs/>
    </w:rPr>
  </w:style>
  <w:style w:styleId="Strong" w:type="character">
    <w:name w:val="Strong"/>
    <w:basedOn w:val="DefaultParagraphFont"/>
    <w:uiPriority w:val="22"/>
    <w:qFormat/>
    <w:rsid w:val="00B30B73"/>
    <w:rPr>
      <w:b/>
      <w:bCs/>
    </w:rPr>
  </w:style>
  <w:style w:styleId="PlainText" w:type="paragraph">
    <w:name w:val="Plain Text"/>
    <w:basedOn w:val="Normal"/>
    <w:link w:val="PlainTextChar"/>
    <w:uiPriority w:val="99"/>
    <w:unhideWhenUsed/>
    <w:rsid w:val="00B131DF"/>
    <w:pPr>
      <w:spacing w:after="0" w:line="240" w:lineRule="auto"/>
    </w:pPr>
    <w:rPr>
      <w:rFonts w:ascii="Consolas" w:cs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B131DF"/>
    <w:rPr>
      <w:rFonts w:ascii="Consolas" w:cs="Consolas" w:hAnsi="Consolas"/>
      <w:sz w:val="21"/>
      <w:szCs w:val="21"/>
    </w:rPr>
  </w:style>
  <w:style w:styleId="TOC1" w:type="paragraph">
    <w:name w:val="toc 1"/>
    <w:basedOn w:val="Normal"/>
    <w:next w:val="Normal"/>
    <w:autoRedefine/>
    <w:uiPriority w:val="39"/>
    <w:unhideWhenUsed/>
    <w:rsid w:val="00B131DF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0A0F72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6B40A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483BE7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F7622E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FA7599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813B1F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E75E18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DD65AB"/>
    <w:pPr>
      <w:spacing w:after="100"/>
      <w:ind w:left="1760"/>
    </w:pPr>
  </w:style>
  <w:style w:customStyle="1" w:styleId="Heading1Char" w:type="character">
    <w:name w:val="Heading 1 Char"/>
    <w:basedOn w:val="DefaultParagraphFont"/>
    <w:link w:val="Heading1"/>
    <w:uiPriority w:val="9"/>
    <w:rsid w:val="00B16B0B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TOCHeading" w:type="paragraph">
    <w:name w:val="TOC Heading"/>
    <w:basedOn w:val="Heading1"/>
    <w:next w:val="Normal"/>
    <w:uiPriority w:val="39"/>
    <w:unhideWhenUsed/>
    <w:qFormat/>
    <w:rsid w:val="00B16B0B"/>
    <w:pPr>
      <w:outlineLvl w:val="9"/>
    </w:pPr>
  </w:style>
  <w:style w:styleId="BodyText" w:type="paragraph">
    <w:name w:val="Body Text"/>
    <w:basedOn w:val="Normal"/>
    <w:link w:val="BodyTextChar"/>
    <w:uiPriority w:val="99"/>
    <w:unhideWhenUsed/>
    <w:rsid w:val="004054B7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4054B7"/>
  </w:style>
  <w:style w:styleId="BodyText2" w:type="paragraph">
    <w:name w:val="Body Text 2"/>
    <w:basedOn w:val="Normal"/>
    <w:link w:val="BodyText2Char"/>
    <w:uiPriority w:val="99"/>
    <w:unhideWhenUsed/>
    <w:rsid w:val="006435D5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6435D5"/>
  </w:style>
  <w:style w:styleId="BodyText3" w:type="paragraph">
    <w:name w:val="Body Text 3"/>
    <w:basedOn w:val="Normal"/>
    <w:link w:val="BodyText3Char"/>
    <w:uiPriority w:val="99"/>
    <w:unhideWhenUsed/>
    <w:rsid w:val="006435D5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6435D5"/>
    <w:rPr>
      <w:sz w:val="16"/>
      <w:szCs w:val="16"/>
    </w:rPr>
  </w:style>
  <w:style w:styleId="BodyTextIndent" w:type="paragraph">
    <w:name w:val="Body Text Indent"/>
    <w:basedOn w:val="Normal"/>
    <w:link w:val="BodyTextIndentChar"/>
    <w:uiPriority w:val="99"/>
    <w:unhideWhenUsed/>
    <w:rsid w:val="006435D5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6435D5"/>
  </w:style>
  <w:style w:styleId="BodyTextIndent2" w:type="paragraph">
    <w:name w:val="Body Text Indent 2"/>
    <w:basedOn w:val="Normal"/>
    <w:link w:val="BodyTextIndent2Char"/>
    <w:uiPriority w:val="99"/>
    <w:unhideWhenUsed/>
    <w:rsid w:val="00093073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093073"/>
  </w:style>
  <w:style w:styleId="BodyTextIndent3" w:type="paragraph">
    <w:name w:val="Body Text Indent 3"/>
    <w:basedOn w:val="Normal"/>
    <w:link w:val="BodyTextIndent3Char"/>
    <w:uiPriority w:val="99"/>
    <w:unhideWhenUsed/>
    <w:rsid w:val="00EE6F97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EE6F97"/>
    <w:rPr>
      <w:sz w:val="16"/>
      <w:szCs w:val="16"/>
    </w:rPr>
  </w:style>
  <w:style w:customStyle="1" w:styleId="Reporter" w:type="table">
    <w:name w:val="Reporter"/>
    <w:basedOn w:val="TableNormal"/>
    <w:uiPriority w:val="99"/>
    <w:rsid w:val="00A71728"/>
    <w:pPr>
      <w:spacing w:after="0" w:line="240" w:lineRule="auto"/>
      <w:jc w:val="center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wordWrap/>
        <w:jc w:val="center"/>
      </w:pPr>
      <w:rPr>
        <w:rFonts w:asciiTheme="minorHAnsi" w:hAnsiTheme="minorHAnsi"/>
        <w:b/>
      </w:rPr>
    </w:tblStylePr>
  </w:style>
  <w:style w:customStyle="1" w:styleId="ReporterList" w:type="numbering">
    <w:name w:val="Reporter List"/>
    <w:basedOn w:val="NoList"/>
    <w:uiPriority w:val="99"/>
    <w:rsid w:val="001E0516"/>
    <w:pPr>
      <w:numPr>
        <w:numId w:val="11"/>
      </w:numPr>
    </w:pPr>
  </w:style>
  <w:style w:styleId="Hyperlink" w:type="character">
    <w:name w:val="Hyperlink"/>
    <w:basedOn w:val="DefaultParagraphFont"/>
    <w:uiPriority w:val="99"/>
    <w:unhideWhenUsed/>
    <w:rsid w:val="003C7D1E"/>
    <w:rPr>
      <w:color w:themeColor="hyperlink" w:val="0000FF"/>
      <w:u w:val="single"/>
    </w:rPr>
  </w:style>
  <w:style w:styleId="BookTitle" w:type="character">
    <w:name w:val="Book Title"/>
    <w:basedOn w:val="DefaultParagraphFont"/>
    <w:uiPriority w:val="33"/>
    <w:qFormat/>
    <w:rsid w:val="005226FA"/>
    <w:rPr>
      <w:b/>
      <w:bCs/>
      <w:smallCaps/>
      <w:spacing w:val="5"/>
    </w:rPr>
  </w:style>
  <w:style w:styleId="IntenseReference" w:type="character">
    <w:name w:val="Intense Reference"/>
    <w:basedOn w:val="DefaultParagraphFont"/>
    <w:uiPriority w:val="32"/>
    <w:qFormat/>
    <w:rsid w:val="005226FA"/>
    <w:rPr>
      <w:b/>
      <w:bCs/>
      <w:smallCaps/>
      <w:color w:themeColor="accent2" w:val="C0504D"/>
      <w:spacing w:val="5"/>
      <w:u w:val="single"/>
    </w:rPr>
  </w:style>
  <w:style w:styleId="SubtleReference" w:type="character">
    <w:name w:val="Subtle Reference"/>
    <w:basedOn w:val="DefaultParagraphFont"/>
    <w:uiPriority w:val="31"/>
    <w:qFormat/>
    <w:rsid w:val="005226FA"/>
    <w:rPr>
      <w:smallCaps/>
      <w:color w:themeColor="accent2" w:val="C0504D"/>
      <w:u w:val="single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5226FA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5226FA"/>
    <w:rPr>
      <w:b/>
      <w:bCs/>
      <w:i/>
      <w:iCs/>
      <w:color w:themeColor="accent1" w:val="4F81BD"/>
    </w:rPr>
  </w:style>
  <w:style w:styleId="IntenseEmphasis" w:type="character">
    <w:name w:val="Intense Emphasis"/>
    <w:basedOn w:val="DefaultParagraphFont"/>
    <w:uiPriority w:val="21"/>
    <w:qFormat/>
    <w:rsid w:val="005226FA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5226FA"/>
    <w:rPr>
      <w:i/>
      <w:iCs/>
      <w:color w:themeColor="text1" w:themeTint="7F" w:val="808080"/>
    </w:rPr>
  </w:style>
  <w:style w:customStyle="1" w:styleId="Heading3Char" w:type="character">
    <w:name w:val="Heading 3 Char"/>
    <w:basedOn w:val="DefaultParagraphFont"/>
    <w:link w:val="Heading3"/>
    <w:uiPriority w:val="9"/>
    <w:rsid w:val="005226FA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rsid w:val="005226FA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rsid w:val="005226FA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rsid w:val="005226FA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rgMATLABTABLE" w:type="table">
    <w:name w:val="rgMATLABTABLE"/>
    <w:basedOn w:val="TableNormal"/>
    <w:uiPriority w:val="99"/>
    <w:rsid w:val="00306B35"/>
    <w:pPr>
      <w:spacing w:after="0" w:line="240" w:lineRule="auto"/>
      <w:jc w:val="center"/>
    </w:pPr>
    <w:tblPr/>
    <w:tblStylePr w:type="firstRow">
      <w:rPr>
        <w:b/>
        <w:i w:val="0"/>
      </w:rPr>
    </w:tblStylePr>
  </w:style>
  <w:style w:styleId="Footer" w:type="paragraph">
    <w:name w:val="footer"/>
    <w:basedOn w:val="Normal"/>
    <w:link w:val="FooterChar"/>
    <w:uiPriority w:val="98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8"/>
    <w:rsid w:val="0099444B"/>
  </w:style>
  <w:style w:styleId="Header" w:type="paragraph">
    <w:name w:val="header"/>
    <w:basedOn w:val="Normal"/>
    <w:link w:val="HeaderChar"/>
    <w:uiPriority w:val="97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7"/>
    <w:rsid w:val="0099444B"/>
  </w:style>
  <w:style w:styleId="FootnoteText" w:type="paragraph">
    <w:name w:val="footnote text"/>
    <w:basedOn w:val="Normal"/>
    <w:link w:val="FootnoteTextChar"/>
    <w:uiPriority w:val="99"/>
    <w:semiHidden/>
    <w:unhideWhenUsed/>
    <w:rsid w:val="00F931F7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F931F7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F931F7"/>
    <w:rPr>
      <w:vertAlign w:val="superscript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Pr>
      <w:sz w:val="20"/>
      <w:szCs w:val="20"/>
    </w:rPr>
  </w:style>
  <w:style w:customStyle="1" w:styleId="ReportTOC" w:type="paragraph">
    <w:name w:val="ReportTOC"/>
    <w:rsid w:val="00C23955"/>
    <w:rPr>
      <w:rFonts w:cs="Times New Roman"/>
      <w:sz w:val="3276"/>
      <w:szCs w:val="32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 ?>
<Relationships xmlns="http://schemas.openxmlformats.org/package/2006/relationships">
  <Relationship Id="endnotesId1" Target="endnotes.xml" Type="http://schemas.openxmlformats.org/officeDocument/2006/relationships/endnotes"/>
  <Relationship Id="footnotesId1" Target="footnotes.xml" Type="http://schemas.openxmlformats.org/officeDocument/2006/relationships/footnotes"/>
  <Relationship Id="rId1" Target="../customXml/item1.xml" Type="http://schemas.openxmlformats.org/officeDocument/2006/relationships/customXml"/>
  <Relationship Id="rId10" Target="theme/theme1.xml" Type="http://schemas.openxmlformats.org/officeDocument/2006/relationships/theme"/>
  <Relationship Id="rId2" Target="numbering.xml" Type="http://schemas.openxmlformats.org/officeDocument/2006/relationships/numbering"/>
  <Relationship Id="rId3" Target="styles.xml" Type="http://schemas.openxmlformats.org/officeDocument/2006/relationships/styles"/>
  <Relationship Id="rId4" Target="settings.xml" Type="http://schemas.openxmlformats.org/officeDocument/2006/relationships/settings"/>
  <Relationship Id="rId5" Target="webSettings.xml" Type="http://schemas.openxmlformats.org/officeDocument/2006/relationships/webSettings"/>
  <Relationship Id="rId8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 ?>
<Relationships xmlns="http://schemas.openxmlformats.org/package/2006/relationships">
  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7AF2C-69F2-4A29-8E9F-3958E033E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/>
  <cp:revision>1</cp:revision>
  <dcterms:created xsi:type="dcterms:W3CDTF">2014-04-07T14:33:00Z</dcterms:created>
  <dcterms:modified xsi:type="dcterms:W3CDTF">2024-04-07T13:45:00Z</dcterms:modified>
</cp:coreProperties>
</file>