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22"/>
          <w:szCs w:val="22"/>
        </w:rPr>
        <w:t xml:space="preserve">RailRush</w:t>
      </w:r>
    </w:p>
    <w:p>
      <w:pPr>
        <w:spacing w:after="80"/>
      </w:pPr>
      <w:r>
        <w:rPr>
          <w:rFonts w:ascii="Arial" w:cs="Arial" w:eastAsia="Arial" w:hAnsi="Arial"/>
          <w:b/>
          <w:bCs/>
          <w:color w:val="1F3864"/>
          <w:sz w:val="44"/>
          <w:szCs w:val="44"/>
        </w:rPr>
        <w:t xml:space="preserve">Phase 3 Report: Accounts API</w:t>
      </w:r>
    </w:p>
    <w:p>
      <w:pPr>
        <w:spacing w:after="60"/>
      </w:pPr>
      <w:r>
        <w:rPr>
          <w:rFonts w:ascii="Arial" w:cs="Arial" w:eastAsia="Arial" w:hAnsi="Arial"/>
          <w:color w:val="404040"/>
          <w:sz w:val="24"/>
          <w:szCs w:val="24"/>
        </w:rPr>
        <w:t xml:space="preserve">Registration, login, token refresh and profile, with security verification</w:t>
      </w:r>
    </w:p>
    <w:p>
      <w:pPr>
        <w:pBdr>
          <w:bottom w:val="single" w:color="2F5496" w:sz="8" w:space="6"/>
        </w:pBdr>
        <w:spacing w:after="240"/>
      </w:pPr>
      <w:r>
        <w:rPr>
          <w:rFonts w:ascii="Arial" w:cs="Arial" w:eastAsia="Arial" w:hAnsi="Arial"/>
          <w:color w:val="595959"/>
          <w:sz w:val="18"/>
          <w:szCs w:val="18"/>
        </w:rPr>
        <w:t xml:space="preserve">Repository: MuaazTasawar/railrush-backend   |   Date: 17 October 2026   |   Author: Loop (Muaaz Tasawar)</w:t>
      </w:r>
    </w:p>
    <w:p>
      <w:pPr>
        <w:pStyle w:val="Heading1"/>
        <w:spacing w:after="140" w:before="320"/>
      </w:pPr>
      <w:r>
        <w:rPr>
          <w:rFonts w:ascii="Arial" w:cs="Arial" w:eastAsia="Arial" w:hAnsi="Arial"/>
          <w:b/>
          <w:bCs/>
          <w:color w:val="1F3864"/>
          <w:sz w:val="30"/>
          <w:szCs w:val="30"/>
        </w:rPr>
        <w:t xml:space="preserve">1. Summary</w:t>
      </w:r>
    </w:p>
    <w:p>
      <w:pPr>
        <w:spacing w:after="120" w:line="276"/>
      </w:pPr>
      <w:r>
        <w:rPr>
          <w:rFonts w:ascii="Arial" w:cs="Arial" w:eastAsia="Arial" w:hAnsi="Arial"/>
          <w:sz w:val="21"/>
          <w:szCs w:val="21"/>
        </w:rPr>
        <w:t xml:space="preserve">Phase 3 adds the accounts API on top of the Phase 0 user model and the Phase 1 common core. Clients can register, log in, refresh an access token and read or update their own profile. The phase reuses the existing JWT settings, the login and register throttles, the per-account login throttle and the safe error envelope, and adds one new throttle scope for token refresh.</w:t>
      </w:r>
    </w:p>
    <w:p>
      <w:pPr>
        <w:spacing w:after="120" w:line="276"/>
      </w:pPr>
      <w:r>
        <w:rPr>
          <w:rFonts w:ascii="Arial" w:cs="Arial" w:eastAsia="Arial" w:hAnsi="Arial"/>
          <w:sz w:val="21"/>
          <w:szCs w:val="21"/>
        </w:rPr>
        <w:t xml:space="preserve">The final security gate passes 8 of 8 checks. All 76 tests pass on the host and inside the Docker test service. A new 40-check end-to-end script, run through nginx against the real stack, passes in full. The first gate run had two failures, both in this phase's own code and both small; they are described in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Item</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3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8/8 PASS</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scripts\security-check.ps1 -Phase 3 (final run)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API tests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76 passed (44 new)</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Host run and Docker test service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40/40 PASS</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scripts\phase3-smoke.ps1 through nginx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known vulnerabilities</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pip-audit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Secrets scan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potential secrets</w:t>
            </w:r>
          </w:p>
        </w:tc>
        <w:tc>
          <w:tcPr>
            <w:tcW w:type="dxa" w:w="3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detect-secrets</w:t>
            </w:r>
          </w:p>
        </w:tc>
      </w:tr>
    </w:tbl>
    <w:p>
      <w:pPr>
        <w:spacing w:after="120"/>
      </w:pPr>
    </w:p>
    <w:p>
      <w:pPr>
        <w:pStyle w:val="Heading1"/>
        <w:spacing w:after="140" w:before="320"/>
      </w:pPr>
      <w:r>
        <w:rPr>
          <w:rFonts w:ascii="Arial" w:cs="Arial" w:eastAsia="Arial" w:hAnsi="Arial"/>
          <w:b/>
          <w:bCs/>
          <w:color w:val="1F3864"/>
          <w:sz w:val="30"/>
          <w:szCs w:val="30"/>
        </w:rPr>
        <w:t xml:space="preserve">2. Scope and endpoints</w:t>
      </w:r>
    </w:p>
    <w:p>
      <w:pPr>
        <w:spacing w:after="120" w:line="276"/>
      </w:pPr>
      <w:r>
        <w:rPr>
          <w:rFonts w:ascii="Arial" w:cs="Arial" w:eastAsia="Arial" w:hAnsi="Arial"/>
          <w:sz w:val="21"/>
          <w:szCs w:val="21"/>
        </w:rPr>
        <w:t xml:space="preserve">Register, login and refresh live under /api/auth/, which nginx guards with its strict per-IP limiter. The profile lives under /api/users/ on purpose, so reading your own profile never competes with the login limiter.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2100"/>
        <w:gridCol w:w="21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Method</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Auth</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Throttle</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POST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/api/auth/register/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5/min per IP</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201 with user and tokens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POST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/api/auth/login/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None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10/min per IP and 5/min per account</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200 with user and tokens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POST</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/api/auth/refresh/</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Refresh token in body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120/min per IP</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200 with a new access token</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GET, PATCH</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/api/users/me/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Bearer access token</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300/min per user</w:t>
            </w:r>
          </w:p>
        </w:tc>
        <w:tc>
          <w:tcPr>
            <w:tcW w:type="dxa" w:w="2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Own profile; PATCH changes full_name only</w:t>
            </w:r>
          </w:p>
        </w:tc>
      </w:tr>
    </w:tbl>
    <w:p>
      <w:pPr>
        <w:spacing w:after="120"/>
      </w:pPr>
    </w:p>
    <w:p>
      <w:pPr>
        <w:pStyle w:val="Heading1"/>
        <w:spacing w:after="140" w:before="320"/>
      </w:pPr>
      <w:r>
        <w:rPr>
          <w:rFonts w:ascii="Arial" w:cs="Arial" w:eastAsia="Arial" w:hAnsi="Arial"/>
          <w:b/>
          <w:bCs/>
          <w:color w:val="1F3864"/>
          <w:sz w:val="30"/>
          <w:szCs w:val="30"/>
        </w:rPr>
        <w:t xml:space="preserve">3. Design decisions</w:t>
      </w:r>
    </w:p>
    <w:p>
      <w:pPr>
        <w:pStyle w:val="ListParagraph"/>
        <w:numPr>
          <w:ilvl w:val="0"/>
          <w:numId w:val="2"/>
        </w:numPr>
        <w:spacing w:after="80" w:line="270"/>
      </w:pPr>
      <w:r>
        <w:rPr>
          <w:rFonts w:ascii="Arial" w:cs="Arial" w:eastAsia="Arial" w:hAnsi="Arial"/>
          <w:b/>
          <w:bCs/>
          <w:sz w:val="21"/>
          <w:szCs w:val="21"/>
        </w:rPr>
        <w:t xml:space="preserve">Stateless access tokens, database re-checks where it matters.</w:t>
      </w:r>
      <w:r>
        <w:rPr>
          <w:rFonts w:ascii="Arial" w:cs="Arial" w:eastAsia="Arial" w:hAnsi="Arial"/>
          <w:sz w:val="21"/>
          <w:szCs w:val="21"/>
        </w:rPr>
        <w:t xml:space="preserve"> Access tokens are verified from their signature alone (15 minute lifetime), so ordinary requests cost no database query. The profile and refresh endpoints do one indexed lookup, so a deactivated or deleted account loses profile access immediately and can no longer mint tokens.</w:t>
      </w:r>
    </w:p>
    <w:p>
      <w:pPr>
        <w:pStyle w:val="ListParagraph"/>
        <w:numPr>
          <w:ilvl w:val="0"/>
          <w:numId w:val="2"/>
        </w:numPr>
        <w:spacing w:after="80" w:line="270"/>
      </w:pPr>
      <w:r>
        <w:rPr>
          <w:rFonts w:ascii="Arial" w:cs="Arial" w:eastAsia="Arial" w:hAnsi="Arial"/>
          <w:b/>
          <w:bCs/>
          <w:sz w:val="21"/>
          <w:szCs w:val="21"/>
        </w:rPr>
        <w:t xml:space="preserve">Login behaves the same for every failure.</w:t>
      </w:r>
      <w:r>
        <w:rPr>
          <w:rFonts w:ascii="Arial" w:cs="Arial" w:eastAsia="Arial" w:hAnsi="Arial"/>
          <w:sz w:val="21"/>
          <w:szCs w:val="21"/>
        </w:rPr>
        <w:t xml:space="preserve"> Wrong password, unknown email and inactive account all return the same 401 body. Django's ModelBackend does equal hashing work for unknown emails, so timing does not give the answer away either.</w:t>
      </w:r>
    </w:p>
    <w:p>
      <w:pPr>
        <w:pStyle w:val="ListParagraph"/>
        <w:numPr>
          <w:ilvl w:val="0"/>
          <w:numId w:val="2"/>
        </w:numPr>
        <w:spacing w:after="80" w:line="270"/>
      </w:pPr>
      <w:r>
        <w:rPr>
          <w:rFonts w:ascii="Arial" w:cs="Arial" w:eastAsia="Arial" w:hAnsi="Arial"/>
          <w:b/>
          <w:bCs/>
          <w:sz w:val="21"/>
          <w:szCs w:val="21"/>
        </w:rPr>
        <w:t xml:space="preserve">Passwords.</w:t>
      </w:r>
      <w:r>
        <w:rPr>
          <w:rFonts w:ascii="Arial" w:cs="Arial" w:eastAsia="Arial" w:hAnsi="Arial"/>
          <w:sz w:val="21"/>
          <w:szCs w:val="21"/>
        </w:rPr>
        <w:t xml:space="preserve"> PBKDF2 is kept (the Phase 0 decision), with a 10 character minimum plus the common, numeric and similarity validators. Passwords are capped at 128 characters so a hostile client cannot make the hasher work on huge inputs.</w:t>
      </w:r>
    </w:p>
    <w:p>
      <w:pPr>
        <w:pStyle w:val="ListParagraph"/>
        <w:numPr>
          <w:ilvl w:val="0"/>
          <w:numId w:val="2"/>
        </w:numPr>
        <w:spacing w:after="80" w:line="270"/>
      </w:pPr>
      <w:r>
        <w:rPr>
          <w:rFonts w:ascii="Arial" w:cs="Arial" w:eastAsia="Arial" w:hAnsi="Arial"/>
          <w:b/>
          <w:bCs/>
          <w:sz w:val="21"/>
          <w:szCs w:val="21"/>
        </w:rPr>
        <w:t xml:space="preserve">No mass assignment.</w:t>
      </w:r>
      <w:r>
        <w:rPr>
          <w:rFonts w:ascii="Arial" w:cs="Arial" w:eastAsia="Arial" w:hAnsi="Arial"/>
          <w:sz w:val="21"/>
          <w:szCs w:val="21"/>
        </w:rPr>
        <w:t xml:space="preserve"> Only email, password and full_name are read from a registration body. Sending is_staff, is_superuser, is_active or id has no effect. The profile serializer makes everything except full_name read-only.</w:t>
      </w:r>
    </w:p>
    <w:p>
      <w:pPr>
        <w:pStyle w:val="ListParagraph"/>
        <w:numPr>
          <w:ilvl w:val="0"/>
          <w:numId w:val="2"/>
        </w:numPr>
        <w:spacing w:after="80" w:line="270"/>
      </w:pPr>
      <w:r>
        <w:rPr>
          <w:rFonts w:ascii="Arial" w:cs="Arial" w:eastAsia="Arial" w:hAnsi="Arial"/>
          <w:b/>
          <w:bCs/>
          <w:sz w:val="21"/>
          <w:szCs w:val="21"/>
        </w:rPr>
        <w:t xml:space="preserve">Cheap duplicate handling.</w:t>
      </w:r>
      <w:r>
        <w:rPr>
          <w:rFonts w:ascii="Arial" w:cs="Arial" w:eastAsia="Arial" w:hAnsi="Arial"/>
          <w:sz w:val="21"/>
          <w:szCs w:val="21"/>
        </w:rPr>
        <w:t xml:space="preserve"> Emails are trimmed and lower-cased. The duplicate check runs before any hashing, and a race between two sign-ups is caught as an IntegrityError and returned as a normal 409.</w:t>
      </w:r>
    </w:p>
    <w:p>
      <w:pPr>
        <w:pStyle w:val="ListParagraph"/>
        <w:numPr>
          <w:ilvl w:val="0"/>
          <w:numId w:val="2"/>
        </w:numPr>
        <w:spacing w:after="80" w:line="270"/>
      </w:pPr>
      <w:r>
        <w:rPr>
          <w:rFonts w:ascii="Arial" w:cs="Arial" w:eastAsia="Arial" w:hAnsi="Arial"/>
          <w:b/>
          <w:bCs/>
          <w:sz w:val="21"/>
          <w:szCs w:val="21"/>
        </w:rPr>
        <w:t xml:space="preserve">Token responses are never cacheable.</w:t>
      </w:r>
      <w:r>
        <w:rPr>
          <w:rFonts w:ascii="Arial" w:cs="Arial" w:eastAsia="Arial" w:hAnsi="Arial"/>
          <w:sz w:val="21"/>
          <w:szCs w:val="21"/>
        </w:rPr>
        <w:t xml:space="preserve"> Every accounts view sends Cache-Control: no-store.</w:t>
      </w:r>
    </w:p>
    <w:p>
      <w:pPr>
        <w:pStyle w:val="ListParagraph"/>
        <w:numPr>
          <w:ilvl w:val="0"/>
          <w:numId w:val="2"/>
        </w:numPr>
        <w:spacing w:after="80" w:line="270"/>
      </w:pPr>
      <w:r>
        <w:rPr>
          <w:rFonts w:ascii="Arial" w:cs="Arial" w:eastAsia="Arial" w:hAnsi="Arial"/>
          <w:b/>
          <w:bCs/>
          <w:sz w:val="21"/>
          <w:szCs w:val="21"/>
        </w:rPr>
        <w:t xml:space="preserve">Logs without personal data.</w:t>
      </w:r>
      <w:r>
        <w:rPr>
          <w:rFonts w:ascii="Arial" w:cs="Arial" w:eastAsia="Arial" w:hAnsi="Arial"/>
          <w:sz w:val="21"/>
          <w:szCs w:val="21"/>
        </w:rPr>
        <w:t xml:space="preserve"> A failed login logs a short SHA-256 tag of the email, never the address or password. nginx already logs the client IP and status.</w:t>
      </w:r>
    </w:p>
    <w:p>
      <w:pPr>
        <w:pStyle w:val="ListParagraph"/>
        <w:numPr>
          <w:ilvl w:val="0"/>
          <w:numId w:val="2"/>
        </w:numPr>
        <w:spacing w:after="80" w:line="270"/>
      </w:pPr>
      <w:r>
        <w:rPr>
          <w:rFonts w:ascii="Arial" w:cs="Arial" w:eastAsia="Arial" w:hAnsi="Arial"/>
          <w:b/>
          <w:bCs/>
          <w:sz w:val="21"/>
          <w:szCs w:val="21"/>
        </w:rPr>
        <w:t xml:space="preserve">API schema.</w:t>
      </w:r>
      <w:r>
        <w:rPr>
          <w:rFonts w:ascii="Arial" w:cs="Arial" w:eastAsia="Arial" w:hAnsi="Arial"/>
          <w:sz w:val="21"/>
          <w:szCs w:val="21"/>
        </w:rPr>
        <w:t xml:space="preserve"> The three plain APIViews declare their request and response shapes with drf-spectacular, so the generated OpenAPI document is accurate.</w:t>
      </w:r>
    </w:p>
    <w:p>
      <w:pPr>
        <w:pStyle w:val="Heading1"/>
        <w:spacing w:after="140" w:before="320"/>
      </w:pPr>
      <w:r>
        <w:rPr>
          <w:rFonts w:ascii="Arial" w:cs="Arial" w:eastAsia="Arial" w:hAnsi="Arial"/>
          <w:b/>
          <w:bCs/>
          <w:color w:val="1F3864"/>
          <w:sz w:val="30"/>
          <w:szCs w:val="30"/>
        </w:rPr>
        <w:t xml:space="preserve">4. Files added or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Path</w:t>
            </w:r>
          </w:p>
        </w:tc>
        <w:tc>
          <w:tcPr>
            <w:tcW w:type="dxa" w:w="57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Change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apps\accounts\exceptions.py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InvalidCredentials and InvalidRefreshToken (401)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apps\accounts\serializers.py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user, register, login, refresh and schema serializers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apps\accounts\views.py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register, login, refresh and profile views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apps\accounts\urls.py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/api/auth/ routes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apps\accounts\profile_urls.py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/api/users/me/ route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apps\accounts\conftest.py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fast hasher, throttle cache reset and API client fixtures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apps\accounts\test_auth.py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44 tests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apps\common\throttling.py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RefreshThrottle (scope refresh)</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config\settings\base.py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Added the refresh throttle rate (THROTTLE_REFRESH, default 120/min)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config\urls.py</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Mounted /api/auth/ and /api/users/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scripts\phase3-smoke.ps1</w:t>
            </w:r>
          </w:p>
        </w:tc>
        <w:tc>
          <w:tcPr>
            <w:tcW w:type="dxa" w:w="5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40-check end-to-end security script</w:t>
            </w:r>
          </w:p>
        </w:tc>
      </w:tr>
    </w:tbl>
    <w:p>
      <w:pPr>
        <w:spacing w:after="120"/>
      </w:pPr>
    </w:p>
    <w:p>
      <w:pPr>
        <w:pStyle w:val="Heading1"/>
        <w:spacing w:after="140" w:before="320"/>
      </w:pPr>
      <w:r>
        <w:rPr>
          <w:rFonts w:ascii="Arial" w:cs="Arial" w:eastAsia="Arial" w:hAnsi="Arial"/>
          <w:b/>
          <w:bCs/>
          <w:color w:val="1F3864"/>
          <w:sz w:val="30"/>
          <w:szCs w:val="30"/>
        </w:rPr>
        <w:t xml:space="preserve">5. Security verification</w:t>
      </w:r>
    </w:p>
    <w:p>
      <w:pPr>
        <w:pStyle w:val="Heading2"/>
        <w:spacing w:after="100" w:before="220"/>
      </w:pPr>
      <w:r>
        <w:rPr>
          <w:rFonts w:ascii="Arial" w:cs="Arial" w:eastAsia="Arial" w:hAnsi="Arial"/>
          <w:b/>
          <w:bCs/>
          <w:color w:val="2F5496"/>
          <w:sz w:val="24"/>
          <w:szCs w:val="24"/>
        </w:rPr>
        <w:t xml:space="preserve">5.1 Security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Result</w:t>
            </w:r>
          </w:p>
        </w:tc>
        <w:tc>
          <w:tcPr>
            <w:tcW w:type="dxa" w:w="4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Note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Lint (ruff)</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 run failed with W292 (missing final newline); fixed</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SAST (bandit, medium and above)</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803 lines scanned, 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Dependency audit (pip-audit)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known vulnerabilities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Secrets scan (detect-secrets)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potential secrets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system check</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issues</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Django deploy check (prod settings)</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First run failed with drf_spectacular.W002 x3; fixed</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Migrations in sync</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No model changes in this phase</w:t>
            </w:r>
          </w:p>
        </w:tc>
      </w:tr>
      <w:tr>
        <w:trPr>
          <w:cantSplit/>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(pytest)</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00"/>
              <w:bottom w:type="dxa" w:w="70"/>
              <w:right w:type="dxa" w:w="100"/>
            </w:tcMar>
          </w:tcPr>
          <w:p>
            <w:pPr>
              <w:spacing w:after="0"/>
            </w:pPr>
            <w:r>
              <w:rPr>
                <w:rFonts w:ascii="Arial" w:cs="Arial" w:eastAsia="Arial" w:hAnsi="Arial"/>
                <w:b/>
                <w:bCs/>
                <w:color w:val="375623"/>
                <w:sz w:val="18"/>
                <w:szCs w:val="18"/>
              </w:rPr>
              <w:t xml:space="preserve">PASS</w:t>
            </w:r>
          </w:p>
        </w:tc>
        <w:tc>
          <w:tcPr>
            <w:tcW w:type="dxa" w:w="4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76 passed</w:t>
            </w:r>
          </w:p>
        </w:tc>
      </w:tr>
    </w:tbl>
    <w:p>
      <w:pPr>
        <w:spacing w:after="120"/>
      </w:pPr>
    </w:p>
    <w:p>
      <w:pPr>
        <w:pStyle w:val="Heading2"/>
        <w:spacing w:after="100" w:before="220"/>
      </w:pPr>
      <w:r>
        <w:rPr>
          <w:rFonts w:ascii="Arial" w:cs="Arial" w:eastAsia="Arial" w:hAnsi="Arial"/>
          <w:b/>
          <w:bCs/>
          <w:color w:val="2F5496"/>
          <w:sz w:val="24"/>
          <w:szCs w:val="24"/>
        </w:rPr>
        <w:t xml:space="preserve">5.2 Unit and API tests</w:t>
      </w:r>
    </w:p>
    <w:p>
      <w:pPr>
        <w:spacing w:after="120" w:line="276"/>
      </w:pPr>
      <w:r>
        <w:rPr>
          <w:rFonts w:ascii="Arial" w:cs="Arial" w:eastAsia="Arial" w:hAnsi="Arial"/>
          <w:sz w:val="21"/>
          <w:szCs w:val="21"/>
        </w:rPr>
        <w:t xml:space="preserve">44 new tests cover registration (normalization, privilege fields ignored, duplicate emails in any case, the unique-constraint race, weak passwords, malformed input including NUL bytes and oversized values, hashing at rest), login (indistinguishable failures, injection strings, malformed input), the three throttles (per IP, per account across IPs, and register), refresh (expired, forged, wrong type, deactivated and deleted accounts) and the profile (field whitelist, PATCH limits, method restrictions, forged tokens, deactivated accounts). All 76 tests also pass in the Docker test service.</w:t>
      </w:r>
    </w:p>
    <w:p>
      <w:pPr>
        <w:pStyle w:val="Heading2"/>
        <w:spacing w:after="100" w:before="220"/>
      </w:pPr>
      <w:r>
        <w:rPr>
          <w:rFonts w:ascii="Arial" w:cs="Arial" w:eastAsia="Arial" w:hAnsi="Arial"/>
          <w:b/>
          <w:bCs/>
          <w:color w:val="2F5496"/>
          <w:sz w:val="24"/>
          <w:szCs w:val="24"/>
        </w:rPr>
        <w:t xml:space="preserve">5.3 End-to-end checks through nginx</w:t>
      </w:r>
    </w:p>
    <w:p>
      <w:pPr>
        <w:spacing w:after="120" w:line="276"/>
      </w:pPr>
      <w:r>
        <w:rPr>
          <w:rFonts w:ascii="Arial" w:cs="Arial" w:eastAsia="Arial" w:hAnsi="Arial"/>
          <w:sz w:val="21"/>
          <w:szCs w:val="21"/>
        </w:rPr>
        <w:t xml:space="preserve">scripts\phase3-smoke.ps1 runs against the real Docker stack through nginx on port 8088 and takes about three minutes, because it waits out the one-minute throttle windows between sections. All 40 checks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53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Group</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Checks</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What it proves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Registration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8</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Tokens returned, email normalized, password never echoed, no-store, duplicate gives 409, weak password gives 400, privilege fields ignored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Login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Valid login works, wrong password and unknown email are identical, case-insensitive email, no-store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Profile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13</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Exact field set, forged and wrong-type tokens rejected (alg none, wrong key, tampered, refresh-as-access, garbage, wrong scheme), PATCH limits, PUT, DELETE and POST give 405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Refresh</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5</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 access token works; access token, garbage and a missing field are rejected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Throttles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6</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Register, per-account and per-IP limits trip with retry_after, even the right password is refused while throttled, and 11 attempts with 11 forged X-Forwarded-For values are still limited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nginx edge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3</w:t>
            </w:r>
          </w:p>
        </w:tc>
        <w:tc>
          <w:tcPr>
            <w:tcW w:type="dxa" w:w="5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 burst against /api/auth/ returned 26 limiter responses out of 40, in the shared JSON envelope with Retry-After; /internal/ stays hidden</w:t>
            </w:r>
          </w:p>
        </w:tc>
      </w:tr>
    </w:tbl>
    <w:p>
      <w:pPr>
        <w:spacing w:after="120"/>
      </w:pPr>
    </w:p>
    <w:p>
      <w:pPr>
        <w:pStyle w:val="Heading1"/>
        <w:spacing w:after="140" w:before="320"/>
      </w:pPr>
      <w:r>
        <w:rPr>
          <w:rFonts w:ascii="Arial" w:cs="Arial" w:eastAsia="Arial" w:hAnsi="Arial"/>
          <w:b/>
          <w:bCs/>
          <w:color w:val="1F3864"/>
          <w:sz w:val="30"/>
          <w:szCs w:val="30"/>
        </w:rPr>
        <w:t xml:space="preserve">6. Findings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100"/>
        <w:gridCol w:w="33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ID</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Finding</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Severity</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Resolution</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F1</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Lint W292: the throttle patch left apps\common\throttling.py without a final newline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Newline added; lint passes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F2</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drf-spectacular W002 on LoginView, RefreshView and RegisterView (unable to guess serializer), which failed the deploy check</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Low</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Request and response shapes declared with extend_schema; deploy check passes</w:t>
            </w:r>
          </w:p>
        </w:tc>
      </w:tr>
    </w:tbl>
    <w:p>
      <w:pPr>
        <w:spacing w:after="120" w:line="276"/>
      </w:pPr>
      <w:r>
        <w:rPr>
          <w:rFonts w:ascii="Arial" w:cs="Arial" w:eastAsia="Arial" w:hAnsi="Arial"/>
          <w:sz w:val="21"/>
          <w:szCs w:val="21"/>
        </w:rPr>
        <w:t xml:space="preserve">Neither finding was a vulnerability. The deploy check treats warnings as failures on purpose, so the schema gaps were fixed rather than silenced. No code-level issues were reported by bandit, pip-audit or detect-secrets, and the smoke script found no behavior failures.</w:t>
      </w:r>
    </w:p>
    <w:p>
      <w:pPr>
        <w:pStyle w:val="Heading1"/>
        <w:spacing w:after="140" w:before="320"/>
      </w:pPr>
      <w:r>
        <w:rPr>
          <w:rFonts w:ascii="Arial" w:cs="Arial" w:eastAsia="Arial" w:hAnsi="Arial"/>
          <w:b/>
          <w:bCs/>
          <w:color w:val="1F3864"/>
          <w:sz w:val="30"/>
          <w:szCs w:val="30"/>
        </w:rPr>
        <w:t xml:space="preserve">7. Threat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Threat</w:t>
            </w:r>
          </w:p>
        </w:tc>
        <w:tc>
          <w:tcPr>
            <w:tcW w:type="dxa" w:w="3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Control</w:t>
            </w:r>
          </w:p>
        </w:tc>
        <w:tc>
          <w:tcPr>
            <w:tcW w:type="dxa" w:w="31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Evidence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Password guessing and credential stuffing</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Per-IP and per-account login throttles, plus the nginx auth limiter</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sections 2 to 4, throttle unit tests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Evading limits with a forged X-Forwarded-For</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nginx overwrites the header; DRF trusts only the right-most entry (NUM_PROXIES=1)</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Smoke section 3: the 11th attempt is limited despite 11 different forged values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Account discovery through login</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Identical 401 body and equal work for every failure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 and smoke check</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Privilege escalation through the request body</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Explicit serializer fields only</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 (database assertion) and smoke check</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JWT forgery (alg none, wrong key, tampering, wrong type)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Signature and token-type verification</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Six unit cases and six smoke checks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Use of an account after deactivation</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Database re-check on profile and refresh</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Token leakage through caches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Cache-Control: no-store on every accounts response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and smoke checks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Hashing cost abuse with huge passwords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128 character cap plus throttles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Malformed input causing 500 errors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DRF validators, including NUL byte rejection</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Internal detail in error responses</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Shared error envelope from the common core</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Unit tests; database error text is not leaked on the race path</w:t>
            </w:r>
          </w:p>
        </w:tc>
      </w:tr>
    </w:tbl>
    <w:p>
      <w:pPr>
        <w:spacing w:after="120"/>
      </w:pPr>
    </w:p>
    <w:p>
      <w:pPr>
        <w:pStyle w:val="Heading1"/>
        <w:spacing w:after="140" w:before="320"/>
      </w:pPr>
      <w:r>
        <w:rPr>
          <w:rFonts w:ascii="Arial" w:cs="Arial" w:eastAsia="Arial" w:hAnsi="Arial"/>
          <w:b/>
          <w:bCs/>
          <w:color w:val="1F3864"/>
          <w:sz w:val="30"/>
          <w:szCs w:val="30"/>
        </w:rPr>
        <w:t xml:space="preserve">8. Known limits and open items</w:t>
      </w:r>
    </w:p>
    <w:p>
      <w:pPr>
        <w:pStyle w:val="ListParagraph"/>
        <w:numPr>
          <w:ilvl w:val="0"/>
          <w:numId w:val="2"/>
        </w:numPr>
        <w:spacing w:after="80" w:line="270"/>
      </w:pPr>
      <w:r>
        <w:rPr>
          <w:rFonts w:ascii="Arial" w:cs="Arial" w:eastAsia="Arial" w:hAnsi="Arial"/>
          <w:b/>
          <w:bCs/>
          <w:sz w:val="21"/>
          <w:szCs w:val="21"/>
        </w:rPr>
        <w:t xml:space="preserve">Refresh tokens cannot be revoked.</w:t>
      </w:r>
      <w:r>
        <w:rPr>
          <w:rFonts w:ascii="Arial" w:cs="Arial" w:eastAsia="Arial" w:hAnsi="Arial"/>
          <w:sz w:val="21"/>
          <w:szCs w:val="21"/>
        </w:rPr>
        <w:t xml:space="preserve"> There is no logout yet, so a stolen refresh token stays usable for its one-day life. A Redis denylist keyed on the token id fits a later phase without adding a database write to every refresh.</w:t>
      </w:r>
    </w:p>
    <w:p>
      <w:pPr>
        <w:pStyle w:val="ListParagraph"/>
        <w:numPr>
          <w:ilvl w:val="0"/>
          <w:numId w:val="2"/>
        </w:numPr>
        <w:spacing w:after="80" w:line="270"/>
      </w:pPr>
      <w:r>
        <w:rPr>
          <w:rFonts w:ascii="Arial" w:cs="Arial" w:eastAsia="Arial" w:hAnsi="Arial"/>
          <w:b/>
          <w:bCs/>
          <w:sz w:val="21"/>
          <w:szCs w:val="21"/>
        </w:rPr>
        <w:t xml:space="preserve">Stateless access tokens outlive deactivation.</w:t>
      </w:r>
      <w:r>
        <w:rPr>
          <w:rFonts w:ascii="Arial" w:cs="Arial" w:eastAsia="Arial" w:hAnsi="Arial"/>
          <w:sz w:val="21"/>
          <w:szCs w:val="21"/>
        </w:rPr>
        <w:t xml:space="preserve"> An already-issued access token still passes endpoints that do not re-check the database, for up to 15 minutes. Each future endpoint should decide whether it needs the re-check; payments and booking confirmation likely do.</w:t>
      </w:r>
    </w:p>
    <w:p>
      <w:pPr>
        <w:pStyle w:val="ListParagraph"/>
        <w:numPr>
          <w:ilvl w:val="0"/>
          <w:numId w:val="2"/>
        </w:numPr>
        <w:spacing w:after="80" w:line="270"/>
      </w:pPr>
      <w:r>
        <w:rPr>
          <w:rFonts w:ascii="Arial" w:cs="Arial" w:eastAsia="Arial" w:hAnsi="Arial"/>
          <w:b/>
          <w:bCs/>
          <w:sz w:val="21"/>
          <w:szCs w:val="21"/>
        </w:rPr>
        <w:t xml:space="preserve">Registration reveals whether an email is taken</w:t>
      </w:r>
      <w:r>
        <w:rPr>
          <w:rFonts w:ascii="Arial" w:cs="Arial" w:eastAsia="Arial" w:hAnsi="Arial"/>
          <w:sz w:val="21"/>
          <w:szCs w:val="21"/>
        </w:rPr>
        <w:t xml:space="preserve"> (409). Without email verification this cannot be avoided; the register throttle (5/min per IP) limits probing. Accepted risk.</w:t>
      </w:r>
    </w:p>
    <w:p>
      <w:pPr>
        <w:pStyle w:val="ListParagraph"/>
        <w:numPr>
          <w:ilvl w:val="0"/>
          <w:numId w:val="2"/>
        </w:numPr>
        <w:spacing w:after="80" w:line="270"/>
      </w:pPr>
      <w:r>
        <w:rPr>
          <w:rFonts w:ascii="Arial" w:cs="Arial" w:eastAsia="Arial" w:hAnsi="Arial"/>
          <w:b/>
          <w:bCs/>
          <w:sz w:val="21"/>
          <w:szCs w:val="21"/>
        </w:rPr>
        <w:t xml:space="preserve">Shared IPs.</w:t>
      </w:r>
      <w:r>
        <w:rPr>
          <w:rFonts w:ascii="Arial" w:cs="Arial" w:eastAsia="Arial" w:hAnsi="Arial"/>
          <w:sz w:val="21"/>
          <w:szCs w:val="21"/>
        </w:rPr>
        <w:t xml:space="preserve"> The per-IP limits (10/min login, 5 requests per second at nginx) can hurt real users behind carrier NAT. Already on the Phase 8 tuning list.</w:t>
      </w:r>
    </w:p>
    <w:p>
      <w:pPr>
        <w:pStyle w:val="ListParagraph"/>
        <w:numPr>
          <w:ilvl w:val="0"/>
          <w:numId w:val="2"/>
        </w:numPr>
        <w:spacing w:after="80" w:line="270"/>
      </w:pPr>
      <w:r>
        <w:rPr>
          <w:rFonts w:ascii="Arial" w:cs="Arial" w:eastAsia="Arial" w:hAnsi="Arial"/>
          <w:b/>
          <w:bCs/>
          <w:sz w:val="21"/>
          <w:szCs w:val="21"/>
        </w:rPr>
        <w:t xml:space="preserve">Login CPU cost.</w:t>
      </w:r>
      <w:r>
        <w:rPr>
          <w:rFonts w:ascii="Arial" w:cs="Arial" w:eastAsia="Arial" w:hAnsi="Arial"/>
          <w:sz w:val="21"/>
          <w:szCs w:val="21"/>
        </w:rPr>
        <w:t xml:space="preserve"> PBKDF2 under a login storm needs load testing in Phase 8.</w:t>
      </w:r>
    </w:p>
    <w:p>
      <w:pPr>
        <w:pStyle w:val="ListParagraph"/>
        <w:numPr>
          <w:ilvl w:val="0"/>
          <w:numId w:val="2"/>
        </w:numPr>
        <w:spacing w:after="80" w:line="270"/>
      </w:pPr>
      <w:r>
        <w:rPr>
          <w:rFonts w:ascii="Arial" w:cs="Arial" w:eastAsia="Arial" w:hAnsi="Arial"/>
          <w:b/>
          <w:bCs/>
          <w:sz w:val="21"/>
          <w:szCs w:val="21"/>
        </w:rPr>
        <w:t xml:space="preserve">Not in scope yet:</w:t>
      </w:r>
      <w:r>
        <w:rPr>
          <w:rFonts w:ascii="Arial" w:cs="Arial" w:eastAsia="Arial" w:hAnsi="Arial"/>
          <w:sz w:val="21"/>
          <w:szCs w:val="21"/>
        </w:rPr>
        <w:t xml:space="preserve"> password change and reset (needs email delivery), email verification. last_login is not updated, by design, to avoid a database write on every login.</w:t>
      </w:r>
    </w:p>
    <w:p>
      <w:pPr>
        <w:pStyle w:val="ListParagraph"/>
        <w:numPr>
          <w:ilvl w:val="0"/>
          <w:numId w:val="2"/>
        </w:numPr>
        <w:spacing w:after="80" w:line="270"/>
      </w:pPr>
      <w:r>
        <w:rPr>
          <w:rFonts w:ascii="Arial" w:cs="Arial" w:eastAsia="Arial" w:hAnsi="Arial"/>
          <w:sz w:val="21"/>
          <w:szCs w:val="21"/>
        </w:rPr>
        <w:t xml:space="preserve">The two throwaway accounts created by the smoke script were deleted afterwards.</w:t>
      </w:r>
    </w:p>
    <w:p>
      <w:pPr>
        <w:pStyle w:val="Heading1"/>
        <w:spacing w:after="140" w:before="320"/>
      </w:pPr>
      <w:r>
        <w:rPr>
          <w:rFonts w:ascii="Arial" w:cs="Arial" w:eastAsia="Arial" w:hAnsi="Arial"/>
          <w:b/>
          <w:bCs/>
          <w:color w:val="1F3864"/>
          <w:sz w:val="30"/>
          <w:szCs w:val="30"/>
        </w:rPr>
        <w:t xml:space="preserve">9. How to reproduce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Step</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Arial" w:cs="Arial" w:eastAsia="Arial" w:hAnsi="Arial"/>
                <w:b/>
                <w:bCs/>
                <w:color w:val="FFFFFF"/>
                <w:sz w:val="18"/>
                <w:szCs w:val="18"/>
              </w:rPr>
              <w:t xml:space="preserve">Command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Accounts tests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python -m pytest apps\accounts -q</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Security gate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.\scripts\security-check.ps1 -Phase 3</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Rebuild and migrate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up -d --build, then docker compose exec -T web python manage.py migrate --noinput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Tests in Docker</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docker compose --profile test run --rm 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Arial" w:cs="Arial" w:eastAsia="Arial" w:hAnsi="Arial"/>
                <w:b w:val="false"/>
                <w:bCs w:val="false"/>
                <w:sz w:val="18"/>
                <w:szCs w:val="18"/>
              </w:rPr>
              <w:t xml:space="preserve">End-to-end smoke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onsolas" w:cs="Consolas" w:eastAsia="Consolas" w:hAnsi="Consolas"/>
                <w:b w:val="false"/>
                <w:bCs w:val="false"/>
                <w:sz w:val="17"/>
                <w:szCs w:val="17"/>
              </w:rPr>
              <w:t xml:space="preserve">.\scripts\phase3-smoke.ps1</w:t>
            </w:r>
          </w:p>
        </w:tc>
      </w:tr>
    </w:tbl>
    <w:p>
      <w:pPr>
        <w:spacing w:after="120"/>
      </w:pPr>
    </w:p>
    <w:p>
      <w:pPr>
        <w:pStyle w:val="Heading1"/>
        <w:spacing w:after="140" w:before="320"/>
      </w:pPr>
      <w:r>
        <w:rPr>
          <w:rFonts w:ascii="Arial" w:cs="Arial" w:eastAsia="Arial" w:hAnsi="Arial"/>
          <w:b/>
          <w:bCs/>
          <w:color w:val="1F3864"/>
          <w:sz w:val="30"/>
          <w:szCs w:val="30"/>
        </w:rPr>
        <w:t xml:space="preserve">10. Next phase</w:t>
      </w:r>
    </w:p>
    <w:p>
      <w:pPr>
        <w:spacing w:after="120" w:line="276"/>
      </w:pPr>
      <w:r>
        <w:rPr>
          <w:rFonts w:ascii="Arial" w:cs="Arial" w:eastAsia="Arial" w:hAnsi="Arial"/>
          <w:sz w:val="21"/>
          <w:szCs w:val="21"/>
        </w:rPr>
        <w:t xml:space="preserve">Phase 4 builds the catalog app: trains, schedules and seat classes with the seed_demo command, and the public read endpoints that sit behind the nginx one-second micro-cache. Those endpoints will be the first real traffic for the cache rules written in Phase 2.</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RailRush Phase 3 Report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3 Report</dc:title>
  <dc:creator>Loop</dc:creator>
  <cp:lastModifiedBy>Un-named</cp:lastModifiedBy>
  <cp:revision>1</cp:revision>
  <dcterms:created xsi:type="dcterms:W3CDTF">2026-10-17T20:02:52.924Z</dcterms:created>
  <dcterms:modified xsi:type="dcterms:W3CDTF">2026-10-17T20:02:52.940Z</dcterms:modified>
</cp:coreProperties>
</file>

<file path=docProps/custom.xml><?xml version="1.0" encoding="utf-8"?>
<Properties xmlns="http://schemas.openxmlformats.org/officeDocument/2006/custom-properties" xmlns:vt="http://schemas.openxmlformats.org/officeDocument/2006/docPropsVTypes"/>
</file>