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Work Breakdown Structure and Project Timeline</w:t>
      </w:r>
    </w:p>
    <w:p>
      <w:pPr>
        <w:spacing w:after="140"/>
      </w:pPr>
      <w:r>
        <w:rPr>
          <w:b/>
          <w:bCs/>
          <w:sz w:val="24"/>
          <w:szCs w:val="24"/>
        </w:rPr>
        <w:t xml:space="preserve">Smart Parking Platform</w:t>
      </w:r>
    </w:p>
    <w:p>
      <w:pPr>
        <w:spacing w:after="140"/>
      </w:pPr>
      <w:r>
        <w:rPr>
          <w:i/>
          <w:iCs/>
          <w:sz w:val="20"/>
          <w:szCs w:val="20"/>
        </w:rPr>
        <w:t xml:space="preserve">WE ARE Software Corp.  |  CIS 4374 / TLIM 3355  |  Homework 2  |  September 17, 2026</w:t>
      </w:r>
    </w:p>
    <w:p>
      <w:pPr>
        <w:pStyle w:val="Heading1"/>
        <w:spacing w:after="140" w:before="280"/>
      </w:pPr>
      <w:r>
        <w:t xml:space="preserve">Work Breakdown Structure</w:t>
      </w:r>
    </w:p>
    <w:p>
      <w:pPr>
        <w:spacing w:after="140"/>
      </w:pPr>
      <w:r>
        <w:t xml:space="preserve">The WBS below breaks the Smart Parking Platform into its main deliverable areas, taken down to three levels. It builds on the parking app components covered in class and covers the requirements listed in the semester project brief.</w:t>
      </w:r>
    </w:p>
    <w:p>
      <w:pPr>
        <w:spacing w:after="60" w:before="60"/>
        <w:ind w:left="220" w:hanging="340"/>
      </w:pPr>
      <w:r>
        <w:rPr>
          <w:b/>
          <w:bCs/>
        </w:rPr>
        <w:t xml:space="preserve">1  </w:t>
      </w:r>
      <w:r>
        <w:rPr>
          <w:b/>
          <w:bCs/>
        </w:rPr>
        <w:t xml:space="preserve">User Management</w:t>
      </w:r>
    </w:p>
    <w:p>
      <w:pPr>
        <w:spacing w:after="30" w:before="0"/>
        <w:ind w:left="560" w:hanging="340"/>
      </w:pPr>
      <w:r>
        <w:rPr>
          <w:b w:val="false"/>
          <w:bCs w:val="false"/>
        </w:rPr>
        <w:t xml:space="preserve">1.1  </w:t>
      </w:r>
      <w:r>
        <w:rPr>
          <w:b w:val="false"/>
          <w:bCs w:val="false"/>
        </w:rPr>
        <w:t xml:space="preserve">Registration</w:t>
      </w:r>
    </w:p>
    <w:p>
      <w:pPr>
        <w:spacing w:after="30" w:before="0"/>
        <w:ind w:left="900" w:hanging="340"/>
      </w:pPr>
      <w:r>
        <w:rPr>
          <w:b w:val="false"/>
          <w:bCs w:val="false"/>
        </w:rPr>
        <w:t xml:space="preserve">1.1.1  </w:t>
      </w:r>
      <w:r>
        <w:rPr>
          <w:b w:val="false"/>
          <w:bCs w:val="false"/>
        </w:rPr>
        <w:t xml:space="preserve">Driver registration</w:t>
      </w:r>
    </w:p>
    <w:p>
      <w:pPr>
        <w:spacing w:after="30" w:before="0"/>
        <w:ind w:left="900" w:hanging="340"/>
      </w:pPr>
      <w:r>
        <w:rPr>
          <w:b w:val="false"/>
          <w:bCs w:val="false"/>
        </w:rPr>
        <w:t xml:space="preserve">1.1.2  </w:t>
      </w:r>
      <w:r>
        <w:rPr>
          <w:b w:val="false"/>
          <w:bCs w:val="false"/>
        </w:rPr>
        <w:t xml:space="preserve">Operator registration</w:t>
      </w:r>
    </w:p>
    <w:p>
      <w:pPr>
        <w:spacing w:after="30" w:before="0"/>
        <w:ind w:left="560" w:hanging="340"/>
      </w:pPr>
      <w:r>
        <w:rPr>
          <w:b w:val="false"/>
          <w:bCs w:val="false"/>
        </w:rPr>
        <w:t xml:space="preserve">1.2  </w:t>
      </w:r>
      <w:r>
        <w:rPr>
          <w:b w:val="false"/>
          <w:bCs w:val="false"/>
        </w:rPr>
        <w:t xml:space="preserve">Login and Session</w:t>
      </w:r>
    </w:p>
    <w:p>
      <w:pPr>
        <w:spacing w:after="30" w:before="0"/>
        <w:ind w:left="900" w:hanging="340"/>
      </w:pPr>
      <w:r>
        <w:rPr>
          <w:b w:val="false"/>
          <w:bCs w:val="false"/>
        </w:rPr>
        <w:t xml:space="preserve">1.2.1  </w:t>
      </w:r>
      <w:r>
        <w:rPr>
          <w:b w:val="false"/>
          <w:bCs w:val="false"/>
        </w:rPr>
        <w:t xml:space="preserve">Secure login</w:t>
      </w:r>
    </w:p>
    <w:p>
      <w:pPr>
        <w:spacing w:after="30" w:before="0"/>
        <w:ind w:left="900" w:hanging="340"/>
      </w:pPr>
      <w:r>
        <w:rPr>
          <w:b w:val="false"/>
          <w:bCs w:val="false"/>
        </w:rPr>
        <w:t xml:space="preserve">1.2.2  </w:t>
      </w:r>
      <w:r>
        <w:rPr>
          <w:b w:val="false"/>
          <w:bCs w:val="false"/>
        </w:rPr>
        <w:t xml:space="preserve">Password reset</w:t>
      </w:r>
    </w:p>
    <w:p>
      <w:pPr>
        <w:spacing w:after="30" w:before="0"/>
        <w:ind w:left="560" w:hanging="340"/>
      </w:pPr>
      <w:r>
        <w:rPr>
          <w:b w:val="false"/>
          <w:bCs w:val="false"/>
        </w:rPr>
        <w:t xml:space="preserve">1.3  </w:t>
      </w:r>
      <w:r>
        <w:rPr>
          <w:b w:val="false"/>
          <w:bCs w:val="false"/>
        </w:rPr>
        <w:t xml:space="preserve">Profile</w:t>
      </w:r>
    </w:p>
    <w:p>
      <w:pPr>
        <w:spacing w:after="30" w:before="0"/>
        <w:ind w:left="900" w:hanging="340"/>
      </w:pPr>
      <w:r>
        <w:rPr>
          <w:b w:val="false"/>
          <w:bCs w:val="false"/>
        </w:rPr>
        <w:t xml:space="preserve">1.3.1  </w:t>
      </w:r>
      <w:r>
        <w:rPr>
          <w:b w:val="false"/>
          <w:bCs w:val="false"/>
        </w:rPr>
        <w:t xml:space="preserve">Vehicle information</w:t>
      </w:r>
    </w:p>
    <w:p>
      <w:pPr>
        <w:spacing w:after="30" w:before="0"/>
        <w:ind w:left="900" w:hanging="340"/>
      </w:pPr>
      <w:r>
        <w:rPr>
          <w:b w:val="false"/>
          <w:bCs w:val="false"/>
        </w:rPr>
        <w:t xml:space="preserve">1.3.2  </w:t>
      </w:r>
      <w:r>
        <w:rPr>
          <w:b w:val="false"/>
          <w:bCs w:val="false"/>
        </w:rPr>
        <w:t xml:space="preserve">Saved payment methods</w:t>
      </w:r>
    </w:p>
    <w:p>
      <w:pPr>
        <w:spacing w:after="60" w:before="60"/>
        <w:ind w:left="220" w:hanging="340"/>
      </w:pPr>
      <w:r>
        <w:rPr>
          <w:b/>
          <w:bCs/>
        </w:rPr>
        <w:t xml:space="preserve">2  </w:t>
      </w:r>
      <w:r>
        <w:rPr>
          <w:b/>
          <w:bCs/>
        </w:rPr>
        <w:t xml:space="preserve">Parking Availability and Mapping</w:t>
      </w:r>
    </w:p>
    <w:p>
      <w:pPr>
        <w:spacing w:after="30" w:before="0"/>
        <w:ind w:left="560" w:hanging="340"/>
      </w:pPr>
      <w:r>
        <w:rPr>
          <w:b w:val="false"/>
          <w:bCs w:val="false"/>
        </w:rPr>
        <w:t xml:space="preserve">2.1  </w:t>
      </w:r>
      <w:r>
        <w:rPr>
          <w:b w:val="false"/>
          <w:bCs w:val="false"/>
        </w:rPr>
        <w:t xml:space="preserve">Real-Time Availability</w:t>
      </w:r>
    </w:p>
    <w:p>
      <w:pPr>
        <w:spacing w:after="30" w:before="0"/>
        <w:ind w:left="900" w:hanging="340"/>
      </w:pPr>
      <w:r>
        <w:rPr>
          <w:b w:val="false"/>
          <w:bCs w:val="false"/>
        </w:rPr>
        <w:t xml:space="preserve">2.1.1  </w:t>
      </w:r>
      <w:r>
        <w:rPr>
          <w:b w:val="false"/>
          <w:bCs w:val="false"/>
        </w:rPr>
        <w:t xml:space="preserve">Occupancy data feed</w:t>
      </w:r>
    </w:p>
    <w:p>
      <w:pPr>
        <w:spacing w:after="30" w:before="0"/>
        <w:ind w:left="900" w:hanging="340"/>
      </w:pPr>
      <w:r>
        <w:rPr>
          <w:b w:val="false"/>
          <w:bCs w:val="false"/>
        </w:rPr>
        <w:t xml:space="preserve">2.1.2  </w:t>
      </w:r>
      <w:r>
        <w:rPr>
          <w:b w:val="false"/>
          <w:bCs w:val="false"/>
        </w:rPr>
        <w:t xml:space="preserve">Live space counts</w:t>
      </w:r>
    </w:p>
    <w:p>
      <w:pPr>
        <w:spacing w:after="30" w:before="0"/>
        <w:ind w:left="560" w:hanging="340"/>
      </w:pPr>
      <w:r>
        <w:rPr>
          <w:b w:val="false"/>
          <w:bCs w:val="false"/>
        </w:rPr>
        <w:t xml:space="preserve">2.2  </w:t>
      </w:r>
      <w:r>
        <w:rPr>
          <w:b w:val="false"/>
          <w:bCs w:val="false"/>
        </w:rPr>
        <w:t xml:space="preserve">Map View</w:t>
      </w:r>
    </w:p>
    <w:p>
      <w:pPr>
        <w:spacing w:after="30" w:before="0"/>
        <w:ind w:left="900" w:hanging="340"/>
      </w:pPr>
      <w:r>
        <w:rPr>
          <w:b w:val="false"/>
          <w:bCs w:val="false"/>
        </w:rPr>
        <w:t xml:space="preserve">2.2.1  </w:t>
      </w:r>
      <w:r>
        <w:rPr>
          <w:b w:val="false"/>
          <w:bCs w:val="false"/>
        </w:rPr>
        <w:t xml:space="preserve">Map rendering</w:t>
      </w:r>
    </w:p>
    <w:p>
      <w:pPr>
        <w:spacing w:after="30" w:before="0"/>
        <w:ind w:left="900" w:hanging="340"/>
      </w:pPr>
      <w:r>
        <w:rPr>
          <w:b w:val="false"/>
          <w:bCs w:val="false"/>
        </w:rPr>
        <w:t xml:space="preserve">2.2.2  </w:t>
      </w:r>
      <w:r>
        <w:rPr>
          <w:b w:val="false"/>
          <w:bCs w:val="false"/>
        </w:rPr>
        <w:t xml:space="preserve">Garage markers and filters</w:t>
      </w:r>
    </w:p>
    <w:p>
      <w:pPr>
        <w:spacing w:after="30" w:before="0"/>
        <w:ind w:left="560" w:hanging="340"/>
      </w:pPr>
      <w:r>
        <w:rPr>
          <w:b w:val="false"/>
          <w:bCs w:val="false"/>
        </w:rPr>
        <w:t xml:space="preserve">2.3  </w:t>
      </w:r>
      <w:r>
        <w:rPr>
          <w:b w:val="false"/>
          <w:bCs w:val="false"/>
        </w:rPr>
        <w:t xml:space="preserve">Navigation</w:t>
      </w:r>
    </w:p>
    <w:p>
      <w:pPr>
        <w:spacing w:after="30" w:before="0"/>
        <w:ind w:left="900" w:hanging="340"/>
      </w:pPr>
      <w:r>
        <w:rPr>
          <w:b w:val="false"/>
          <w:bCs w:val="false"/>
        </w:rPr>
        <w:t xml:space="preserve">2.3.1  </w:t>
      </w:r>
      <w:r>
        <w:rPr>
          <w:b w:val="false"/>
          <w:bCs w:val="false"/>
        </w:rPr>
        <w:t xml:space="preserve">Mapping API integration</w:t>
      </w:r>
    </w:p>
    <w:p>
      <w:pPr>
        <w:spacing w:after="30" w:before="0"/>
        <w:ind w:left="900" w:hanging="340"/>
      </w:pPr>
      <w:r>
        <w:rPr>
          <w:b w:val="false"/>
          <w:bCs w:val="false"/>
        </w:rPr>
        <w:t xml:space="preserve">2.3.2  </w:t>
      </w:r>
      <w:r>
        <w:rPr>
          <w:b w:val="false"/>
          <w:bCs w:val="false"/>
        </w:rPr>
        <w:t xml:space="preserve">Directions handoff</w:t>
      </w:r>
    </w:p>
    <w:p>
      <w:pPr>
        <w:spacing w:after="60" w:before="60"/>
        <w:ind w:left="220" w:hanging="340"/>
      </w:pPr>
      <w:r>
        <w:rPr>
          <w:b/>
          <w:bCs/>
        </w:rPr>
        <w:t xml:space="preserve">3  </w:t>
      </w:r>
      <w:r>
        <w:rPr>
          <w:b/>
          <w:bCs/>
        </w:rPr>
        <w:t xml:space="preserve">Reservations</w:t>
      </w:r>
    </w:p>
    <w:p>
      <w:pPr>
        <w:spacing w:after="30" w:before="0"/>
        <w:ind w:left="560" w:hanging="340"/>
      </w:pPr>
      <w:r>
        <w:rPr>
          <w:b w:val="false"/>
          <w:bCs w:val="false"/>
        </w:rPr>
        <w:t xml:space="preserve">3.1  </w:t>
      </w:r>
      <w:r>
        <w:rPr>
          <w:b w:val="false"/>
          <w:bCs w:val="false"/>
        </w:rPr>
        <w:t xml:space="preserve">Search and Select</w:t>
      </w:r>
    </w:p>
    <w:p>
      <w:pPr>
        <w:spacing w:after="30" w:before="0"/>
        <w:ind w:left="900" w:hanging="340"/>
      </w:pPr>
      <w:r>
        <w:rPr>
          <w:b w:val="false"/>
          <w:bCs w:val="false"/>
        </w:rPr>
        <w:t xml:space="preserve">3.1.1  </w:t>
      </w:r>
      <w:r>
        <w:rPr>
          <w:b w:val="false"/>
          <w:bCs w:val="false"/>
        </w:rPr>
        <w:t xml:space="preserve">Availability search</w:t>
      </w:r>
    </w:p>
    <w:p>
      <w:pPr>
        <w:spacing w:after="30" w:before="0"/>
        <w:ind w:left="900" w:hanging="340"/>
      </w:pPr>
      <w:r>
        <w:rPr>
          <w:b w:val="false"/>
          <w:bCs w:val="false"/>
        </w:rPr>
        <w:t xml:space="preserve">3.1.2  </w:t>
      </w:r>
      <w:r>
        <w:rPr>
          <w:b w:val="false"/>
          <w:bCs w:val="false"/>
        </w:rPr>
        <w:t xml:space="preserve">Garage details</w:t>
      </w:r>
    </w:p>
    <w:p>
      <w:pPr>
        <w:spacing w:after="30" w:before="0"/>
        <w:ind w:left="560" w:hanging="340"/>
      </w:pPr>
      <w:r>
        <w:rPr>
          <w:b w:val="false"/>
          <w:bCs w:val="false"/>
        </w:rPr>
        <w:t xml:space="preserve">3.2  </w:t>
      </w:r>
      <w:r>
        <w:rPr>
          <w:b w:val="false"/>
          <w:bCs w:val="false"/>
        </w:rPr>
        <w:t xml:space="preserve">Booking</w:t>
      </w:r>
    </w:p>
    <w:p>
      <w:pPr>
        <w:spacing w:after="30" w:before="0"/>
        <w:ind w:left="900" w:hanging="340"/>
      </w:pPr>
      <w:r>
        <w:rPr>
          <w:b w:val="false"/>
          <w:bCs w:val="false"/>
        </w:rPr>
        <w:t xml:space="preserve">3.2.1  </w:t>
      </w:r>
      <w:r>
        <w:rPr>
          <w:b w:val="false"/>
          <w:bCs w:val="false"/>
        </w:rPr>
        <w:t xml:space="preserve">Reserve a space</w:t>
      </w:r>
    </w:p>
    <w:p>
      <w:pPr>
        <w:spacing w:after="30" w:before="0"/>
        <w:ind w:left="900" w:hanging="340"/>
      </w:pPr>
      <w:r>
        <w:rPr>
          <w:b w:val="false"/>
          <w:bCs w:val="false"/>
        </w:rPr>
        <w:t xml:space="preserve">3.2.2  </w:t>
      </w:r>
      <w:r>
        <w:rPr>
          <w:b w:val="false"/>
          <w:bCs w:val="false"/>
        </w:rPr>
        <w:t xml:space="preserve">Confirmation and cancellation</w:t>
      </w:r>
    </w:p>
    <w:p>
      <w:pPr>
        <w:spacing w:after="30" w:before="0"/>
        <w:ind w:left="560" w:hanging="340"/>
      </w:pPr>
      <w:r>
        <w:rPr>
          <w:b w:val="false"/>
          <w:bCs w:val="false"/>
        </w:rPr>
        <w:t xml:space="preserve">3.3  </w:t>
      </w:r>
      <w:r>
        <w:rPr>
          <w:b w:val="false"/>
          <w:bCs w:val="false"/>
        </w:rPr>
        <w:t xml:space="preserve">History</w:t>
      </w:r>
    </w:p>
    <w:p>
      <w:pPr>
        <w:spacing w:after="30" w:before="0"/>
        <w:ind w:left="900" w:hanging="340"/>
      </w:pPr>
      <w:r>
        <w:rPr>
          <w:b w:val="false"/>
          <w:bCs w:val="false"/>
        </w:rPr>
        <w:t xml:space="preserve">3.3.1  </w:t>
      </w:r>
      <w:r>
        <w:rPr>
          <w:b w:val="false"/>
          <w:bCs w:val="false"/>
        </w:rPr>
        <w:t xml:space="preserve">Past reservations</w:t>
      </w:r>
    </w:p>
    <w:p>
      <w:pPr>
        <w:spacing w:after="30" w:before="0"/>
        <w:ind w:left="900" w:hanging="340"/>
      </w:pPr>
      <w:r>
        <w:rPr>
          <w:b w:val="false"/>
          <w:bCs w:val="false"/>
        </w:rPr>
        <w:t xml:space="preserve">3.3.2  </w:t>
      </w:r>
      <w:r>
        <w:rPr>
          <w:b w:val="false"/>
          <w:bCs w:val="false"/>
        </w:rPr>
        <w:t xml:space="preserve">Receipts</w:t>
      </w:r>
    </w:p>
    <w:p>
      <w:pPr>
        <w:spacing w:after="60" w:before="60"/>
        <w:ind w:left="220" w:hanging="340"/>
      </w:pPr>
      <w:r>
        <w:rPr>
          <w:b/>
          <w:bCs/>
        </w:rPr>
        <w:t xml:space="preserve">4  </w:t>
      </w:r>
      <w:r>
        <w:rPr>
          <w:b/>
          <w:bCs/>
        </w:rPr>
        <w:t xml:space="preserve">Payments</w:t>
      </w:r>
    </w:p>
    <w:p>
      <w:pPr>
        <w:spacing w:after="30" w:before="0"/>
        <w:ind w:left="560" w:hanging="340"/>
      </w:pPr>
      <w:r>
        <w:rPr>
          <w:b w:val="false"/>
          <w:bCs w:val="false"/>
        </w:rPr>
        <w:t xml:space="preserve">4.1  </w:t>
      </w:r>
      <w:r>
        <w:rPr>
          <w:b w:val="false"/>
          <w:bCs w:val="false"/>
        </w:rPr>
        <w:t xml:space="preserve">Payment Gateway</w:t>
      </w:r>
    </w:p>
    <w:p>
      <w:pPr>
        <w:spacing w:after="30" w:before="0"/>
        <w:ind w:left="900" w:hanging="340"/>
      </w:pPr>
      <w:r>
        <w:rPr>
          <w:b w:val="false"/>
          <w:bCs w:val="false"/>
        </w:rPr>
        <w:t xml:space="preserve">4.1.1  </w:t>
      </w:r>
      <w:r>
        <w:rPr>
          <w:b w:val="false"/>
          <w:bCs w:val="false"/>
        </w:rPr>
        <w:t xml:space="preserve">Processor integration</w:t>
      </w:r>
    </w:p>
    <w:p>
      <w:pPr>
        <w:spacing w:after="30" w:before="0"/>
        <w:ind w:left="900" w:hanging="340"/>
      </w:pPr>
      <w:r>
        <w:rPr>
          <w:b w:val="false"/>
          <w:bCs w:val="false"/>
        </w:rPr>
        <w:t xml:space="preserve">4.1.2  </w:t>
      </w:r>
      <w:r>
        <w:rPr>
          <w:b w:val="false"/>
          <w:bCs w:val="false"/>
        </w:rPr>
        <w:t xml:space="preserve">Secure card storage</w:t>
      </w:r>
    </w:p>
    <w:p>
      <w:pPr>
        <w:spacing w:after="30" w:before="0"/>
        <w:ind w:left="560" w:hanging="340"/>
      </w:pPr>
      <w:r>
        <w:rPr>
          <w:b w:val="false"/>
          <w:bCs w:val="false"/>
        </w:rPr>
        <w:t xml:space="preserve">4.2  </w:t>
      </w:r>
      <w:r>
        <w:rPr>
          <w:b w:val="false"/>
          <w:bCs w:val="false"/>
        </w:rPr>
        <w:t xml:space="preserve">Billing</w:t>
      </w:r>
    </w:p>
    <w:p>
      <w:pPr>
        <w:spacing w:after="30" w:before="0"/>
        <w:ind w:left="900" w:hanging="340"/>
      </w:pPr>
      <w:r>
        <w:rPr>
          <w:b w:val="false"/>
          <w:bCs w:val="false"/>
        </w:rPr>
        <w:t xml:space="preserve">4.2.1  </w:t>
      </w:r>
      <w:r>
        <w:rPr>
          <w:b w:val="false"/>
          <w:bCs w:val="false"/>
        </w:rPr>
        <w:t xml:space="preserve">Rate calculation</w:t>
      </w:r>
    </w:p>
    <w:p>
      <w:pPr>
        <w:spacing w:after="30" w:before="0"/>
        <w:ind w:left="900" w:hanging="340"/>
      </w:pPr>
      <w:r>
        <w:rPr>
          <w:b w:val="false"/>
          <w:bCs w:val="false"/>
        </w:rPr>
        <w:t xml:space="preserve">4.2.2  </w:t>
      </w:r>
      <w:r>
        <w:rPr>
          <w:b w:val="false"/>
          <w:bCs w:val="false"/>
        </w:rPr>
        <w:t xml:space="preserve">Invoices</w:t>
      </w:r>
    </w:p>
    <w:p>
      <w:pPr>
        <w:spacing w:after="30" w:before="0"/>
        <w:ind w:left="560" w:hanging="340"/>
      </w:pPr>
      <w:r>
        <w:rPr>
          <w:b w:val="false"/>
          <w:bCs w:val="false"/>
        </w:rPr>
        <w:t xml:space="preserve">4.3  </w:t>
      </w:r>
      <w:r>
        <w:rPr>
          <w:b w:val="false"/>
          <w:bCs w:val="false"/>
        </w:rPr>
        <w:t xml:space="preserve">Refunds</w:t>
      </w:r>
    </w:p>
    <w:p>
      <w:pPr>
        <w:spacing w:after="30" w:before="0"/>
        <w:ind w:left="900" w:hanging="340"/>
      </w:pPr>
      <w:r>
        <w:rPr>
          <w:b w:val="false"/>
          <w:bCs w:val="false"/>
        </w:rPr>
        <w:t xml:space="preserve">4.3.1  </w:t>
      </w:r>
      <w:r>
        <w:rPr>
          <w:b w:val="false"/>
          <w:bCs w:val="false"/>
        </w:rPr>
        <w:t xml:space="preserve">Cancellation refunds</w:t>
      </w:r>
    </w:p>
    <w:p>
      <w:pPr>
        <w:spacing w:after="30" w:before="0"/>
        <w:ind w:left="900" w:hanging="340"/>
      </w:pPr>
      <w:r>
        <w:rPr>
          <w:b w:val="false"/>
          <w:bCs w:val="false"/>
        </w:rPr>
        <w:t xml:space="preserve">4.3.2  </w:t>
      </w:r>
      <w:r>
        <w:rPr>
          <w:b w:val="false"/>
          <w:bCs w:val="false"/>
        </w:rPr>
        <w:t xml:space="preserve">Dispute handling</w:t>
      </w:r>
    </w:p>
    <w:p>
      <w:pPr>
        <w:spacing w:after="60" w:before="60"/>
        <w:ind w:left="220" w:hanging="340"/>
      </w:pPr>
      <w:r>
        <w:rPr>
          <w:b/>
          <w:bCs/>
        </w:rPr>
        <w:t xml:space="preserve">5  </w:t>
      </w:r>
      <w:r>
        <w:rPr>
          <w:b/>
          <w:bCs/>
        </w:rPr>
        <w:t xml:space="preserve">Operator Dashboard</w:t>
      </w:r>
    </w:p>
    <w:p>
      <w:pPr>
        <w:spacing w:after="30" w:before="0"/>
        <w:ind w:left="560" w:hanging="340"/>
      </w:pPr>
      <w:r>
        <w:rPr>
          <w:b w:val="false"/>
          <w:bCs w:val="false"/>
        </w:rPr>
        <w:t xml:space="preserve">5.1  </w:t>
      </w:r>
      <w:r>
        <w:rPr>
          <w:b w:val="false"/>
          <w:bCs w:val="false"/>
        </w:rPr>
        <w:t xml:space="preserve">Garage Management</w:t>
      </w:r>
    </w:p>
    <w:p>
      <w:pPr>
        <w:spacing w:after="30" w:before="0"/>
        <w:ind w:left="900" w:hanging="340"/>
      </w:pPr>
      <w:r>
        <w:rPr>
          <w:b w:val="false"/>
          <w:bCs w:val="false"/>
        </w:rPr>
        <w:t xml:space="preserve">5.1.1  </w:t>
      </w:r>
      <w:r>
        <w:rPr>
          <w:b w:val="false"/>
          <w:bCs w:val="false"/>
        </w:rPr>
        <w:t xml:space="preserve">Add, edit, remove garage</w:t>
      </w:r>
    </w:p>
    <w:p>
      <w:pPr>
        <w:spacing w:after="30" w:before="0"/>
        <w:ind w:left="900" w:hanging="340"/>
      </w:pPr>
      <w:r>
        <w:rPr>
          <w:b w:val="false"/>
          <w:bCs w:val="false"/>
        </w:rPr>
        <w:t xml:space="preserve">5.1.2  </w:t>
      </w:r>
      <w:r>
        <w:rPr>
          <w:b w:val="false"/>
          <w:bCs w:val="false"/>
        </w:rPr>
        <w:t xml:space="preserve">Space configuration</w:t>
      </w:r>
    </w:p>
    <w:p>
      <w:pPr>
        <w:spacing w:after="30" w:before="0"/>
        <w:ind w:left="560" w:hanging="340"/>
      </w:pPr>
      <w:r>
        <w:rPr>
          <w:b w:val="false"/>
          <w:bCs w:val="false"/>
        </w:rPr>
        <w:t xml:space="preserve">5.2  </w:t>
      </w:r>
      <w:r>
        <w:rPr>
          <w:b w:val="false"/>
          <w:bCs w:val="false"/>
        </w:rPr>
        <w:t xml:space="preserve">Occupancy Monitoring</w:t>
      </w:r>
    </w:p>
    <w:p>
      <w:pPr>
        <w:spacing w:after="30" w:before="0"/>
        <w:ind w:left="900" w:hanging="340"/>
      </w:pPr>
      <w:r>
        <w:rPr>
          <w:b w:val="false"/>
          <w:bCs w:val="false"/>
        </w:rPr>
        <w:t xml:space="preserve">5.2.1  </w:t>
      </w:r>
      <w:r>
        <w:rPr>
          <w:b w:val="false"/>
          <w:bCs w:val="false"/>
        </w:rPr>
        <w:t xml:space="preserve">Live occupancy view</w:t>
      </w:r>
    </w:p>
    <w:p>
      <w:pPr>
        <w:spacing w:after="30" w:before="0"/>
        <w:ind w:left="900" w:hanging="340"/>
      </w:pPr>
      <w:r>
        <w:rPr>
          <w:b w:val="false"/>
          <w:bCs w:val="false"/>
        </w:rPr>
        <w:t xml:space="preserve">5.2.2  </w:t>
      </w:r>
      <w:r>
        <w:rPr>
          <w:b w:val="false"/>
          <w:bCs w:val="false"/>
        </w:rPr>
        <w:t xml:space="preserve">Historical trends</w:t>
      </w:r>
    </w:p>
    <w:p>
      <w:pPr>
        <w:spacing w:after="30" w:before="0"/>
        <w:ind w:left="560" w:hanging="340"/>
      </w:pPr>
      <w:r>
        <w:rPr>
          <w:b w:val="false"/>
          <w:bCs w:val="false"/>
        </w:rPr>
        <w:t xml:space="preserve">5.3  </w:t>
      </w:r>
      <w:r>
        <w:rPr>
          <w:b w:val="false"/>
          <w:bCs w:val="false"/>
        </w:rPr>
        <w:t xml:space="preserve">Pricing</w:t>
      </w:r>
    </w:p>
    <w:p>
      <w:pPr>
        <w:spacing w:after="30" w:before="0"/>
        <w:ind w:left="900" w:hanging="340"/>
      </w:pPr>
      <w:r>
        <w:rPr>
          <w:b w:val="false"/>
          <w:bCs w:val="false"/>
        </w:rPr>
        <w:t xml:space="preserve">5.3.1  </w:t>
      </w:r>
      <w:r>
        <w:rPr>
          <w:b w:val="false"/>
          <w:bCs w:val="false"/>
        </w:rPr>
        <w:t xml:space="preserve">Set rates</w:t>
      </w:r>
    </w:p>
    <w:p>
      <w:pPr>
        <w:spacing w:after="30" w:before="0"/>
        <w:ind w:left="900" w:hanging="340"/>
      </w:pPr>
      <w:r>
        <w:rPr>
          <w:b w:val="false"/>
          <w:bCs w:val="false"/>
        </w:rPr>
        <w:t xml:space="preserve">5.3.2  </w:t>
      </w:r>
      <w:r>
        <w:rPr>
          <w:b w:val="false"/>
          <w:bCs w:val="false"/>
        </w:rPr>
        <w:t xml:space="preserve">Demand-based pricing</w:t>
      </w:r>
    </w:p>
    <w:p>
      <w:pPr>
        <w:spacing w:after="60" w:before="60"/>
        <w:ind w:left="220" w:hanging="340"/>
      </w:pPr>
      <w:r>
        <w:rPr>
          <w:b/>
          <w:bCs/>
        </w:rPr>
        <w:t xml:space="preserve">6  </w:t>
      </w:r>
      <w:r>
        <w:rPr>
          <w:b/>
          <w:bCs/>
        </w:rPr>
        <w:t xml:space="preserve">Reporting</w:t>
      </w:r>
    </w:p>
    <w:p>
      <w:pPr>
        <w:spacing w:after="30" w:before="0"/>
        <w:ind w:left="560" w:hanging="340"/>
      </w:pPr>
      <w:r>
        <w:rPr>
          <w:b w:val="false"/>
          <w:bCs w:val="false"/>
        </w:rPr>
        <w:t xml:space="preserve">6.1  </w:t>
      </w:r>
      <w:r>
        <w:rPr>
          <w:b w:val="false"/>
          <w:bCs w:val="false"/>
        </w:rPr>
        <w:t xml:space="preserve">Occupancy Reports</w:t>
      </w:r>
    </w:p>
    <w:p>
      <w:pPr>
        <w:spacing w:after="30" w:before="0"/>
        <w:ind w:left="900" w:hanging="340"/>
      </w:pPr>
      <w:r>
        <w:rPr>
          <w:b w:val="false"/>
          <w:bCs w:val="false"/>
        </w:rPr>
        <w:t xml:space="preserve">6.1.1  </w:t>
      </w:r>
      <w:r>
        <w:rPr>
          <w:b w:val="false"/>
          <w:bCs w:val="false"/>
        </w:rPr>
        <w:t xml:space="preserve">Daily and weekly graphs</w:t>
      </w:r>
    </w:p>
    <w:p>
      <w:pPr>
        <w:spacing w:after="30" w:before="0"/>
        <w:ind w:left="900" w:hanging="340"/>
      </w:pPr>
      <w:r>
        <w:rPr>
          <w:b w:val="false"/>
          <w:bCs w:val="false"/>
        </w:rPr>
        <w:t xml:space="preserve">6.1.2  </w:t>
      </w:r>
      <w:r>
        <w:rPr>
          <w:b w:val="false"/>
          <w:bCs w:val="false"/>
        </w:rPr>
        <w:t xml:space="preserve">Utilization trends</w:t>
      </w:r>
    </w:p>
    <w:p>
      <w:pPr>
        <w:spacing w:after="30" w:before="0"/>
        <w:ind w:left="560" w:hanging="340"/>
      </w:pPr>
      <w:r>
        <w:rPr>
          <w:b w:val="false"/>
          <w:bCs w:val="false"/>
        </w:rPr>
        <w:t xml:space="preserve">6.2  </w:t>
      </w:r>
      <w:r>
        <w:rPr>
          <w:b w:val="false"/>
          <w:bCs w:val="false"/>
        </w:rPr>
        <w:t xml:space="preserve">Financial Reports</w:t>
      </w:r>
    </w:p>
    <w:p>
      <w:pPr>
        <w:spacing w:after="30" w:before="0"/>
        <w:ind w:left="900" w:hanging="340"/>
      </w:pPr>
      <w:r>
        <w:rPr>
          <w:b w:val="false"/>
          <w:bCs w:val="false"/>
        </w:rPr>
        <w:t xml:space="preserve">6.2.1  </w:t>
      </w:r>
      <w:r>
        <w:rPr>
          <w:b w:val="false"/>
          <w:bCs w:val="false"/>
        </w:rPr>
        <w:t xml:space="preserve">Revenue summaries</w:t>
      </w:r>
    </w:p>
    <w:p>
      <w:pPr>
        <w:spacing w:after="30" w:before="0"/>
        <w:ind w:left="900" w:hanging="340"/>
      </w:pPr>
      <w:r>
        <w:rPr>
          <w:b w:val="false"/>
          <w:bCs w:val="false"/>
        </w:rPr>
        <w:t xml:space="preserve">6.2.2  </w:t>
      </w:r>
      <w:r>
        <w:rPr>
          <w:b w:val="false"/>
          <w:bCs w:val="false"/>
        </w:rPr>
        <w:t xml:space="preserve">Export to CSV or PDF</w:t>
      </w:r>
    </w:p>
    <w:p>
      <w:pPr>
        <w:spacing w:after="60" w:before="60"/>
        <w:ind w:left="220" w:hanging="340"/>
      </w:pPr>
      <w:r>
        <w:rPr>
          <w:b/>
          <w:bCs/>
        </w:rPr>
        <w:t xml:space="preserve">7  </w:t>
      </w:r>
      <w:r>
        <w:rPr>
          <w:b/>
          <w:bCs/>
        </w:rPr>
        <w:t xml:space="preserve">Notifications</w:t>
      </w:r>
    </w:p>
    <w:p>
      <w:pPr>
        <w:spacing w:after="30" w:before="0"/>
        <w:ind w:left="560" w:hanging="340"/>
      </w:pPr>
      <w:r>
        <w:rPr>
          <w:b w:val="false"/>
          <w:bCs w:val="false"/>
        </w:rPr>
        <w:t xml:space="preserve">7.1  </w:t>
      </w:r>
      <w:r>
        <w:rPr>
          <w:b w:val="false"/>
          <w:bCs w:val="false"/>
        </w:rPr>
        <w:t xml:space="preserve">Push Notifications</w:t>
      </w:r>
    </w:p>
    <w:p>
      <w:pPr>
        <w:spacing w:after="30" w:before="0"/>
        <w:ind w:left="900" w:hanging="340"/>
      </w:pPr>
      <w:r>
        <w:rPr>
          <w:b w:val="false"/>
          <w:bCs w:val="false"/>
        </w:rPr>
        <w:t xml:space="preserve">7.1.1  </w:t>
      </w:r>
      <w:r>
        <w:rPr>
          <w:b w:val="false"/>
          <w:bCs w:val="false"/>
        </w:rPr>
        <w:t xml:space="preserve">Reservation reminders</w:t>
      </w:r>
    </w:p>
    <w:p>
      <w:pPr>
        <w:spacing w:after="30" w:before="0"/>
        <w:ind w:left="900" w:hanging="340"/>
      </w:pPr>
      <w:r>
        <w:rPr>
          <w:b w:val="false"/>
          <w:bCs w:val="false"/>
        </w:rPr>
        <w:t xml:space="preserve">7.1.2  </w:t>
      </w:r>
      <w:r>
        <w:rPr>
          <w:b w:val="false"/>
          <w:bCs w:val="false"/>
        </w:rPr>
        <w:t xml:space="preserve">Availability alerts</w:t>
      </w:r>
    </w:p>
    <w:p>
      <w:pPr>
        <w:spacing w:after="30" w:before="0"/>
        <w:ind w:left="560" w:hanging="340"/>
      </w:pPr>
      <w:r>
        <w:rPr>
          <w:b w:val="false"/>
          <w:bCs w:val="false"/>
        </w:rPr>
        <w:t xml:space="preserve">7.2  </w:t>
      </w:r>
      <w:r>
        <w:rPr>
          <w:b w:val="false"/>
          <w:bCs w:val="false"/>
        </w:rPr>
        <w:t xml:space="preserve">Email and SMS</w:t>
      </w:r>
    </w:p>
    <w:p>
      <w:pPr>
        <w:spacing w:after="30" w:before="0"/>
        <w:ind w:left="900" w:hanging="340"/>
      </w:pPr>
      <w:r>
        <w:rPr>
          <w:b w:val="false"/>
          <w:bCs w:val="false"/>
        </w:rPr>
        <w:t xml:space="preserve">7.2.1  </w:t>
      </w:r>
      <w:r>
        <w:rPr>
          <w:b w:val="false"/>
          <w:bCs w:val="false"/>
        </w:rPr>
        <w:t xml:space="preserve">Receipts</w:t>
      </w:r>
    </w:p>
    <w:p>
      <w:pPr>
        <w:spacing w:after="30" w:before="0"/>
        <w:ind w:left="900" w:hanging="340"/>
      </w:pPr>
      <w:r>
        <w:rPr>
          <w:b w:val="false"/>
          <w:bCs w:val="false"/>
        </w:rPr>
        <w:t xml:space="preserve">7.2.2  </w:t>
      </w:r>
      <w:r>
        <w:rPr>
          <w:b w:val="false"/>
          <w:bCs w:val="false"/>
        </w:rPr>
        <w:t xml:space="preserve">Payment failure alerts</w:t>
      </w:r>
    </w:p>
    <w:p>
      <w:pPr>
        <w:spacing w:after="60" w:before="60"/>
        <w:ind w:left="220" w:hanging="340"/>
      </w:pPr>
      <w:r>
        <w:rPr>
          <w:b/>
          <w:bCs/>
        </w:rPr>
        <w:t xml:space="preserve">8  </w:t>
      </w:r>
      <w:r>
        <w:rPr>
          <w:b/>
          <w:bCs/>
        </w:rPr>
        <w:t xml:space="preserve">Testing and Deployment</w:t>
      </w:r>
    </w:p>
    <w:p>
      <w:pPr>
        <w:spacing w:after="30" w:before="0"/>
        <w:ind w:left="560" w:hanging="340"/>
      </w:pPr>
      <w:r>
        <w:rPr>
          <w:b w:val="false"/>
          <w:bCs w:val="false"/>
        </w:rPr>
        <w:t xml:space="preserve">8.1  </w:t>
      </w:r>
      <w:r>
        <w:rPr>
          <w:b w:val="false"/>
          <w:bCs w:val="false"/>
        </w:rPr>
        <w:t xml:space="preserve">Testing</w:t>
      </w:r>
    </w:p>
    <w:p>
      <w:pPr>
        <w:spacing w:after="30" w:before="0"/>
        <w:ind w:left="900" w:hanging="340"/>
      </w:pPr>
      <w:r>
        <w:rPr>
          <w:b w:val="false"/>
          <w:bCs w:val="false"/>
        </w:rPr>
        <w:t xml:space="preserve">8.1.1  </w:t>
      </w:r>
      <w:r>
        <w:rPr>
          <w:b w:val="false"/>
          <w:bCs w:val="false"/>
        </w:rPr>
        <w:t xml:space="preserve">Unit tests</w:t>
      </w:r>
    </w:p>
    <w:p>
      <w:pPr>
        <w:spacing w:after="30" w:before="0"/>
        <w:ind w:left="900" w:hanging="340"/>
      </w:pPr>
      <w:r>
        <w:rPr>
          <w:b w:val="false"/>
          <w:bCs w:val="false"/>
        </w:rPr>
        <w:t xml:space="preserve">8.1.2  </w:t>
      </w:r>
      <w:r>
        <w:rPr>
          <w:b w:val="false"/>
          <w:bCs w:val="false"/>
        </w:rPr>
        <w:t xml:space="preserve">Integration tests</w:t>
      </w:r>
    </w:p>
    <w:p>
      <w:pPr>
        <w:spacing w:after="30" w:before="0"/>
        <w:ind w:left="900" w:hanging="340"/>
      </w:pPr>
      <w:r>
        <w:rPr>
          <w:b w:val="false"/>
          <w:bCs w:val="false"/>
        </w:rPr>
        <w:t xml:space="preserve">8.1.3  </w:t>
      </w:r>
      <w:r>
        <w:rPr>
          <w:b w:val="false"/>
          <w:bCs w:val="false"/>
        </w:rPr>
        <w:t xml:space="preserve">User acceptance testing</w:t>
      </w:r>
    </w:p>
    <w:p>
      <w:pPr>
        <w:spacing w:after="30" w:before="0"/>
        <w:ind w:left="560" w:hanging="340"/>
      </w:pPr>
      <w:r>
        <w:rPr>
          <w:b w:val="false"/>
          <w:bCs w:val="false"/>
        </w:rPr>
        <w:t xml:space="preserve">8.2  </w:t>
      </w:r>
      <w:r>
        <w:rPr>
          <w:b w:val="false"/>
          <w:bCs w:val="false"/>
        </w:rPr>
        <w:t xml:space="preserve">Deployment</w:t>
      </w:r>
    </w:p>
    <w:p>
      <w:pPr>
        <w:spacing w:after="30" w:before="0"/>
        <w:ind w:left="900" w:hanging="340"/>
      </w:pPr>
      <w:r>
        <w:rPr>
          <w:b w:val="false"/>
          <w:bCs w:val="false"/>
        </w:rPr>
        <w:t xml:space="preserve">8.2.1  </w:t>
      </w:r>
      <w:r>
        <w:rPr>
          <w:b w:val="false"/>
          <w:bCs w:val="false"/>
        </w:rPr>
        <w:t xml:space="preserve">Web release</w:t>
      </w:r>
    </w:p>
    <w:p>
      <w:pPr>
        <w:spacing w:after="30" w:before="0"/>
        <w:ind w:left="900" w:hanging="340"/>
      </w:pPr>
      <w:r>
        <w:rPr>
          <w:b w:val="false"/>
          <w:bCs w:val="false"/>
        </w:rPr>
        <w:t xml:space="preserve">8.2.2  </w:t>
      </w:r>
      <w:r>
        <w:rPr>
          <w:b w:val="false"/>
          <w:bCs w:val="false"/>
        </w:rPr>
        <w:t xml:space="preserve">Mobile app store submission</w:t>
      </w:r>
    </w:p>
    <w:p>
      <w:r>
        <w:br w:type="page"/>
      </w:r>
    </w:p>
    <w:p>
      <w:pPr>
        <w:pStyle w:val="Heading1"/>
        <w:spacing w:after="140" w:before="280"/>
      </w:pPr>
      <w:r>
        <w:t xml:space="preserve">Project Timeline</w:t>
      </w:r>
    </w:p>
    <w:p>
      <w:pPr>
        <w:spacing w:after="140"/>
      </w:pPr>
      <w:r>
        <w:t xml:space="preserve">The work is scheduled across 14 weeks. Related WBS areas are grouped into phases. Most phases follow finish-to-start order, with some overlap where teams can work in parallel, such as mapping, reservations, and payments starting before backend and user management fully wrap up.</w:t>
      </w:r>
    </w:p>
    <w:p>
      <w:pPr>
        <w:pStyle w:val="Heading2"/>
        <w:spacing w:after="110" w:before="220"/>
      </w:pPr>
      <w:r>
        <w:t xml:space="preserve">Gantt Chart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00"/>
        <w:gridCol w:w="552"/>
        <w:gridCol w:w="552"/>
        <w:gridCol w:w="552"/>
        <w:gridCol w:w="552"/>
        <w:gridCol w:w="552"/>
        <w:gridCol w:w="552"/>
        <w:gridCol w:w="552"/>
        <w:gridCol w:w="552"/>
        <w:gridCol w:w="552"/>
        <w:gridCol w:w="552"/>
        <w:gridCol w:w="552"/>
        <w:gridCol w:w="552"/>
        <w:gridCol w:w="552"/>
        <w:gridCol w:w="552"/>
      </w:tblGrid>
      <w:tr>
        <w:trPr>
          <w:tblHeader/>
        </w:trPr>
        <w:tc>
          <w:tcPr>
            <w:tcW w:type="dxa" w:w="2700"/>
            <w:shd w:fill="1F3864" w:color="auto" w:val="clear"/>
            <w:tcMar>
              <w:top w:type="dxa" w:w="40"/>
              <w:left w:type="dxa" w:w="60"/>
              <w:bottom w:type="dxa" w:w="40"/>
              <w:right w:type="dxa" w:w="40"/>
            </w:tcMar>
          </w:tcPr>
          <w:p>
            <w:pPr>
              <w:jc w:val="left"/>
            </w:pPr>
            <w:r>
              <w:rPr>
                <w:b/>
                <w:bCs/>
                <w:color w:val="FFFFFF"/>
                <w:sz w:val="16"/>
                <w:szCs w:val="16"/>
              </w:rPr>
              <w:t xml:space="preserve">Phase</w:t>
            </w:r>
          </w:p>
        </w:tc>
        <w:tc>
          <w:tcPr>
            <w:tcW w:type="dxa" w:w="552"/>
            <w:shd w:fill="1F3864" w:color="auto" w:val="clear"/>
            <w:tcMar>
              <w:top w:type="dxa" w:w="40"/>
              <w:left w:type="dxa" w:w="60"/>
              <w:bottom w:type="dxa" w:w="40"/>
              <w:right w:type="dxa" w:w="40"/>
            </w:tcMar>
          </w:tcPr>
          <w:p>
            <w:pPr>
              <w:jc w:val="center"/>
            </w:pPr>
            <w:r>
              <w:rPr>
                <w:b/>
                <w:bCs/>
                <w:color w:val="FFFFFF"/>
                <w:sz w:val="14"/>
                <w:szCs w:val="14"/>
              </w:rPr>
              <w:t xml:space="preserve">W1</w:t>
            </w:r>
          </w:p>
        </w:tc>
        <w:tc>
          <w:tcPr>
            <w:tcW w:type="dxa" w:w="552"/>
            <w:shd w:fill="1F3864" w:color="auto" w:val="clear"/>
            <w:tcMar>
              <w:top w:type="dxa" w:w="40"/>
              <w:left w:type="dxa" w:w="60"/>
              <w:bottom w:type="dxa" w:w="40"/>
              <w:right w:type="dxa" w:w="40"/>
            </w:tcMar>
          </w:tcPr>
          <w:p>
            <w:pPr>
              <w:jc w:val="center"/>
            </w:pPr>
            <w:r>
              <w:rPr>
                <w:b/>
                <w:bCs/>
                <w:color w:val="FFFFFF"/>
                <w:sz w:val="14"/>
                <w:szCs w:val="14"/>
              </w:rPr>
              <w:t xml:space="preserve">W2</w:t>
            </w:r>
          </w:p>
        </w:tc>
        <w:tc>
          <w:tcPr>
            <w:tcW w:type="dxa" w:w="552"/>
            <w:shd w:fill="1F3864" w:color="auto" w:val="clear"/>
            <w:tcMar>
              <w:top w:type="dxa" w:w="40"/>
              <w:left w:type="dxa" w:w="60"/>
              <w:bottom w:type="dxa" w:w="40"/>
              <w:right w:type="dxa" w:w="40"/>
            </w:tcMar>
          </w:tcPr>
          <w:p>
            <w:pPr>
              <w:jc w:val="center"/>
            </w:pPr>
            <w:r>
              <w:rPr>
                <w:b/>
                <w:bCs/>
                <w:color w:val="FFFFFF"/>
                <w:sz w:val="14"/>
                <w:szCs w:val="14"/>
              </w:rPr>
              <w:t xml:space="preserve">W3</w:t>
            </w:r>
          </w:p>
        </w:tc>
        <w:tc>
          <w:tcPr>
            <w:tcW w:type="dxa" w:w="552"/>
            <w:shd w:fill="1F3864" w:color="auto" w:val="clear"/>
            <w:tcMar>
              <w:top w:type="dxa" w:w="40"/>
              <w:left w:type="dxa" w:w="60"/>
              <w:bottom w:type="dxa" w:w="40"/>
              <w:right w:type="dxa" w:w="40"/>
            </w:tcMar>
          </w:tcPr>
          <w:p>
            <w:pPr>
              <w:jc w:val="center"/>
            </w:pPr>
            <w:r>
              <w:rPr>
                <w:b/>
                <w:bCs/>
                <w:color w:val="FFFFFF"/>
                <w:sz w:val="14"/>
                <w:szCs w:val="14"/>
              </w:rPr>
              <w:t xml:space="preserve">W4</w:t>
            </w:r>
          </w:p>
        </w:tc>
        <w:tc>
          <w:tcPr>
            <w:tcW w:type="dxa" w:w="552"/>
            <w:shd w:fill="1F3864" w:color="auto" w:val="clear"/>
            <w:tcMar>
              <w:top w:type="dxa" w:w="40"/>
              <w:left w:type="dxa" w:w="60"/>
              <w:bottom w:type="dxa" w:w="40"/>
              <w:right w:type="dxa" w:w="40"/>
            </w:tcMar>
          </w:tcPr>
          <w:p>
            <w:pPr>
              <w:jc w:val="center"/>
            </w:pPr>
            <w:r>
              <w:rPr>
                <w:b/>
                <w:bCs/>
                <w:color w:val="FFFFFF"/>
                <w:sz w:val="14"/>
                <w:szCs w:val="14"/>
              </w:rPr>
              <w:t xml:space="preserve">W5</w:t>
            </w:r>
          </w:p>
        </w:tc>
        <w:tc>
          <w:tcPr>
            <w:tcW w:type="dxa" w:w="552"/>
            <w:shd w:fill="1F3864" w:color="auto" w:val="clear"/>
            <w:tcMar>
              <w:top w:type="dxa" w:w="40"/>
              <w:left w:type="dxa" w:w="60"/>
              <w:bottom w:type="dxa" w:w="40"/>
              <w:right w:type="dxa" w:w="40"/>
            </w:tcMar>
          </w:tcPr>
          <w:p>
            <w:pPr>
              <w:jc w:val="center"/>
            </w:pPr>
            <w:r>
              <w:rPr>
                <w:b/>
                <w:bCs/>
                <w:color w:val="FFFFFF"/>
                <w:sz w:val="14"/>
                <w:szCs w:val="14"/>
              </w:rPr>
              <w:t xml:space="preserve">W6</w:t>
            </w:r>
          </w:p>
        </w:tc>
        <w:tc>
          <w:tcPr>
            <w:tcW w:type="dxa" w:w="552"/>
            <w:shd w:fill="1F3864" w:color="auto" w:val="clear"/>
            <w:tcMar>
              <w:top w:type="dxa" w:w="40"/>
              <w:left w:type="dxa" w:w="60"/>
              <w:bottom w:type="dxa" w:w="40"/>
              <w:right w:type="dxa" w:w="40"/>
            </w:tcMar>
          </w:tcPr>
          <w:p>
            <w:pPr>
              <w:jc w:val="center"/>
            </w:pPr>
            <w:r>
              <w:rPr>
                <w:b/>
                <w:bCs/>
                <w:color w:val="FFFFFF"/>
                <w:sz w:val="14"/>
                <w:szCs w:val="14"/>
              </w:rPr>
              <w:t xml:space="preserve">W7</w:t>
            </w:r>
          </w:p>
        </w:tc>
        <w:tc>
          <w:tcPr>
            <w:tcW w:type="dxa" w:w="552"/>
            <w:shd w:fill="1F3864" w:color="auto" w:val="clear"/>
            <w:tcMar>
              <w:top w:type="dxa" w:w="40"/>
              <w:left w:type="dxa" w:w="60"/>
              <w:bottom w:type="dxa" w:w="40"/>
              <w:right w:type="dxa" w:w="40"/>
            </w:tcMar>
          </w:tcPr>
          <w:p>
            <w:pPr>
              <w:jc w:val="center"/>
            </w:pPr>
            <w:r>
              <w:rPr>
                <w:b/>
                <w:bCs/>
                <w:color w:val="FFFFFF"/>
                <w:sz w:val="14"/>
                <w:szCs w:val="14"/>
              </w:rPr>
              <w:t xml:space="preserve">W8</w:t>
            </w:r>
          </w:p>
        </w:tc>
        <w:tc>
          <w:tcPr>
            <w:tcW w:type="dxa" w:w="552"/>
            <w:shd w:fill="1F3864" w:color="auto" w:val="clear"/>
            <w:tcMar>
              <w:top w:type="dxa" w:w="40"/>
              <w:left w:type="dxa" w:w="60"/>
              <w:bottom w:type="dxa" w:w="40"/>
              <w:right w:type="dxa" w:w="40"/>
            </w:tcMar>
          </w:tcPr>
          <w:p>
            <w:pPr>
              <w:jc w:val="center"/>
            </w:pPr>
            <w:r>
              <w:rPr>
                <w:b/>
                <w:bCs/>
                <w:color w:val="FFFFFF"/>
                <w:sz w:val="14"/>
                <w:szCs w:val="14"/>
              </w:rPr>
              <w:t xml:space="preserve">W9</w:t>
            </w:r>
          </w:p>
        </w:tc>
        <w:tc>
          <w:tcPr>
            <w:tcW w:type="dxa" w:w="552"/>
            <w:shd w:fill="1F3864" w:color="auto" w:val="clear"/>
            <w:tcMar>
              <w:top w:type="dxa" w:w="40"/>
              <w:left w:type="dxa" w:w="60"/>
              <w:bottom w:type="dxa" w:w="40"/>
              <w:right w:type="dxa" w:w="40"/>
            </w:tcMar>
          </w:tcPr>
          <w:p>
            <w:pPr>
              <w:jc w:val="center"/>
            </w:pPr>
            <w:r>
              <w:rPr>
                <w:b/>
                <w:bCs/>
                <w:color w:val="FFFFFF"/>
                <w:sz w:val="14"/>
                <w:szCs w:val="14"/>
              </w:rPr>
              <w:t xml:space="preserve">W10</w:t>
            </w:r>
          </w:p>
        </w:tc>
        <w:tc>
          <w:tcPr>
            <w:tcW w:type="dxa" w:w="552"/>
            <w:shd w:fill="1F3864" w:color="auto" w:val="clear"/>
            <w:tcMar>
              <w:top w:type="dxa" w:w="40"/>
              <w:left w:type="dxa" w:w="60"/>
              <w:bottom w:type="dxa" w:w="40"/>
              <w:right w:type="dxa" w:w="40"/>
            </w:tcMar>
          </w:tcPr>
          <w:p>
            <w:pPr>
              <w:jc w:val="center"/>
            </w:pPr>
            <w:r>
              <w:rPr>
                <w:b/>
                <w:bCs/>
                <w:color w:val="FFFFFF"/>
                <w:sz w:val="14"/>
                <w:szCs w:val="14"/>
              </w:rPr>
              <w:t xml:space="preserve">W11</w:t>
            </w:r>
          </w:p>
        </w:tc>
        <w:tc>
          <w:tcPr>
            <w:tcW w:type="dxa" w:w="552"/>
            <w:shd w:fill="1F3864" w:color="auto" w:val="clear"/>
            <w:tcMar>
              <w:top w:type="dxa" w:w="40"/>
              <w:left w:type="dxa" w:w="60"/>
              <w:bottom w:type="dxa" w:w="40"/>
              <w:right w:type="dxa" w:w="40"/>
            </w:tcMar>
          </w:tcPr>
          <w:p>
            <w:pPr>
              <w:jc w:val="center"/>
            </w:pPr>
            <w:r>
              <w:rPr>
                <w:b/>
                <w:bCs/>
                <w:color w:val="FFFFFF"/>
                <w:sz w:val="14"/>
                <w:szCs w:val="14"/>
              </w:rPr>
              <w:t xml:space="preserve">W12</w:t>
            </w:r>
          </w:p>
        </w:tc>
        <w:tc>
          <w:tcPr>
            <w:tcW w:type="dxa" w:w="552"/>
            <w:shd w:fill="1F3864" w:color="auto" w:val="clear"/>
            <w:tcMar>
              <w:top w:type="dxa" w:w="40"/>
              <w:left w:type="dxa" w:w="60"/>
              <w:bottom w:type="dxa" w:w="40"/>
              <w:right w:type="dxa" w:w="40"/>
            </w:tcMar>
          </w:tcPr>
          <w:p>
            <w:pPr>
              <w:jc w:val="center"/>
            </w:pPr>
            <w:r>
              <w:rPr>
                <w:b/>
                <w:bCs/>
                <w:color w:val="FFFFFF"/>
                <w:sz w:val="14"/>
                <w:szCs w:val="14"/>
              </w:rPr>
              <w:t xml:space="preserve">W13</w:t>
            </w:r>
          </w:p>
        </w:tc>
        <w:tc>
          <w:tcPr>
            <w:tcW w:type="dxa" w:w="552"/>
            <w:shd w:fill="1F3864" w:color="auto" w:val="clear"/>
            <w:tcMar>
              <w:top w:type="dxa" w:w="40"/>
              <w:left w:type="dxa" w:w="60"/>
              <w:bottom w:type="dxa" w:w="40"/>
              <w:right w:type="dxa" w:w="40"/>
            </w:tcMar>
          </w:tcPr>
          <w:p>
            <w:pPr>
              <w:jc w:val="center"/>
            </w:pPr>
            <w:r>
              <w:rPr>
                <w:b/>
                <w:bCs/>
                <w:color w:val="FFFFFF"/>
                <w:sz w:val="14"/>
                <w:szCs w:val="14"/>
              </w:rPr>
              <w:t xml:space="preserve">W14</w:t>
            </w:r>
          </w:p>
        </w:tc>
      </w:tr>
      <w:tr>
        <w:tc>
          <w:tcPr>
            <w:tcW w:type="dxa" w:w="2700"/>
            <w:shd w:fill="FFFFFF" w:color="auto" w:val="clear"/>
            <w:tcMar>
              <w:top w:type="dxa" w:w="40"/>
              <w:left w:type="dxa" w:w="60"/>
              <w:bottom w:type="dxa" w:w="40"/>
              <w:right w:type="dxa" w:w="40"/>
            </w:tcMar>
          </w:tcPr>
          <w:p>
            <w:pPr>
              <w:jc w:val="left"/>
            </w:pPr>
            <w:r>
              <w:rPr>
                <w:b w:val="false"/>
                <w:bCs w:val="false"/>
                <w:color w:val="000000"/>
                <w:sz w:val="16"/>
                <w:szCs w:val="16"/>
              </w:rPr>
              <w:t xml:space="preserve">Requirements and Research</w:t>
            </w:r>
          </w:p>
        </w:tc>
        <w:tc>
          <w:tcPr>
            <w:tcW w:type="dxa" w:w="552"/>
            <w:shd w:fill="F4A24C" w:color="auto" w:val="clear"/>
            <w:tcMar>
              <w:top w:type="dxa" w:w="40"/>
              <w:left w:type="dxa" w:w="40"/>
              <w:bottom w:type="dxa" w:w="40"/>
              <w:right w:type="dxa" w:w="40"/>
            </w:tcMar>
          </w:tcPr>
          <w:p/>
        </w:tc>
        <w:tc>
          <w:tcPr>
            <w:tcW w:type="dxa" w:w="552"/>
            <w:shd w:fill="F4A24C" w:color="auto" w:val="clear"/>
            <w:tcMar>
              <w:top w:type="dxa" w:w="40"/>
              <w:left w:type="dxa" w:w="40"/>
              <w:bottom w:type="dxa" w:w="40"/>
              <w:right w:type="dxa" w:w="40"/>
            </w:tcMar>
          </w:tcPr>
          <w:p/>
        </w:tc>
        <w:tc>
          <w:tcPr>
            <w:tcW w:type="dxa" w:w="552"/>
            <w:shd w:fill="F4A24C" w:color="auto" w:val="clear"/>
            <w:tcMar>
              <w:top w:type="dxa" w:w="40"/>
              <w:left w:type="dxa" w:w="40"/>
              <w:bottom w:type="dxa" w:w="40"/>
              <w:right w:type="dxa" w:w="40"/>
            </w:tcMar>
          </w:tcP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r>
      <w:tr>
        <w:tc>
          <w:tcPr>
            <w:tcW w:type="dxa" w:w="2700"/>
            <w:shd w:fill="FFFFFF" w:color="auto" w:val="clear"/>
            <w:tcMar>
              <w:top w:type="dxa" w:w="40"/>
              <w:left w:type="dxa" w:w="60"/>
              <w:bottom w:type="dxa" w:w="40"/>
              <w:right w:type="dxa" w:w="40"/>
            </w:tcMar>
          </w:tcPr>
          <w:p>
            <w:pPr>
              <w:jc w:val="left"/>
            </w:pPr>
            <w:r>
              <w:rPr>
                <w:b w:val="false"/>
                <w:bCs w:val="false"/>
                <w:color w:val="000000"/>
                <w:sz w:val="16"/>
                <w:szCs w:val="16"/>
              </w:rPr>
              <w:t xml:space="preserve">Design and Architecture</w:t>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E8734A" w:color="auto" w:val="clear"/>
            <w:tcMar>
              <w:top w:type="dxa" w:w="40"/>
              <w:left w:type="dxa" w:w="40"/>
              <w:bottom w:type="dxa" w:w="40"/>
              <w:right w:type="dxa" w:w="40"/>
            </w:tcMar>
          </w:tcPr>
          <w:p/>
        </w:tc>
        <w:tc>
          <w:tcPr>
            <w:tcW w:type="dxa" w:w="552"/>
            <w:shd w:fill="E8734A" w:color="auto" w:val="clear"/>
            <w:tcMar>
              <w:top w:type="dxa" w:w="40"/>
              <w:left w:type="dxa" w:w="40"/>
              <w:bottom w:type="dxa" w:w="40"/>
              <w:right w:type="dxa" w:w="40"/>
            </w:tcMar>
          </w:tcPr>
          <w:p/>
        </w:tc>
        <w:tc>
          <w:tcPr>
            <w:tcW w:type="dxa" w:w="552"/>
            <w:shd w:fill="E8734A" w:color="auto" w:val="clear"/>
            <w:tcMar>
              <w:top w:type="dxa" w:w="40"/>
              <w:left w:type="dxa" w:w="40"/>
              <w:bottom w:type="dxa" w:w="40"/>
              <w:right w:type="dxa" w:w="40"/>
            </w:tcMar>
          </w:tcP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r>
      <w:tr>
        <w:tc>
          <w:tcPr>
            <w:tcW w:type="dxa" w:w="2700"/>
            <w:shd w:fill="FFFFFF" w:color="auto" w:val="clear"/>
            <w:tcMar>
              <w:top w:type="dxa" w:w="40"/>
              <w:left w:type="dxa" w:w="60"/>
              <w:bottom w:type="dxa" w:w="40"/>
              <w:right w:type="dxa" w:w="40"/>
            </w:tcMar>
          </w:tcPr>
          <w:p>
            <w:pPr>
              <w:jc w:val="left"/>
            </w:pPr>
            <w:r>
              <w:rPr>
                <w:b w:val="false"/>
                <w:bCs w:val="false"/>
                <w:color w:val="000000"/>
                <w:sz w:val="16"/>
                <w:szCs w:val="16"/>
              </w:rPr>
              <w:t xml:space="preserve">Backend and User Management</w:t>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3D8FB0" w:color="auto" w:val="clear"/>
            <w:tcMar>
              <w:top w:type="dxa" w:w="40"/>
              <w:left w:type="dxa" w:w="40"/>
              <w:bottom w:type="dxa" w:w="40"/>
              <w:right w:type="dxa" w:w="40"/>
            </w:tcMar>
          </w:tcPr>
          <w:p/>
        </w:tc>
        <w:tc>
          <w:tcPr>
            <w:tcW w:type="dxa" w:w="552"/>
            <w:shd w:fill="3D8FB0" w:color="auto" w:val="clear"/>
            <w:tcMar>
              <w:top w:type="dxa" w:w="40"/>
              <w:left w:type="dxa" w:w="40"/>
              <w:bottom w:type="dxa" w:w="40"/>
              <w:right w:type="dxa" w:w="40"/>
            </w:tcMar>
          </w:tcPr>
          <w:p/>
        </w:tc>
        <w:tc>
          <w:tcPr>
            <w:tcW w:type="dxa" w:w="552"/>
            <w:shd w:fill="3D8FB0" w:color="auto" w:val="clear"/>
            <w:tcMar>
              <w:top w:type="dxa" w:w="40"/>
              <w:left w:type="dxa" w:w="40"/>
              <w:bottom w:type="dxa" w:w="40"/>
              <w:right w:type="dxa" w:w="40"/>
            </w:tcMar>
          </w:tcPr>
          <w:p/>
        </w:tc>
        <w:tc>
          <w:tcPr>
            <w:tcW w:type="dxa" w:w="552"/>
            <w:shd w:fill="3D8FB0" w:color="auto" w:val="clear"/>
            <w:tcMar>
              <w:top w:type="dxa" w:w="40"/>
              <w:left w:type="dxa" w:w="40"/>
              <w:bottom w:type="dxa" w:w="40"/>
              <w:right w:type="dxa" w:w="40"/>
            </w:tcMar>
          </w:tcP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r>
      <w:tr>
        <w:tc>
          <w:tcPr>
            <w:tcW w:type="dxa" w:w="2700"/>
            <w:shd w:fill="FFFFFF" w:color="auto" w:val="clear"/>
            <w:tcMar>
              <w:top w:type="dxa" w:w="40"/>
              <w:left w:type="dxa" w:w="60"/>
              <w:bottom w:type="dxa" w:w="40"/>
              <w:right w:type="dxa" w:w="40"/>
            </w:tcMar>
          </w:tcPr>
          <w:p>
            <w:pPr>
              <w:jc w:val="left"/>
            </w:pPr>
            <w:r>
              <w:rPr>
                <w:b w:val="false"/>
                <w:bCs w:val="false"/>
                <w:color w:val="000000"/>
                <w:sz w:val="16"/>
                <w:szCs w:val="16"/>
              </w:rPr>
              <w:t xml:space="preserve">Mapping, Reservations, Payments</w:t>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5AA469" w:color="auto" w:val="clear"/>
            <w:tcMar>
              <w:top w:type="dxa" w:w="40"/>
              <w:left w:type="dxa" w:w="40"/>
              <w:bottom w:type="dxa" w:w="40"/>
              <w:right w:type="dxa" w:w="40"/>
            </w:tcMar>
          </w:tcPr>
          <w:p/>
        </w:tc>
        <w:tc>
          <w:tcPr>
            <w:tcW w:type="dxa" w:w="552"/>
            <w:shd w:fill="5AA469" w:color="auto" w:val="clear"/>
            <w:tcMar>
              <w:top w:type="dxa" w:w="40"/>
              <w:left w:type="dxa" w:w="40"/>
              <w:bottom w:type="dxa" w:w="40"/>
              <w:right w:type="dxa" w:w="40"/>
            </w:tcMar>
          </w:tcPr>
          <w:p/>
        </w:tc>
        <w:tc>
          <w:tcPr>
            <w:tcW w:type="dxa" w:w="552"/>
            <w:shd w:fill="5AA469" w:color="auto" w:val="clear"/>
            <w:tcMar>
              <w:top w:type="dxa" w:w="40"/>
              <w:left w:type="dxa" w:w="40"/>
              <w:bottom w:type="dxa" w:w="40"/>
              <w:right w:type="dxa" w:w="40"/>
            </w:tcMar>
          </w:tcPr>
          <w:p/>
        </w:tc>
        <w:tc>
          <w:tcPr>
            <w:tcW w:type="dxa" w:w="552"/>
            <w:shd w:fill="5AA469" w:color="auto" w:val="clear"/>
            <w:tcMar>
              <w:top w:type="dxa" w:w="40"/>
              <w:left w:type="dxa" w:w="40"/>
              <w:bottom w:type="dxa" w:w="40"/>
              <w:right w:type="dxa" w:w="40"/>
            </w:tcMar>
          </w:tcP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r>
      <w:tr>
        <w:tc>
          <w:tcPr>
            <w:tcW w:type="dxa" w:w="2700"/>
            <w:shd w:fill="FFFFFF" w:color="auto" w:val="clear"/>
            <w:tcMar>
              <w:top w:type="dxa" w:w="40"/>
              <w:left w:type="dxa" w:w="60"/>
              <w:bottom w:type="dxa" w:w="40"/>
              <w:right w:type="dxa" w:w="40"/>
            </w:tcMar>
          </w:tcPr>
          <w:p>
            <w:pPr>
              <w:jc w:val="left"/>
            </w:pPr>
            <w:r>
              <w:rPr>
                <w:b w:val="false"/>
                <w:bCs w:val="false"/>
                <w:color w:val="000000"/>
                <w:sz w:val="16"/>
                <w:szCs w:val="16"/>
              </w:rPr>
              <w:t xml:space="preserve">Operator Dashboard and Reporting</w:t>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8E6CB0" w:color="auto" w:val="clear"/>
            <w:tcMar>
              <w:top w:type="dxa" w:w="40"/>
              <w:left w:type="dxa" w:w="40"/>
              <w:bottom w:type="dxa" w:w="40"/>
              <w:right w:type="dxa" w:w="40"/>
            </w:tcMar>
          </w:tcPr>
          <w:p/>
        </w:tc>
        <w:tc>
          <w:tcPr>
            <w:tcW w:type="dxa" w:w="552"/>
            <w:shd w:fill="8E6CB0" w:color="auto" w:val="clear"/>
            <w:tcMar>
              <w:top w:type="dxa" w:w="40"/>
              <w:left w:type="dxa" w:w="40"/>
              <w:bottom w:type="dxa" w:w="40"/>
              <w:right w:type="dxa" w:w="40"/>
            </w:tcMar>
          </w:tcPr>
          <w:p/>
        </w:tc>
        <w:tc>
          <w:tcPr>
            <w:tcW w:type="dxa" w:w="552"/>
            <w:shd w:fill="8E6CB0" w:color="auto" w:val="clear"/>
            <w:tcMar>
              <w:top w:type="dxa" w:w="40"/>
              <w:left w:type="dxa" w:w="40"/>
              <w:bottom w:type="dxa" w:w="40"/>
              <w:right w:type="dxa" w:w="40"/>
            </w:tcMar>
          </w:tcP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r>
      <w:tr>
        <w:tc>
          <w:tcPr>
            <w:tcW w:type="dxa" w:w="2700"/>
            <w:shd w:fill="FFFFFF" w:color="auto" w:val="clear"/>
            <w:tcMar>
              <w:top w:type="dxa" w:w="40"/>
              <w:left w:type="dxa" w:w="60"/>
              <w:bottom w:type="dxa" w:w="40"/>
              <w:right w:type="dxa" w:w="40"/>
            </w:tcMar>
          </w:tcPr>
          <w:p>
            <w:pPr>
              <w:jc w:val="left"/>
            </w:pPr>
            <w:r>
              <w:rPr>
                <w:b w:val="false"/>
                <w:bCs w:val="false"/>
                <w:color w:val="000000"/>
                <w:sz w:val="16"/>
                <w:szCs w:val="16"/>
              </w:rPr>
              <w:t xml:space="preserve">Testing</w:t>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C0526E" w:color="auto" w:val="clear"/>
            <w:tcMar>
              <w:top w:type="dxa" w:w="40"/>
              <w:left w:type="dxa" w:w="40"/>
              <w:bottom w:type="dxa" w:w="40"/>
              <w:right w:type="dxa" w:w="40"/>
            </w:tcMar>
          </w:tcPr>
          <w:p/>
        </w:tc>
        <w:tc>
          <w:tcPr>
            <w:tcW w:type="dxa" w:w="552"/>
            <w:shd w:fill="C0526E" w:color="auto" w:val="clear"/>
            <w:tcMar>
              <w:top w:type="dxa" w:w="40"/>
              <w:left w:type="dxa" w:w="40"/>
              <w:bottom w:type="dxa" w:w="40"/>
              <w:right w:type="dxa" w:w="40"/>
            </w:tcMar>
          </w:tcPr>
          <w:p/>
        </w:tc>
        <w:tc>
          <w:tcPr>
            <w:tcW w:type="dxa" w:w="552"/>
            <w:shd w:fill="C0526E" w:color="auto" w:val="clear"/>
            <w:tcMar>
              <w:top w:type="dxa" w:w="40"/>
              <w:left w:type="dxa" w:w="40"/>
              <w:bottom w:type="dxa" w:w="40"/>
              <w:right w:type="dxa" w:w="40"/>
            </w:tcMar>
          </w:tcPr>
          <w:p/>
        </w:tc>
      </w:tr>
      <w:tr>
        <w:tc>
          <w:tcPr>
            <w:tcW w:type="dxa" w:w="2700"/>
            <w:shd w:fill="FFFFFF" w:color="auto" w:val="clear"/>
            <w:tcMar>
              <w:top w:type="dxa" w:w="40"/>
              <w:left w:type="dxa" w:w="60"/>
              <w:bottom w:type="dxa" w:w="40"/>
              <w:right w:type="dxa" w:w="40"/>
            </w:tcMar>
          </w:tcPr>
          <w:p>
            <w:pPr>
              <w:jc w:val="left"/>
            </w:pPr>
            <w:r>
              <w:rPr>
                <w:b w:val="false"/>
                <w:bCs w:val="false"/>
                <w:color w:val="000000"/>
                <w:sz w:val="16"/>
                <w:szCs w:val="16"/>
              </w:rPr>
              <w:t xml:space="preserve">Deployment</w:t>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FFFFFF" w:color="auto" w:val="clear"/>
            <w:tcMar>
              <w:top w:type="dxa" w:w="40"/>
              <w:left w:type="dxa" w:w="60"/>
              <w:bottom w:type="dxa" w:w="40"/>
              <w:right w:type="dxa" w:w="40"/>
            </w:tcMar>
          </w:tcPr>
          <w:p>
            <w:pPr>
              <w:jc w:val="left"/>
            </w:pPr>
            <w:r>
              <w:rPr>
                <w:b w:val="false"/>
                <w:bCs w:val="false"/>
                <w:color w:val="000000"/>
                <w:sz w:val="16"/>
                <w:szCs w:val="16"/>
              </w:rPr>
              <w:t xml:space="preserve"/>
            </w:r>
          </w:p>
        </w:tc>
        <w:tc>
          <w:tcPr>
            <w:tcW w:type="dxa" w:w="552"/>
            <w:shd w:fill="555555" w:color="auto" w:val="clear"/>
            <w:tcMar>
              <w:top w:type="dxa" w:w="40"/>
              <w:left w:type="dxa" w:w="40"/>
              <w:bottom w:type="dxa" w:w="40"/>
              <w:right w:type="dxa" w:w="40"/>
            </w:tcMar>
          </w:tcPr>
          <w:p/>
        </w:tc>
      </w:tr>
    </w:tbl>
    <w:p>
      <w:pPr>
        <w:spacing w:after="140"/>
      </w:pPr>
      <w:r>
        <w:t xml:space="preserve"/>
      </w:r>
    </w:p>
    <w:p>
      <w:pPr>
        <w:pStyle w:val="Heading2"/>
        <w:spacing w:after="110" w:before="220"/>
      </w:pPr>
      <w:r>
        <w:t xml:space="preserve">Milestones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7440"/>
        <w:gridCol w:w="3000"/>
      </w:tblGrid>
      <w:tr>
        <w:trPr>
          <w:tblHeader/>
        </w:trPr>
        <w:tc>
          <w:tcPr>
            <w:tcW w:type="dxa" w:w="7440"/>
            <w:tcMar>
              <w:top w:type="dxa" w:w="60"/>
              <w:left w:type="dxa" w:w="100"/>
              <w:bottom w:type="dxa" w:w="60"/>
              <w:right w:type="dxa" w:w="100"/>
            </w:tcMar>
          </w:tcPr>
          <w:p>
            <w:r>
              <w:rPr>
                <w:b/>
                <w:bCs/>
              </w:rPr>
              <w:t xml:space="preserve">Milestone</w:t>
            </w:r>
          </w:p>
        </w:tc>
        <w:tc>
          <w:tcPr>
            <w:tcW w:type="dxa" w:w="3000"/>
            <w:tcMar>
              <w:top w:type="dxa" w:w="60"/>
              <w:left w:type="dxa" w:w="100"/>
              <w:bottom w:type="dxa" w:w="60"/>
              <w:right w:type="dxa" w:w="100"/>
            </w:tcMar>
          </w:tcPr>
          <w:p>
            <w:r>
              <w:rPr>
                <w:b/>
                <w:bCs/>
              </w:rPr>
              <w:t xml:space="preserve">Target</w:t>
            </w:r>
          </w:p>
        </w:tc>
      </w:tr>
      <w:tr>
        <w:tc>
          <w:tcPr>
            <w:tcW w:type="dxa" w:w="7440"/>
            <w:tcMar>
              <w:top w:type="dxa" w:w="60"/>
              <w:left w:type="dxa" w:w="100"/>
              <w:bottom w:type="dxa" w:w="60"/>
              <w:right w:type="dxa" w:w="100"/>
            </w:tcMar>
          </w:tcPr>
          <w:p>
            <w:r>
              <w:rPr>
                <w:b w:val="false"/>
                <w:bCs w:val="false"/>
              </w:rPr>
              <w:t xml:space="preserve">Requirements and SRS signed off</w:t>
            </w:r>
          </w:p>
        </w:tc>
        <w:tc>
          <w:tcPr>
            <w:tcW w:type="dxa" w:w="3000"/>
            <w:tcMar>
              <w:top w:type="dxa" w:w="60"/>
              <w:left w:type="dxa" w:w="100"/>
              <w:bottom w:type="dxa" w:w="60"/>
              <w:right w:type="dxa" w:w="100"/>
            </w:tcMar>
          </w:tcPr>
          <w:p>
            <w:r>
              <w:rPr>
                <w:b w:val="false"/>
                <w:bCs w:val="false"/>
              </w:rPr>
              <w:t xml:space="preserve">End of Week 3</w:t>
            </w:r>
          </w:p>
        </w:tc>
      </w:tr>
      <w:tr>
        <w:tc>
          <w:tcPr>
            <w:tcW w:type="dxa" w:w="7440"/>
            <w:tcMar>
              <w:top w:type="dxa" w:w="60"/>
              <w:left w:type="dxa" w:w="100"/>
              <w:bottom w:type="dxa" w:w="60"/>
              <w:right w:type="dxa" w:w="100"/>
            </w:tcMar>
          </w:tcPr>
          <w:p>
            <w:r>
              <w:rPr>
                <w:b w:val="false"/>
                <w:bCs w:val="false"/>
              </w:rPr>
              <w:t xml:space="preserve">Architecture and database design approved</w:t>
            </w:r>
          </w:p>
        </w:tc>
        <w:tc>
          <w:tcPr>
            <w:tcW w:type="dxa" w:w="3000"/>
            <w:tcMar>
              <w:top w:type="dxa" w:w="60"/>
              <w:left w:type="dxa" w:w="100"/>
              <w:bottom w:type="dxa" w:w="60"/>
              <w:right w:type="dxa" w:w="100"/>
            </w:tcMar>
          </w:tcPr>
          <w:p>
            <w:r>
              <w:rPr>
                <w:b w:val="false"/>
                <w:bCs w:val="false"/>
              </w:rPr>
              <w:t xml:space="preserve">End of Week 5</w:t>
            </w:r>
          </w:p>
        </w:tc>
      </w:tr>
      <w:tr>
        <w:tc>
          <w:tcPr>
            <w:tcW w:type="dxa" w:w="7440"/>
            <w:tcMar>
              <w:top w:type="dxa" w:w="60"/>
              <w:left w:type="dxa" w:w="100"/>
              <w:bottom w:type="dxa" w:w="60"/>
              <w:right w:type="dxa" w:w="100"/>
            </w:tcMar>
          </w:tcPr>
          <w:p>
            <w:r>
              <w:rPr>
                <w:b w:val="false"/>
                <w:bCs w:val="false"/>
              </w:rPr>
              <w:t xml:space="preserve">Login and core backend complete</w:t>
            </w:r>
          </w:p>
        </w:tc>
        <w:tc>
          <w:tcPr>
            <w:tcW w:type="dxa" w:w="3000"/>
            <w:tcMar>
              <w:top w:type="dxa" w:w="60"/>
              <w:left w:type="dxa" w:w="100"/>
              <w:bottom w:type="dxa" w:w="60"/>
              <w:right w:type="dxa" w:w="100"/>
            </w:tcMar>
          </w:tcPr>
          <w:p>
            <w:r>
              <w:rPr>
                <w:b w:val="false"/>
                <w:bCs w:val="false"/>
              </w:rPr>
              <w:t xml:space="preserve">End of Week 8</w:t>
            </w:r>
          </w:p>
        </w:tc>
      </w:tr>
      <w:tr>
        <w:tc>
          <w:tcPr>
            <w:tcW w:type="dxa" w:w="7440"/>
            <w:tcMar>
              <w:top w:type="dxa" w:w="60"/>
              <w:left w:type="dxa" w:w="100"/>
              <w:bottom w:type="dxa" w:w="60"/>
              <w:right w:type="dxa" w:w="100"/>
            </w:tcMar>
          </w:tcPr>
          <w:p>
            <w:r>
              <w:rPr>
                <w:b w:val="false"/>
                <w:bCs w:val="false"/>
              </w:rPr>
              <w:t xml:space="preserve">Reservations and payments complete</w:t>
            </w:r>
          </w:p>
        </w:tc>
        <w:tc>
          <w:tcPr>
            <w:tcW w:type="dxa" w:w="3000"/>
            <w:tcMar>
              <w:top w:type="dxa" w:w="60"/>
              <w:left w:type="dxa" w:w="100"/>
              <w:bottom w:type="dxa" w:w="60"/>
              <w:right w:type="dxa" w:w="100"/>
            </w:tcMar>
          </w:tcPr>
          <w:p>
            <w:r>
              <w:rPr>
                <w:b w:val="false"/>
                <w:bCs w:val="false"/>
              </w:rPr>
              <w:t xml:space="preserve">End of Week 10</w:t>
            </w:r>
          </w:p>
        </w:tc>
      </w:tr>
      <w:tr>
        <w:tc>
          <w:tcPr>
            <w:tcW w:type="dxa" w:w="7440"/>
            <w:tcMar>
              <w:top w:type="dxa" w:w="60"/>
              <w:left w:type="dxa" w:w="100"/>
              <w:bottom w:type="dxa" w:w="60"/>
              <w:right w:type="dxa" w:w="100"/>
            </w:tcMar>
          </w:tcPr>
          <w:p>
            <w:r>
              <w:rPr>
                <w:b w:val="false"/>
                <w:bCs w:val="false"/>
              </w:rPr>
              <w:t xml:space="preserve">Operator dashboard and reporting complete</w:t>
            </w:r>
          </w:p>
        </w:tc>
        <w:tc>
          <w:tcPr>
            <w:tcW w:type="dxa" w:w="3000"/>
            <w:tcMar>
              <w:top w:type="dxa" w:w="60"/>
              <w:left w:type="dxa" w:w="100"/>
              <w:bottom w:type="dxa" w:w="60"/>
              <w:right w:type="dxa" w:w="100"/>
            </w:tcMar>
          </w:tcPr>
          <w:p>
            <w:r>
              <w:rPr>
                <w:b w:val="false"/>
                <w:bCs w:val="false"/>
              </w:rPr>
              <w:t xml:space="preserve">End of Week 12</w:t>
            </w:r>
          </w:p>
        </w:tc>
      </w:tr>
      <w:tr>
        <w:tc>
          <w:tcPr>
            <w:tcW w:type="dxa" w:w="7440"/>
            <w:tcMar>
              <w:top w:type="dxa" w:w="60"/>
              <w:left w:type="dxa" w:w="100"/>
              <w:bottom w:type="dxa" w:w="60"/>
              <w:right w:type="dxa" w:w="100"/>
            </w:tcMar>
          </w:tcPr>
          <w:p>
            <w:r>
              <w:rPr>
                <w:b w:val="false"/>
                <w:bCs w:val="false"/>
              </w:rPr>
              <w:t xml:space="preserve">Testing complete, release candidate ready</w:t>
            </w:r>
          </w:p>
        </w:tc>
        <w:tc>
          <w:tcPr>
            <w:tcW w:type="dxa" w:w="3000"/>
            <w:tcMar>
              <w:top w:type="dxa" w:w="60"/>
              <w:left w:type="dxa" w:w="100"/>
              <w:bottom w:type="dxa" w:w="60"/>
              <w:right w:type="dxa" w:w="100"/>
            </w:tcMar>
          </w:tcPr>
          <w:p>
            <w:r>
              <w:rPr>
                <w:b w:val="false"/>
                <w:bCs w:val="false"/>
              </w:rPr>
              <w:t xml:space="preserve">End of Week 14</w:t>
            </w:r>
          </w:p>
        </w:tc>
      </w:tr>
      <w:tr>
        <w:tc>
          <w:tcPr>
            <w:tcW w:type="dxa" w:w="7440"/>
            <w:tcMar>
              <w:top w:type="dxa" w:w="60"/>
              <w:left w:type="dxa" w:w="100"/>
              <w:bottom w:type="dxa" w:w="60"/>
              <w:right w:type="dxa" w:w="100"/>
            </w:tcMar>
          </w:tcPr>
          <w:p>
            <w:r>
              <w:rPr>
                <w:b w:val="false"/>
                <w:bCs w:val="false"/>
              </w:rPr>
              <w:t xml:space="preserve">Go-live on web and mobile</w:t>
            </w:r>
          </w:p>
        </w:tc>
        <w:tc>
          <w:tcPr>
            <w:tcW w:type="dxa" w:w="3000"/>
            <w:tcMar>
              <w:top w:type="dxa" w:w="60"/>
              <w:left w:type="dxa" w:w="100"/>
              <w:bottom w:type="dxa" w:w="60"/>
              <w:right w:type="dxa" w:w="100"/>
            </w:tcMar>
          </w:tcPr>
          <w:p>
            <w:r>
              <w:rPr>
                <w:b w:val="false"/>
                <w:bCs w:val="false"/>
              </w:rPr>
              <w:t xml:space="preserve">Week 14</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Smart Parking Platform - Project Management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2026-09-17T17:42:19.147Z</dcterms:created>
  <dcterms:modified xsi:type="dcterms:W3CDTF">2026-09-17T17:42:19.156Z</dcterms:modified>
</cp:coreProperties>
</file>

<file path=docProps/custom.xml><?xml version="1.0" encoding="utf-8"?>
<Properties xmlns="http://schemas.openxmlformats.org/officeDocument/2006/custom-properties" xmlns:vt="http://schemas.openxmlformats.org/officeDocument/2006/docPropsVTypes"/>
</file>