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031BB" w14:textId="77777777" w:rsidR="00E42C20" w:rsidRDefault="00E42C20" w:rsidP="00E42C20">
      <w:r>
        <w:rPr>
          <w:rFonts w:hint="eastAsia"/>
        </w:rPr>
        <w:t>贵州省</w:t>
      </w:r>
      <w:r>
        <w:t xml:space="preserve"> </w:t>
      </w:r>
    </w:p>
    <w:p w14:paraId="5D0DB3E9" w14:textId="77777777" w:rsidR="00E42C20" w:rsidRDefault="00E42C20" w:rsidP="00E42C20">
      <w:r>
        <w:rPr>
          <w:rFonts w:hint="eastAsia"/>
        </w:rPr>
        <w:t>贵州省地理特征：</w:t>
      </w:r>
    </w:p>
    <w:p w14:paraId="71BBC81C" w14:textId="77777777" w:rsidR="00E42C20" w:rsidRDefault="00E42C20" w:rsidP="00E42C20">
      <w:r>
        <w:rPr>
          <w:rFonts w:hint="eastAsia"/>
        </w:rPr>
        <w:t>全省地貌可概括分为：高原、山地、丘陵和盆地四种基本类型，其中</w:t>
      </w:r>
      <w:r>
        <w:t>92.5％的面积为山地和丘陵。境内山脉众多，</w:t>
      </w:r>
      <w:proofErr w:type="gramStart"/>
      <w:r>
        <w:t>重峦叠峰</w:t>
      </w:r>
      <w:proofErr w:type="gramEnd"/>
      <w:r>
        <w:t>，绵延纵横，山高谷深。境内有四大山脉：北部的大娄山、东部的雾灵山、西部的乌蒙山和中部的庙岭。这四条山脉构成了贵州高原的地形骨架。贵州也是世界上喀斯特地貌发育最典型的地区之一。</w:t>
      </w:r>
    </w:p>
    <w:p w14:paraId="4BF8CB8A" w14:textId="77777777" w:rsidR="00E42C20" w:rsidRDefault="00E42C20" w:rsidP="00E42C20">
      <w:r>
        <w:rPr>
          <w:rFonts w:hint="eastAsia"/>
        </w:rPr>
        <w:t>贵州省气候特点：</w:t>
      </w:r>
    </w:p>
    <w:p w14:paraId="22A5403B" w14:textId="77777777" w:rsidR="00E42C20" w:rsidRDefault="00E42C20" w:rsidP="00E42C20">
      <w:r>
        <w:t>1、全省大部分地区气候温和，冬无严寒，夏无酷暑，四季分明。高原气候或温热气候只限于海拔较高或低洼河谷的少数地区，</w:t>
      </w:r>
    </w:p>
    <w:p w14:paraId="389DDBC5" w14:textId="77777777" w:rsidR="00E42C20" w:rsidRDefault="00E42C20" w:rsidP="00E42C20">
      <w:r>
        <w:t>2、属于亚热带季风气候，温和湿润（贵州省在 5-10 月份雨季，降水丰富，雨热同期）</w:t>
      </w:r>
    </w:p>
    <w:p w14:paraId="1B04E138" w14:textId="77777777" w:rsidR="00E42C20" w:rsidRDefault="00E42C20" w:rsidP="00E42C20">
      <w:proofErr w:type="gramStart"/>
      <w:r>
        <w:rPr>
          <w:rFonts w:hint="eastAsia"/>
        </w:rPr>
        <w:t>梵</w:t>
      </w:r>
      <w:proofErr w:type="gramEnd"/>
      <w:r>
        <w:rPr>
          <w:rFonts w:hint="eastAsia"/>
        </w:rPr>
        <w:t>净山</w:t>
      </w:r>
    </w:p>
    <w:p w14:paraId="52C7FFF2" w14:textId="77777777" w:rsidR="00E42C20" w:rsidRDefault="00E42C20" w:rsidP="00E42C20">
      <w:r>
        <w:rPr>
          <w:rFonts w:hint="eastAsia"/>
        </w:rPr>
        <w:t>关于</w:t>
      </w:r>
      <w:proofErr w:type="gramStart"/>
      <w:r>
        <w:rPr>
          <w:rFonts w:hint="eastAsia"/>
        </w:rPr>
        <w:t>梵</w:t>
      </w:r>
      <w:proofErr w:type="gramEnd"/>
      <w:r>
        <w:rPr>
          <w:rFonts w:hint="eastAsia"/>
        </w:rPr>
        <w:t>净山的地质作用：</w:t>
      </w:r>
    </w:p>
    <w:p w14:paraId="5DB2B8A9" w14:textId="77777777" w:rsidR="00E42C20" w:rsidRDefault="00E42C20" w:rsidP="00E42C20">
      <w:proofErr w:type="gramStart"/>
      <w:r>
        <w:rPr>
          <w:rFonts w:hint="eastAsia"/>
        </w:rPr>
        <w:t>梵</w:t>
      </w:r>
      <w:proofErr w:type="gramEnd"/>
      <w:r>
        <w:rPr>
          <w:rFonts w:hint="eastAsia"/>
        </w:rPr>
        <w:t>净山的岩体由变质岩构成，变质作用是在高温高压下发生的，因此岩体最初是位于地下深处发生了变质作用。现在的</w:t>
      </w:r>
      <w:proofErr w:type="gramStart"/>
      <w:r>
        <w:rPr>
          <w:rFonts w:hint="eastAsia"/>
        </w:rPr>
        <w:t>梵</w:t>
      </w:r>
      <w:proofErr w:type="gramEnd"/>
      <w:r>
        <w:rPr>
          <w:rFonts w:hint="eastAsia"/>
        </w:rPr>
        <w:t>净山耸立在地表，变质岩出露，是地壳抬升后，上层岩石被外力侵蚀形成的。</w:t>
      </w:r>
    </w:p>
    <w:p w14:paraId="2C630BC1" w14:textId="77777777" w:rsidR="00E42C20" w:rsidRDefault="00E42C20" w:rsidP="00E42C20">
      <w:r>
        <w:rPr>
          <w:rFonts w:hint="eastAsia"/>
        </w:rPr>
        <w:t>内力作用与外力作用，季风挟来远方海洋的充沛水汽，引起地表形态变化的作用，按其能量来源分为内力作用和外力作用。内力作用的能量主要来自于地球内部的热能，表现为地壳运动、岩浆活动和变质作用等，它使地表变得高低起伏。外力作用的能量来源主要来自于地球外部的太阳能以及地球重力能等，表现为地表物质的风化、侵蚀、搬运和堆积等作用，它将高山削低，把盆地填平，其结果往往使地表趋于平坦。</w:t>
      </w:r>
    </w:p>
    <w:p w14:paraId="6EC6B537" w14:textId="77777777" w:rsidR="00E42C20" w:rsidRDefault="00E42C20" w:rsidP="00E42C20">
      <w:r>
        <w:rPr>
          <w:rFonts w:hint="eastAsia"/>
        </w:rPr>
        <w:t>西江千户苗寨</w:t>
      </w:r>
    </w:p>
    <w:p w14:paraId="5A6FE9C9" w14:textId="77777777" w:rsidR="00E42C20" w:rsidRDefault="00E42C20" w:rsidP="00E42C20">
      <w:r>
        <w:rPr>
          <w:rFonts w:hint="eastAsia"/>
        </w:rPr>
        <w:t>西江千户苗寨的气候特点：</w:t>
      </w:r>
    </w:p>
    <w:p w14:paraId="12689A6A" w14:textId="77777777" w:rsidR="00E42C20" w:rsidRDefault="00E42C20" w:rsidP="00E42C20">
      <w:r>
        <w:rPr>
          <w:rFonts w:hint="eastAsia"/>
        </w:rPr>
        <w:t>位于云贵高原上，属于亚热带季风气候，所处纬度低，降水丰富，气候特点是温暖湿润。夏季高温，冬季温和。根据右图，造成河流两岸吊脚楼数量差异的主要因素</w:t>
      </w:r>
    </w:p>
    <w:p w14:paraId="51F8988B" w14:textId="77777777" w:rsidR="00E42C20" w:rsidRDefault="00E42C20" w:rsidP="00E42C20">
      <w:r>
        <w:rPr>
          <w:rFonts w:hint="eastAsia"/>
        </w:rPr>
        <w:t>西江千户苗寨位于黔东南某断层谷地，木质吊脚楼依山而建，呈梯状逐级抬升，所以吊脚楼的修建与地形有关。吊脚楼依山而建，西江是我国亚热带常绿阔叶林分布地区，由于山区木材丰富，可以就地取材。</w:t>
      </w:r>
    </w:p>
    <w:p w14:paraId="4900E3A3" w14:textId="77777777" w:rsidR="00E42C20" w:rsidRDefault="00E42C20" w:rsidP="00E42C20">
      <w:r>
        <w:rPr>
          <w:rFonts w:hint="eastAsia"/>
        </w:rPr>
        <w:t>喀斯特地貌一万峰林</w:t>
      </w:r>
    </w:p>
    <w:p w14:paraId="55AF56F8" w14:textId="77777777" w:rsidR="00E42C20" w:rsidRDefault="00E42C20" w:rsidP="00E42C20">
      <w:r>
        <w:rPr>
          <w:rFonts w:hint="eastAsia"/>
        </w:rPr>
        <w:t>喀斯特地貌的形成条件：</w:t>
      </w:r>
    </w:p>
    <w:p w14:paraId="42A8489A" w14:textId="77777777" w:rsidR="00E42C20" w:rsidRDefault="00E42C20" w:rsidP="00E42C20">
      <w:r>
        <w:rPr>
          <w:rFonts w:hint="eastAsia"/>
        </w:rPr>
        <w:t>喀斯特地貌的形成条件大量的碳酸盐，在流水不断溶蚀作用下，在地表和地下形成了各种奇特的溶洞。</w:t>
      </w:r>
    </w:p>
    <w:p w14:paraId="4CF613FC" w14:textId="77777777" w:rsidR="00E42C20" w:rsidRDefault="00E42C20" w:rsidP="00E42C20">
      <w:r>
        <w:rPr>
          <w:rFonts w:hint="eastAsia"/>
        </w:rPr>
        <w:t>关于喀斯特地貌分布类型：</w:t>
      </w:r>
    </w:p>
    <w:p w14:paraId="176994CC" w14:textId="77777777" w:rsidR="00E42C20" w:rsidRDefault="00E42C20" w:rsidP="00E42C20">
      <w:r>
        <w:t>1、喀斯特漏斗、峰丛，峰林与孤峰</w:t>
      </w:r>
    </w:p>
    <w:p w14:paraId="487E1F50" w14:textId="77777777" w:rsidR="00E42C20" w:rsidRDefault="00E42C20" w:rsidP="00E42C20">
      <w:r>
        <w:t>2、地下有溶洞与地下河，暗湖</w:t>
      </w:r>
    </w:p>
    <w:p w14:paraId="29842BA9" w14:textId="77777777" w:rsidR="00E42C20" w:rsidRDefault="00E42C20" w:rsidP="00E42C20">
      <w:r>
        <w:t>3、溶蚀洼地，喀斯特盆地与喀斯特平原</w:t>
      </w:r>
    </w:p>
    <w:p w14:paraId="4E8BC5F0" w14:textId="77777777" w:rsidR="00E42C20" w:rsidRDefault="00E42C20" w:rsidP="00E42C20">
      <w:r>
        <w:rPr>
          <w:rFonts w:hint="eastAsia"/>
        </w:rPr>
        <w:t>云贵准静止锋：</w:t>
      </w:r>
    </w:p>
    <w:p w14:paraId="1509752C" w14:textId="6462F761" w:rsidR="00E42C20" w:rsidRDefault="00E42C20" w:rsidP="00E42C20">
      <w:r>
        <w:t>分析贵州准静止锋多雨的原因：</w:t>
      </w:r>
    </w:p>
    <w:p w14:paraId="26E0C7BE" w14:textId="77777777" w:rsidR="00E42C20" w:rsidRDefault="00E42C20" w:rsidP="00E42C20">
      <w:r>
        <w:rPr>
          <w:rFonts w:hint="eastAsia"/>
        </w:rPr>
        <w:t>贵州省多阴雨天气的原因，与其地理位置、地貌的因素有关，但主要影响因素是大气环流。</w:t>
      </w:r>
    </w:p>
    <w:p w14:paraId="185B84B0" w14:textId="77777777" w:rsidR="00E42C20" w:rsidRDefault="00E42C20" w:rsidP="00E42C20">
      <w:r>
        <w:rPr>
          <w:rFonts w:hint="eastAsia"/>
        </w:rPr>
        <w:t>夏季在东南季风和西南季风的影响下，阴雨连绵，春、秋、冬季节，南校的冷空气受云贵高原所阻，形成准静止锋，由于准静止锋移动很少，在这个地区来回摆动，形成连续性多云或降水天气。</w:t>
      </w:r>
    </w:p>
    <w:p w14:paraId="09FE246A" w14:textId="77777777" w:rsidR="00E42C20" w:rsidRDefault="00E42C20" w:rsidP="00E42C20">
      <w:r>
        <w:rPr>
          <w:rFonts w:hint="eastAsia"/>
        </w:rPr>
        <w:t>威宁草海</w:t>
      </w:r>
    </w:p>
    <w:p w14:paraId="0EA96F25" w14:textId="77777777" w:rsidR="00E42C20" w:rsidRDefault="00E42C20" w:rsidP="00E42C20">
      <w:r>
        <w:rPr>
          <w:rFonts w:hint="eastAsia"/>
        </w:rPr>
        <w:t>威宁草海旅游产品供给存在的问题及对应措施：</w:t>
      </w:r>
    </w:p>
    <w:p w14:paraId="1519960B" w14:textId="77777777" w:rsidR="00E42C20" w:rsidRDefault="00E42C20" w:rsidP="00E42C20">
      <w:r>
        <w:t>1、缺乏多样性：下供给产品相对单一，选择有限</w:t>
      </w:r>
    </w:p>
    <w:p w14:paraId="119DCEEF" w14:textId="77777777" w:rsidR="00E42C20" w:rsidRDefault="00E42C20" w:rsidP="00E42C20">
      <w:r>
        <w:t>2、旅游基础设施不完善（发展交通，提高基础设施建设与完善）</w:t>
      </w:r>
    </w:p>
    <w:p w14:paraId="6E185D5F" w14:textId="77777777" w:rsidR="00E42C20" w:rsidRDefault="00E42C20" w:rsidP="00E42C20">
      <w:r>
        <w:t>3、旅游资源保护不足，存在过度开发和破坏的现象，影响旅游业的发展</w:t>
      </w:r>
    </w:p>
    <w:p w14:paraId="37C2E858" w14:textId="77777777" w:rsidR="00E42C20" w:rsidRDefault="00E42C20" w:rsidP="00E42C20">
      <w:r>
        <w:t>4、缺乏品牌影响力，缺乏知名度和美誉度（加大宣传，提高品牌知名度，吸引游客）</w:t>
      </w:r>
    </w:p>
    <w:p w14:paraId="4B5841EC" w14:textId="77777777" w:rsidR="00E42C20" w:rsidRDefault="00E42C20" w:rsidP="00E42C20">
      <w:r>
        <w:rPr>
          <w:rFonts w:hint="eastAsia"/>
        </w:rPr>
        <w:t>（开发文化创意特色产业，保护鸟类及生态）</w:t>
      </w:r>
    </w:p>
    <w:p w14:paraId="13E5DF4B" w14:textId="77777777" w:rsidR="00E42C20" w:rsidRDefault="00E42C20" w:rsidP="00E42C20">
      <w:r>
        <w:t>5、服务质量不高，导致游客体验不佳</w:t>
      </w:r>
    </w:p>
    <w:p w14:paraId="74B3EA94" w14:textId="77777777" w:rsidR="00E42C20" w:rsidRDefault="00E42C20" w:rsidP="00E42C20">
      <w:r>
        <w:rPr>
          <w:rFonts w:hint="eastAsia"/>
        </w:rPr>
        <w:t>大窝</w:t>
      </w:r>
      <w:r>
        <w:t>"适合大单口径射电望远镜（FAST）建设的有利条件：</w:t>
      </w:r>
    </w:p>
    <w:p w14:paraId="353B21A8" w14:textId="77777777" w:rsidR="00E42C20" w:rsidRDefault="00E42C20" w:rsidP="00E42C20">
      <w:r>
        <w:t>1、大窝函是一个天然喀斯特洼地，其地下有可透水的暗河等构造，便于地表积水及时排走防止望远镜被淹遭到破坏；</w:t>
      </w:r>
    </w:p>
    <w:p w14:paraId="38870778" w14:textId="77777777" w:rsidR="00E42C20" w:rsidRDefault="00E42C20" w:rsidP="00E42C20">
      <w:r>
        <w:lastRenderedPageBreak/>
        <w:t>2、望远镜为射电望远镜，所处区域附近一段距离内需要无线电绝对静默，因此当地人烟稀少无线电环境良好有利于望远镜的工作；</w:t>
      </w:r>
    </w:p>
    <w:p w14:paraId="2F364D7A" w14:textId="77777777" w:rsidR="00E42C20" w:rsidRDefault="00E42C20" w:rsidP="00E42C20">
      <w:r>
        <w:t>3、节省工程量。</w:t>
      </w:r>
    </w:p>
    <w:p w14:paraId="514714B7" w14:textId="77777777" w:rsidR="00E42C20" w:rsidRDefault="00E42C20" w:rsidP="00E42C20">
      <w:r>
        <w:rPr>
          <w:rFonts w:hint="eastAsia"/>
        </w:rPr>
        <w:t>贵州茅台酒</w:t>
      </w:r>
    </w:p>
    <w:p w14:paraId="2CF0D9F7" w14:textId="77777777" w:rsidR="00E42C20" w:rsidRDefault="00E42C20" w:rsidP="00E42C20">
      <w:r>
        <w:rPr>
          <w:rFonts w:hint="eastAsia"/>
        </w:rPr>
        <w:t>贵州茅台酒品质优良的原因：</w:t>
      </w:r>
    </w:p>
    <w:p w14:paraId="2EE6A070" w14:textId="77777777" w:rsidR="00E42C20" w:rsidRDefault="00E42C20" w:rsidP="00E42C20">
      <w:r>
        <w:t>1、历史悠久，品质优良，深受消费者喜爱</w:t>
      </w:r>
    </w:p>
    <w:p w14:paraId="60A5BC02" w14:textId="77777777" w:rsidR="00E42C20" w:rsidRDefault="00E42C20" w:rsidP="00E42C20">
      <w:r>
        <w:t>2、茅台镇位于赤水河上游，水质清纯</w:t>
      </w:r>
    </w:p>
    <w:p w14:paraId="3F21817F" w14:textId="512A71F7" w:rsidR="000D7B66" w:rsidRDefault="00E42C20" w:rsidP="00E42C20">
      <w:r>
        <w:t>3、制作技术高超，采用了传统的工艺配方，使其具有很好的口感和香氨</w:t>
      </w:r>
    </w:p>
    <w:p w14:paraId="0797D2EB" w14:textId="77777777" w:rsidR="00E42C20" w:rsidRDefault="00E42C20" w:rsidP="00E42C20">
      <w:r>
        <w:t>4、特殊的河谷地形和局地小气候利于微生物发酵</w:t>
      </w:r>
    </w:p>
    <w:p w14:paraId="66832350" w14:textId="77777777" w:rsidR="00E42C20" w:rsidRDefault="00E42C20" w:rsidP="00E42C20">
      <w:r>
        <w:t>5、喀斯特地貌广布，水中富含矿物质</w:t>
      </w:r>
    </w:p>
    <w:p w14:paraId="6C50E683" w14:textId="5D690689" w:rsidR="00E42C20" w:rsidRDefault="00E42C20" w:rsidP="00E42C20">
      <w:r>
        <w:rPr>
          <w:rFonts w:hint="eastAsia"/>
        </w:rPr>
        <w:t>贵阳成为大数据中心的原因：</w:t>
      </w:r>
    </w:p>
    <w:p w14:paraId="76A815CA" w14:textId="77777777" w:rsidR="00E42C20" w:rsidRDefault="00E42C20" w:rsidP="00E42C20">
      <w:r>
        <w:t>1、自然优势：贵州水资源丰富，能为服务器散热核发电提供充足的水资源，</w:t>
      </w:r>
      <w:proofErr w:type="gramStart"/>
      <w:r>
        <w:t>用拥有</w:t>
      </w:r>
      <w:proofErr w:type="gramEnd"/>
      <w:r>
        <w:t>足够低温的客观环境来保障散热</w:t>
      </w:r>
    </w:p>
    <w:p w14:paraId="2958DD4C" w14:textId="77777777" w:rsidR="00E42C20" w:rsidRDefault="00E42C20" w:rsidP="00E42C20">
      <w:r>
        <w:t>2、贵州省那有九个规模不一的水力发电站，可充分保证能源的清洁和环保</w:t>
      </w:r>
    </w:p>
    <w:p w14:paraId="512E6A46" w14:textId="77777777" w:rsidR="00E42C20" w:rsidRDefault="00E42C20" w:rsidP="00E42C20">
      <w:r>
        <w:t>3、贵州地处我国云贵高原，远离太平洋地震带，地震灾害很少，安全因素较高</w:t>
      </w:r>
    </w:p>
    <w:p w14:paraId="44CEAAA8" w14:textId="7CAFEC13" w:rsidR="00E42C20" w:rsidRDefault="00E42C20" w:rsidP="00E42C20">
      <w:pPr>
        <w:rPr>
          <w:rFonts w:hint="eastAsia"/>
        </w:rPr>
      </w:pPr>
      <w:r>
        <w:t>4、多上游河段，有丰富的水力资源，煤炭资源充裕，电力充沛价格低</w:t>
      </w:r>
    </w:p>
    <w:sectPr w:rsidR="00E42C20" w:rsidSect="005349D5">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02E1E" w14:textId="77777777" w:rsidR="005349D5" w:rsidRDefault="005349D5" w:rsidP="00E42C20">
      <w:r>
        <w:separator/>
      </w:r>
    </w:p>
  </w:endnote>
  <w:endnote w:type="continuationSeparator" w:id="0">
    <w:p w14:paraId="1A7E63C7" w14:textId="77777777" w:rsidR="005349D5" w:rsidRDefault="005349D5" w:rsidP="00E42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B213C" w14:textId="77777777" w:rsidR="00564A0A" w:rsidRDefault="00564A0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68B9C" w14:textId="77777777" w:rsidR="00564A0A" w:rsidRDefault="00564A0A">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373B" w14:textId="77777777" w:rsidR="00564A0A" w:rsidRDefault="00564A0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2375B" w14:textId="77777777" w:rsidR="005349D5" w:rsidRDefault="005349D5" w:rsidP="00E42C20">
      <w:r>
        <w:separator/>
      </w:r>
    </w:p>
  </w:footnote>
  <w:footnote w:type="continuationSeparator" w:id="0">
    <w:p w14:paraId="6AF9BD3E" w14:textId="77777777" w:rsidR="005349D5" w:rsidRDefault="005349D5" w:rsidP="00E42C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D1DEF" w14:textId="77777777" w:rsidR="00564A0A" w:rsidRDefault="00564A0A" w:rsidP="00564A0A">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017C0" w14:textId="77777777" w:rsidR="00564A0A" w:rsidRDefault="00564A0A" w:rsidP="00564A0A">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43B76" w14:textId="77777777" w:rsidR="00564A0A" w:rsidRDefault="00564A0A">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13AE9"/>
    <w:rsid w:val="000D7B66"/>
    <w:rsid w:val="005349D5"/>
    <w:rsid w:val="00564A0A"/>
    <w:rsid w:val="00713AE9"/>
    <w:rsid w:val="00E42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EABA0"/>
  <w15:chartTrackingRefBased/>
  <w15:docId w15:val="{A5B7B676-2046-4C23-992E-C302583B2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注释"/>
    <w:basedOn w:val="a"/>
    <w:link w:val="a4"/>
    <w:autoRedefine/>
    <w:qFormat/>
    <w:rsid w:val="000D7B66"/>
    <w:rPr>
      <w:color w:val="5B9BD5" w:themeColor="accent5"/>
      <w:sz w:val="15"/>
    </w:rPr>
  </w:style>
  <w:style w:type="character" w:customStyle="1" w:styleId="a4">
    <w:name w:val="注释 字符"/>
    <w:basedOn w:val="a0"/>
    <w:link w:val="a3"/>
    <w:rsid w:val="000D7B66"/>
    <w:rPr>
      <w:color w:val="5B9BD5" w:themeColor="accent5"/>
      <w:sz w:val="15"/>
    </w:rPr>
  </w:style>
  <w:style w:type="paragraph" w:styleId="a5">
    <w:name w:val="header"/>
    <w:basedOn w:val="a"/>
    <w:link w:val="a6"/>
    <w:uiPriority w:val="99"/>
    <w:unhideWhenUsed/>
    <w:rsid w:val="00E42C20"/>
    <w:pPr>
      <w:tabs>
        <w:tab w:val="center" w:pos="4153"/>
        <w:tab w:val="right" w:pos="8306"/>
      </w:tabs>
      <w:snapToGrid w:val="0"/>
      <w:jc w:val="center"/>
    </w:pPr>
    <w:rPr>
      <w:sz w:val="18"/>
      <w:szCs w:val="18"/>
    </w:rPr>
  </w:style>
  <w:style w:type="character" w:customStyle="1" w:styleId="a6">
    <w:name w:val="页眉 字符"/>
    <w:basedOn w:val="a0"/>
    <w:link w:val="a5"/>
    <w:uiPriority w:val="99"/>
    <w:rsid w:val="00E42C20"/>
    <w:rPr>
      <w:sz w:val="18"/>
      <w:szCs w:val="18"/>
    </w:rPr>
  </w:style>
  <w:style w:type="paragraph" w:styleId="a7">
    <w:name w:val="footer"/>
    <w:basedOn w:val="a"/>
    <w:link w:val="a8"/>
    <w:uiPriority w:val="99"/>
    <w:unhideWhenUsed/>
    <w:rsid w:val="00E42C20"/>
    <w:pPr>
      <w:tabs>
        <w:tab w:val="center" w:pos="4153"/>
        <w:tab w:val="right" w:pos="8306"/>
      </w:tabs>
      <w:snapToGrid w:val="0"/>
      <w:jc w:val="left"/>
    </w:pPr>
    <w:rPr>
      <w:sz w:val="18"/>
      <w:szCs w:val="18"/>
    </w:rPr>
  </w:style>
  <w:style w:type="character" w:customStyle="1" w:styleId="a8">
    <w:name w:val="页脚 字符"/>
    <w:basedOn w:val="a0"/>
    <w:link w:val="a7"/>
    <w:uiPriority w:val="99"/>
    <w:rsid w:val="00E42C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yuanhang yang</dc:creator>
  <cp:keywords/>
  <dc:description/>
  <cp:lastModifiedBy>yuanhang yang</cp:lastModifiedBy>
  <cp:revision>3</cp:revision>
  <dcterms:created xsi:type="dcterms:W3CDTF">2024-02-17T14:38:00Z</dcterms:created>
  <dcterms:modified xsi:type="dcterms:W3CDTF">2024-02-17T15:29:00Z</dcterms:modified>
</cp:coreProperties>
</file>