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946" w:rsidRDefault="009D0946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Pro</w:t>
      </w:r>
      <w:r w:rsidR="004D149B">
        <w:rPr>
          <w:rFonts w:asciiTheme="majorBidi" w:hAnsiTheme="majorBidi" w:cstheme="majorBidi"/>
          <w:b/>
          <w:bCs/>
          <w:sz w:val="32"/>
          <w:szCs w:val="32"/>
        </w:rPr>
        <w:t>G</w:t>
      </w:r>
      <w:r>
        <w:rPr>
          <w:rFonts w:asciiTheme="majorBidi" w:hAnsiTheme="majorBidi" w:cstheme="majorBidi"/>
          <w:b/>
          <w:bCs/>
          <w:sz w:val="32"/>
          <w:szCs w:val="32"/>
        </w:rPr>
        <w:t>uard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4D149B" w:rsidRPr="00AC064B" w:rsidRDefault="009D0946" w:rsidP="009D0946">
      <w:pPr>
        <w:rPr>
          <w:rFonts w:asciiTheme="majorBidi" w:hAnsiTheme="majorBidi" w:cstheme="majorBidi"/>
          <w:sz w:val="24"/>
          <w:szCs w:val="24"/>
          <w:lang w:bidi="ar-JO"/>
        </w:rPr>
      </w:pPr>
      <w:proofErr w:type="spellStart"/>
      <w:r w:rsidRPr="00AC064B">
        <w:rPr>
          <w:rStyle w:val="Strong"/>
          <w:rFonts w:asciiTheme="majorBidi" w:hAnsiTheme="majorBidi" w:cstheme="majorBidi"/>
          <w:sz w:val="24"/>
          <w:szCs w:val="24"/>
        </w:rPr>
        <w:t>ProGuard</w:t>
      </w:r>
      <w:proofErr w:type="spellEnd"/>
      <w:r w:rsidRPr="00AC064B">
        <w:rPr>
          <w:rFonts w:asciiTheme="majorBidi" w:hAnsiTheme="majorBidi" w:cstheme="majorBidi"/>
          <w:sz w:val="24"/>
          <w:szCs w:val="24"/>
        </w:rPr>
        <w:t xml:space="preserve"> is a Java class file shrinker, optimizer, </w:t>
      </w:r>
      <w:r w:rsidR="004D149B" w:rsidRPr="00AC064B">
        <w:rPr>
          <w:rFonts w:asciiTheme="majorBidi" w:hAnsiTheme="majorBidi" w:cstheme="majorBidi"/>
          <w:sz w:val="24"/>
          <w:szCs w:val="24"/>
        </w:rPr>
        <w:t>obfuscator</w:t>
      </w:r>
      <w:r w:rsidR="00203BBD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="00203BBD">
        <w:rPr>
          <w:rFonts w:asciiTheme="majorBidi" w:hAnsiTheme="majorBidi" w:cstheme="majorBidi"/>
          <w:sz w:val="24"/>
          <w:szCs w:val="24"/>
        </w:rPr>
        <w:t>preverifier</w:t>
      </w:r>
      <w:proofErr w:type="spellEnd"/>
      <w:r w:rsidR="004D149B" w:rsidRPr="00AC064B">
        <w:rPr>
          <w:rFonts w:asciiTheme="majorBidi" w:hAnsiTheme="majorBidi" w:cstheme="majorBidi"/>
          <w:sz w:val="24"/>
          <w:szCs w:val="24"/>
        </w:rPr>
        <w:t>. In</w:t>
      </w:r>
      <w:r w:rsidR="00E165FC" w:rsidRPr="00AC064B">
        <w:rPr>
          <w:rFonts w:asciiTheme="majorBidi" w:hAnsiTheme="majorBidi" w:cstheme="majorBidi"/>
          <w:sz w:val="24"/>
          <w:szCs w:val="24"/>
        </w:rPr>
        <w:t xml:space="preserve"> the shrinking step it removes the unused </w:t>
      </w:r>
      <w:r w:rsidR="004D149B" w:rsidRPr="00AC064B">
        <w:rPr>
          <w:rFonts w:asciiTheme="majorBidi" w:hAnsiTheme="majorBidi" w:cstheme="majorBidi"/>
          <w:sz w:val="24"/>
          <w:szCs w:val="24"/>
        </w:rPr>
        <w:t>classes, methods, fields and attributes. In the optimization step it optimizes the bytecode of the methods. The obfuscation step renames the remaining classes, fields, and methods using meaningless names.</w:t>
      </w:r>
      <w:r w:rsidR="00AC064B" w:rsidRPr="00AC064B">
        <w:rPr>
          <w:rFonts w:asciiTheme="majorBidi" w:hAnsiTheme="majorBidi" w:cstheme="majorBidi"/>
          <w:sz w:val="24"/>
          <w:szCs w:val="24"/>
        </w:rPr>
        <w:t xml:space="preserve"> All of</w:t>
      </w:r>
      <w:r w:rsidR="004D149B" w:rsidRPr="00AC064B">
        <w:rPr>
          <w:rFonts w:asciiTheme="majorBidi" w:hAnsiTheme="majorBidi" w:cstheme="majorBidi"/>
          <w:sz w:val="24"/>
          <w:szCs w:val="24"/>
        </w:rPr>
        <w:t xml:space="preserve"> These steps make the code harder to reverse engineer.</w:t>
      </w:r>
      <w:r w:rsidR="00AC064B" w:rsidRPr="00AC064B">
        <w:rPr>
          <w:rFonts w:asciiTheme="majorBidi" w:hAnsiTheme="majorBidi" w:cstheme="majorBidi"/>
          <w:sz w:val="24"/>
          <w:szCs w:val="24"/>
        </w:rPr>
        <w:t xml:space="preserve"> </w:t>
      </w:r>
      <w:r w:rsidR="00203BBD" w:rsidRPr="00203BBD">
        <w:rPr>
          <w:rFonts w:asciiTheme="majorBidi" w:hAnsiTheme="majorBidi" w:cstheme="majorBidi"/>
          <w:sz w:val="24"/>
          <w:szCs w:val="24"/>
        </w:rPr>
        <w:t xml:space="preserve">The final </w:t>
      </w:r>
      <w:proofErr w:type="spellStart"/>
      <w:r w:rsidR="00203BBD" w:rsidRPr="00203BBD">
        <w:rPr>
          <w:rFonts w:asciiTheme="majorBidi" w:hAnsiTheme="majorBidi" w:cstheme="majorBidi"/>
          <w:sz w:val="24"/>
          <w:szCs w:val="24"/>
        </w:rPr>
        <w:t>preverification</w:t>
      </w:r>
      <w:proofErr w:type="spellEnd"/>
      <w:r w:rsidR="00203BBD" w:rsidRPr="00203BBD">
        <w:rPr>
          <w:rFonts w:asciiTheme="majorBidi" w:hAnsiTheme="majorBidi" w:cstheme="majorBidi"/>
          <w:sz w:val="24"/>
          <w:szCs w:val="24"/>
        </w:rPr>
        <w:t xml:space="preserve"> step adds </w:t>
      </w:r>
      <w:proofErr w:type="spellStart"/>
      <w:r w:rsidR="00203BBD" w:rsidRPr="00203BBD">
        <w:rPr>
          <w:rFonts w:asciiTheme="majorBidi" w:hAnsiTheme="majorBidi" w:cstheme="majorBidi"/>
          <w:sz w:val="24"/>
          <w:szCs w:val="24"/>
        </w:rPr>
        <w:t>preverification</w:t>
      </w:r>
      <w:proofErr w:type="spellEnd"/>
      <w:r w:rsidR="00203BBD" w:rsidRPr="00203BBD">
        <w:rPr>
          <w:rFonts w:asciiTheme="majorBidi" w:hAnsiTheme="majorBidi" w:cstheme="majorBidi"/>
          <w:sz w:val="24"/>
          <w:szCs w:val="24"/>
        </w:rPr>
        <w:t xml:space="preserve"> information to the classes, which is required for Java Micro Edition and for Java 6 and </w:t>
      </w:r>
      <w:r w:rsidR="00203BBD" w:rsidRPr="00203BBD">
        <w:rPr>
          <w:rFonts w:asciiTheme="majorBidi" w:hAnsiTheme="majorBidi" w:cstheme="majorBidi"/>
          <w:sz w:val="24"/>
          <w:szCs w:val="24"/>
        </w:rPr>
        <w:t>higher.</w:t>
      </w:r>
      <w:r w:rsidR="00203BBD" w:rsidRPr="00AC064B">
        <w:rPr>
          <w:rFonts w:asciiTheme="majorBidi" w:hAnsiTheme="majorBidi" w:cstheme="majorBidi"/>
          <w:sz w:val="24"/>
          <w:szCs w:val="24"/>
        </w:rPr>
        <w:t xml:space="preserve"> Each</w:t>
      </w:r>
      <w:r w:rsidR="00AC064B" w:rsidRPr="00AC064B">
        <w:rPr>
          <w:rFonts w:asciiTheme="majorBidi" w:hAnsiTheme="majorBidi" w:cstheme="majorBidi"/>
          <w:sz w:val="24"/>
          <w:szCs w:val="24"/>
        </w:rPr>
        <w:t xml:space="preserve"> of these steps are optional, they may not all be used. </w:t>
      </w:r>
      <w:r w:rsidR="00AC064B" w:rsidRPr="00AC064B">
        <w:rPr>
          <w:rFonts w:asciiTheme="majorBidi" w:hAnsiTheme="majorBidi" w:cstheme="majorBidi"/>
          <w:sz w:val="24"/>
          <w:szCs w:val="24"/>
          <w:lang w:bidi="ar-JO"/>
        </w:rPr>
        <w:t xml:space="preserve">Furthermore, </w:t>
      </w:r>
      <w:proofErr w:type="spellStart"/>
      <w:r w:rsidR="00AC064B" w:rsidRPr="00AC064B">
        <w:rPr>
          <w:rFonts w:asciiTheme="majorBidi" w:hAnsiTheme="majorBidi" w:cstheme="majorBidi"/>
          <w:sz w:val="24"/>
          <w:szCs w:val="24"/>
          <w:lang w:bidi="ar-JO"/>
        </w:rPr>
        <w:t>ProGuard</w:t>
      </w:r>
      <w:proofErr w:type="spellEnd"/>
      <w:r w:rsidR="00AC064B" w:rsidRPr="00AC064B">
        <w:rPr>
          <w:rFonts w:asciiTheme="majorBidi" w:hAnsiTheme="majorBidi" w:cstheme="majorBidi"/>
          <w:sz w:val="24"/>
          <w:szCs w:val="24"/>
          <w:lang w:bidi="ar-JO"/>
        </w:rPr>
        <w:t xml:space="preserve"> can be used to list dead code in an application.</w:t>
      </w:r>
    </w:p>
    <w:p w:rsidR="009D0946" w:rsidRDefault="004D149B" w:rsidP="004D149B">
      <w:pPr>
        <w:jc w:val="center"/>
        <w:rPr>
          <w:rFonts w:ascii="Arial" w:hAnsi="Arial" w:cs="Arial"/>
          <w:sz w:val="23"/>
          <w:szCs w:val="23"/>
          <w:lang w:bidi="ar-JO"/>
        </w:rPr>
      </w:pPr>
      <w:r>
        <w:rPr>
          <w:rFonts w:ascii="Arial" w:hAnsi="Arial" w:cs="Arial"/>
          <w:noProof/>
          <w:sz w:val="23"/>
          <w:szCs w:val="23"/>
          <w:lang w:bidi="ar-JO"/>
        </w:rPr>
        <w:drawing>
          <wp:inline distT="0" distB="0" distL="0" distR="0">
            <wp:extent cx="5486400" cy="1221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uard_build_process_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4B" w:rsidRDefault="00AC064B" w:rsidP="004D149B">
      <w:pPr>
        <w:jc w:val="center"/>
        <w:rPr>
          <w:rFonts w:ascii="Arial" w:hAnsi="Arial" w:cs="Arial"/>
          <w:sz w:val="23"/>
          <w:szCs w:val="23"/>
          <w:lang w:bidi="ar-JO"/>
        </w:rPr>
      </w:pPr>
      <w:proofErr w:type="spellStart"/>
      <w:r>
        <w:rPr>
          <w:rFonts w:ascii="Arial" w:hAnsi="Arial" w:cs="Arial"/>
          <w:sz w:val="23"/>
          <w:szCs w:val="23"/>
          <w:lang w:bidi="ar-JO"/>
        </w:rPr>
        <w:t>ProGuard</w:t>
      </w:r>
      <w:proofErr w:type="spellEnd"/>
      <w:r>
        <w:rPr>
          <w:rFonts w:ascii="Arial" w:hAnsi="Arial" w:cs="Arial"/>
          <w:sz w:val="23"/>
          <w:szCs w:val="23"/>
          <w:lang w:bidi="ar-JO"/>
        </w:rPr>
        <w:t xml:space="preserve"> process</w:t>
      </w:r>
    </w:p>
    <w:p w:rsidR="00AC064B" w:rsidRPr="00203BBD" w:rsidRDefault="00203BBD" w:rsidP="00AC064B">
      <w:pPr>
        <w:rPr>
          <w:rFonts w:asciiTheme="majorBidi" w:hAnsiTheme="majorBidi" w:cstheme="majorBidi"/>
          <w:sz w:val="24"/>
          <w:szCs w:val="24"/>
          <w:lang w:bidi="ar-JO"/>
        </w:rPr>
      </w:pPr>
      <w:proofErr w:type="spellStart"/>
      <w:r w:rsidRPr="00203BBD">
        <w:rPr>
          <w:rFonts w:asciiTheme="majorBidi" w:hAnsiTheme="majorBidi" w:cstheme="majorBidi"/>
          <w:sz w:val="24"/>
          <w:szCs w:val="24"/>
        </w:rPr>
        <w:t>P</w:t>
      </w:r>
      <w:r w:rsidRPr="00203BBD">
        <w:rPr>
          <w:rFonts w:asciiTheme="majorBidi" w:hAnsiTheme="majorBidi" w:cstheme="majorBidi"/>
          <w:sz w:val="24"/>
          <w:szCs w:val="24"/>
        </w:rPr>
        <w:t>roGuard</w:t>
      </w:r>
      <w:proofErr w:type="spellEnd"/>
      <w:r w:rsidRPr="00203BBD">
        <w:rPr>
          <w:rFonts w:asciiTheme="majorBidi" w:hAnsiTheme="majorBidi" w:cstheme="majorBidi"/>
          <w:sz w:val="24"/>
          <w:szCs w:val="24"/>
        </w:rPr>
        <w:t xml:space="preserve"> first reads the </w:t>
      </w:r>
      <w:r w:rsidRPr="00203BB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input jars</w:t>
      </w:r>
      <w:r w:rsidRPr="00203BBD">
        <w:rPr>
          <w:rFonts w:asciiTheme="majorBidi" w:hAnsiTheme="majorBidi" w:cstheme="majorBidi"/>
          <w:sz w:val="24"/>
          <w:szCs w:val="24"/>
        </w:rPr>
        <w:t xml:space="preserve"> (or zips, </w:t>
      </w:r>
      <w:proofErr w:type="spellStart"/>
      <w:r w:rsidRPr="00203BBD">
        <w:rPr>
          <w:rFonts w:asciiTheme="majorBidi" w:hAnsiTheme="majorBidi" w:cstheme="majorBidi"/>
          <w:sz w:val="24"/>
          <w:szCs w:val="24"/>
        </w:rPr>
        <w:t>apks</w:t>
      </w:r>
      <w:proofErr w:type="spellEnd"/>
      <w:r w:rsidRPr="00203BBD">
        <w:rPr>
          <w:rFonts w:asciiTheme="majorBidi" w:hAnsiTheme="majorBidi" w:cstheme="majorBidi"/>
          <w:sz w:val="24"/>
          <w:szCs w:val="24"/>
        </w:rPr>
        <w:t xml:space="preserve">, or directories). It then subsequently shrinks, optimizes, obfuscates, and </w:t>
      </w:r>
      <w:proofErr w:type="spellStart"/>
      <w:r w:rsidRPr="00203BBD">
        <w:rPr>
          <w:rFonts w:asciiTheme="majorBidi" w:hAnsiTheme="majorBidi" w:cstheme="majorBidi"/>
          <w:sz w:val="24"/>
          <w:szCs w:val="24"/>
        </w:rPr>
        <w:t>preverifies</w:t>
      </w:r>
      <w:proofErr w:type="spellEnd"/>
      <w:r w:rsidRPr="00203BBD">
        <w:rPr>
          <w:rFonts w:asciiTheme="majorBidi" w:hAnsiTheme="majorBidi" w:cstheme="majorBidi"/>
          <w:sz w:val="24"/>
          <w:szCs w:val="24"/>
        </w:rPr>
        <w:t xml:space="preserve"> them.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03BBD">
        <w:rPr>
          <w:rFonts w:asciiTheme="majorBidi" w:hAnsiTheme="majorBidi" w:cstheme="majorBidi"/>
          <w:sz w:val="24"/>
          <w:szCs w:val="24"/>
        </w:rPr>
        <w:t>ProGuard</w:t>
      </w:r>
      <w:proofErr w:type="spellEnd"/>
      <w:r w:rsidRPr="00203BBD">
        <w:rPr>
          <w:rFonts w:asciiTheme="majorBidi" w:hAnsiTheme="majorBidi" w:cstheme="majorBidi"/>
          <w:sz w:val="24"/>
          <w:szCs w:val="24"/>
        </w:rPr>
        <w:t xml:space="preserve"> writes the processed results to one or more </w:t>
      </w:r>
      <w:r w:rsidRPr="00203BBD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output jars</w:t>
      </w:r>
      <w:r w:rsidRPr="00203BBD">
        <w:rPr>
          <w:rFonts w:asciiTheme="majorBidi" w:hAnsiTheme="majorBidi" w:cstheme="majorBidi"/>
          <w:sz w:val="24"/>
          <w:szCs w:val="24"/>
        </w:rPr>
        <w:t xml:space="preserve"> (or zips, </w:t>
      </w:r>
      <w:proofErr w:type="spellStart"/>
      <w:r w:rsidRPr="00203BBD">
        <w:rPr>
          <w:rFonts w:asciiTheme="majorBidi" w:hAnsiTheme="majorBidi" w:cstheme="majorBidi"/>
          <w:sz w:val="24"/>
          <w:szCs w:val="24"/>
        </w:rPr>
        <w:t>apks</w:t>
      </w:r>
      <w:proofErr w:type="spellEnd"/>
      <w:r w:rsidRPr="00203BBD">
        <w:rPr>
          <w:rFonts w:asciiTheme="majorBidi" w:hAnsiTheme="majorBidi" w:cstheme="majorBidi"/>
          <w:sz w:val="24"/>
          <w:szCs w:val="24"/>
        </w:rPr>
        <w:t>, or directories). The input may contain resource files, whose names and contents can optionally be updated to reflect the obfuscated class names.</w:t>
      </w:r>
    </w:p>
    <w:p w:rsidR="00D21526" w:rsidRDefault="009D0946">
      <w:r w:rsidRPr="009D0946">
        <w:t>https://www.guardsquare.com/en/proguard/manual/i</w:t>
      </w:r>
      <w:bookmarkStart w:id="0" w:name="_GoBack"/>
      <w:bookmarkEnd w:id="0"/>
      <w:r w:rsidRPr="009D0946">
        <w:t>ntroduction</w:t>
      </w:r>
    </w:p>
    <w:sectPr w:rsidR="00D215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46"/>
    <w:rsid w:val="00061A55"/>
    <w:rsid w:val="0010027B"/>
    <w:rsid w:val="001C6C63"/>
    <w:rsid w:val="00203BBD"/>
    <w:rsid w:val="004D149B"/>
    <w:rsid w:val="00585D42"/>
    <w:rsid w:val="00750C84"/>
    <w:rsid w:val="007A761D"/>
    <w:rsid w:val="009D0946"/>
    <w:rsid w:val="00AC064B"/>
    <w:rsid w:val="00AE2111"/>
    <w:rsid w:val="00C6029D"/>
    <w:rsid w:val="00DC4D7D"/>
    <w:rsid w:val="00E1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2C27"/>
  <w15:chartTrackingRefBased/>
  <w15:docId w15:val="{C2ED294A-EB4F-4CE3-9053-78E6B59E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09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</dc:creator>
  <cp:keywords/>
  <dc:description/>
  <cp:lastModifiedBy>FIS</cp:lastModifiedBy>
  <cp:revision>2</cp:revision>
  <dcterms:created xsi:type="dcterms:W3CDTF">2017-11-27T10:59:00Z</dcterms:created>
  <dcterms:modified xsi:type="dcterms:W3CDTF">2017-11-27T11:54:00Z</dcterms:modified>
</cp:coreProperties>
</file>