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9: Ensemble Fusion</w:t>
      </w:r>
    </w:p>
    <w:p>
      <w:pPr>
        <w:pStyle w:val="Heading1"/>
      </w:pPr>
      <w:r>
        <w:t>1. Step Objective</w:t>
      </w:r>
    </w:p>
    <w:p>
      <w:r>
        <w:t>To combine the predictions from the individual visual models (XceptionNet, EfficientNet, ViT) into a single, more robust prediction. This is done by implementing different ensemble strategies.</w:t>
      </w:r>
    </w:p>
    <w:p>
      <w:pPr>
        <w:pStyle w:val="Heading1"/>
      </w:pPr>
      <w:r>
        <w:t>2. Files Created</w:t>
      </w:r>
    </w:p>
    <w:p>
      <w:pPr>
        <w:pStyle w:val="Heading1"/>
      </w:pPr>
      <w:r>
        <w:t>3. Ensemble Strategy</w:t>
      </w:r>
    </w:p>
    <w:p>
      <w:r>
        <w:t>The primary strategy, controlled by `config.yaml`, is a weighted average of the models' output probabilities. Weights are initially set based on assumed model performance, but can be tuned later on a validation set.</w:t>
      </w:r>
    </w:p>
    <w:p>
      <w:r>
        <w:rPr>
          <w:rFonts w:ascii="Courier New" w:hAnsi="Courier New"/>
        </w:rPr>
        <w:br/>
        <w:t># from config.yaml</w:t>
        <w:br/>
        <w:t>ensemble:</w:t>
        <w:br/>
        <w:t xml:space="preserve">  strategy: "weighted_average"</w:t>
        <w:br/>
        <w:t xml:space="preserve">  weights:</w:t>
        <w:br/>
        <w:t xml:space="preserve">    xceptionnet: 0.35</w:t>
        <w:br/>
        <w:t xml:space="preserve">    efficientnet: 0.30</w:t>
        <w:br/>
        <w:t xml:space="preserve">    vit: 0.25</w:t>
        <w:br/>
        <w:t xml:space="preserve">    audio: 0.10 # (for later)</w:t>
        <w:br/>
      </w:r>
    </w:p>
    <w:p>
      <w:pPr>
        <w:pStyle w:val="Heading1"/>
      </w:pPr>
      <w:r>
        <w:t>4. Prediction Workflow</w:t>
      </w:r>
    </w:p>
    <w:p>
      <w:r>
        <w:rPr>
          <w:rFonts w:ascii="Courier New" w:hAnsi="Courier New"/>
        </w:rPr>
        <w:br/>
        <w:t>1. `Predictor` class is initialized.</w:t>
        <w:br/>
        <w:t>2. `_load_models()` loads all available model checkpoints from `models/`.</w:t>
        <w:br/>
        <w:t>3. `predict_image(path)` is called.</w:t>
        <w:br/>
        <w:t>4. The image is preprocessed (resized, normalized).</w:t>
        <w:br/>
        <w:t>5. A prediction is obtained from each loaded model.</w:t>
        <w:br/>
        <w:t>6. `ensemble.weighted_average()` combines the predictions using the configured weights.</w:t>
        <w:br/>
        <w:t>7. A final verdict ('Real' or 'Fake') is returned based on the configured threshold.</w:t>
        <w:br/>
      </w:r>
    </w:p>
    <w:p>
      <w:pPr>
        <w:pStyle w:val="Heading1"/>
      </w:pPr>
      <w:r>
        <w:t>5. Verification</w:t>
      </w:r>
    </w:p>
    <w:p>
      <w:r>
        <w:t>The `scripts/verify_ensemble.py` script successfully tested the pipeline:</w:t>
      </w:r>
    </w:p>
    <w:p>
      <w:r>
        <w:rPr>
          <w:rFonts w:ascii="Courier New" w:hAnsi="Courier New"/>
        </w:rPr>
        <w:br/>
        <w:t>--- Prediction Result ---</w:t>
        <w:br/>
        <w:t>Verdict: Real</w:t>
        <w:br/>
        <w:t>Final Probability (Fake): 0.0017</w:t>
        <w:br/>
        <w:br/>
        <w:t>Individual Model Probabilities (Fake):</w:t>
        <w:br/>
        <w:t>- xceptionnet: 0.0007</w:t>
        <w:br/>
        <w:t>- efficientnet: 0.0003</w:t>
        <w:br/>
        <w:t>- vit: 0.0055</w:t>
        <w:br/>
        <w:t>-------------------------</w:t>
        <w:br/>
      </w:r>
    </w:p>
    <w:p>
      <w:pPr>
        <w:pStyle w:val="Heading1"/>
      </w:pPr>
      <w:r>
        <w:t>6. Next Step</w:t>
      </w:r>
    </w:p>
    <w:p>
      <w:r>
        <w:t>Step 10: Evaluation. Systematically evaluate the performance of individual models and the ensemble on the test set using metrics like accuracy, precision, recall, F1-score, and AUC-ROC.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