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5FAEA" w14:textId="77777777" w:rsidR="00A30943" w:rsidRDefault="00000000">
      <w:pPr>
        <w:pStyle w:val="1"/>
        <w:spacing w:line="480" w:lineRule="auto"/>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Security risk assessment report </w:t>
      </w:r>
    </w:p>
    <w:p w14:paraId="30279775" w14:textId="77777777" w:rsidR="00A30943" w:rsidRDefault="00A30943">
      <w:pPr>
        <w:spacing w:line="480" w:lineRule="auto"/>
        <w:rPr>
          <w:rFonts w:ascii="Google Sans" w:eastAsia="Google Sans" w:hAnsi="Google Sans" w:cs="Google Sans"/>
          <w:b/>
          <w:sz w:val="26"/>
          <w:szCs w:val="26"/>
        </w:rPr>
      </w:pPr>
    </w:p>
    <w:tbl>
      <w:tblPr>
        <w:tblStyle w:val="a5"/>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A30943" w14:paraId="2B1AA0D0" w14:textId="77777777">
        <w:trPr>
          <w:trHeight w:val="440"/>
        </w:trPr>
        <w:tc>
          <w:tcPr>
            <w:tcW w:w="8715" w:type="dxa"/>
            <w:shd w:val="clear" w:color="auto" w:fill="CFE2F3"/>
            <w:tcMar>
              <w:top w:w="100" w:type="dxa"/>
              <w:left w:w="100" w:type="dxa"/>
              <w:bottom w:w="100" w:type="dxa"/>
              <w:right w:w="100" w:type="dxa"/>
            </w:tcMar>
          </w:tcPr>
          <w:p w14:paraId="79EA4309" w14:textId="77777777" w:rsidR="00A30943"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Part 1: Select up to three hardening tools and methods to implement</w:t>
            </w:r>
          </w:p>
        </w:tc>
      </w:tr>
      <w:tr w:rsidR="00A30943" w14:paraId="61E2BD78" w14:textId="77777777">
        <w:trPr>
          <w:trHeight w:val="300"/>
        </w:trPr>
        <w:tc>
          <w:tcPr>
            <w:tcW w:w="8715" w:type="dxa"/>
            <w:vMerge w:val="restart"/>
            <w:shd w:val="clear" w:color="auto" w:fill="auto"/>
            <w:tcMar>
              <w:top w:w="100" w:type="dxa"/>
              <w:left w:w="100" w:type="dxa"/>
              <w:bottom w:w="100" w:type="dxa"/>
              <w:right w:w="100" w:type="dxa"/>
            </w:tcMar>
          </w:tcPr>
          <w:p w14:paraId="3ADBC51C" w14:textId="103FF331" w:rsidR="00A30943" w:rsidRDefault="00B12B3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T</w:t>
            </w:r>
            <w:r>
              <w:rPr>
                <w:rFonts w:ascii="Google Sans" w:eastAsia="Google Sans" w:hAnsi="Google Sans" w:cs="Google Sans"/>
                <w:b/>
                <w:sz w:val="24"/>
                <w:szCs w:val="24"/>
              </w:rPr>
              <w:t>hree hardening tools and methods</w:t>
            </w:r>
            <w:r>
              <w:rPr>
                <w:rFonts w:ascii="Google Sans" w:eastAsia="Google Sans" w:hAnsi="Google Sans" w:cs="Google Sans"/>
                <w:b/>
                <w:sz w:val="24"/>
                <w:szCs w:val="24"/>
              </w:rPr>
              <w:t xml:space="preserve"> should be implemented:</w:t>
            </w:r>
          </w:p>
          <w:p w14:paraId="3DACBAB4" w14:textId="1753A121" w:rsidR="0043528D" w:rsidRDefault="00B12B30" w:rsidP="00B12B30">
            <w:pPr>
              <w:pStyle w:val="a7"/>
              <w:widowControl w:val="0"/>
              <w:numPr>
                <w:ilvl w:val="0"/>
                <w:numId w:val="1"/>
              </w:numPr>
              <w:spacing w:line="240" w:lineRule="auto"/>
              <w:rPr>
                <w:rFonts w:ascii="Google Sans" w:eastAsia="Google Sans" w:hAnsi="Google Sans" w:cs="Google Sans"/>
                <w:sz w:val="24"/>
                <w:szCs w:val="24"/>
              </w:rPr>
            </w:pPr>
            <w:r w:rsidRPr="0043528D">
              <w:rPr>
                <w:rFonts w:ascii="Google Sans" w:eastAsia="Google Sans" w:hAnsi="Google Sans" w:cs="Google Sans"/>
                <w:b/>
                <w:bCs/>
                <w:sz w:val="24"/>
                <w:szCs w:val="24"/>
              </w:rPr>
              <w:t>Firewall maintenance</w:t>
            </w:r>
            <w:r w:rsidRPr="0043528D">
              <w:rPr>
                <w:rFonts w:ascii="Google Sans" w:eastAsia="Google Sans" w:hAnsi="Google Sans" w:cs="Google Sans"/>
                <w:b/>
                <w:bCs/>
                <w:sz w:val="24"/>
                <w:szCs w:val="24"/>
              </w:rPr>
              <w:t>:</w:t>
            </w:r>
            <w:r>
              <w:rPr>
                <w:rFonts w:ascii="Google Sans" w:eastAsia="Google Sans" w:hAnsi="Google Sans" w:cs="Google Sans"/>
                <w:sz w:val="24"/>
                <w:szCs w:val="24"/>
              </w:rPr>
              <w:t xml:space="preserve"> The company have the ability to </w:t>
            </w:r>
            <w:r w:rsidR="0043528D">
              <w:rPr>
                <w:rFonts w:ascii="Google Sans" w:eastAsia="Google Sans" w:hAnsi="Google Sans" w:cs="Google Sans"/>
                <w:sz w:val="24"/>
                <w:szCs w:val="24"/>
              </w:rPr>
              <w:t>guard</w:t>
            </w:r>
            <w:r>
              <w:rPr>
                <w:rFonts w:ascii="Google Sans" w:eastAsia="Google Sans" w:hAnsi="Google Sans" w:cs="Google Sans"/>
                <w:sz w:val="24"/>
                <w:szCs w:val="24"/>
              </w:rPr>
              <w:t xml:space="preserve"> it self by its firewall but it </w:t>
            </w:r>
            <w:r w:rsidR="0043528D">
              <w:rPr>
                <w:rFonts w:ascii="Google Sans" w:eastAsia="Google Sans" w:hAnsi="Google Sans" w:cs="Google Sans"/>
                <w:sz w:val="24"/>
                <w:szCs w:val="24"/>
              </w:rPr>
              <w:t>needs</w:t>
            </w:r>
            <w:r>
              <w:rPr>
                <w:rFonts w:ascii="Google Sans" w:eastAsia="Google Sans" w:hAnsi="Google Sans" w:cs="Google Sans"/>
                <w:sz w:val="24"/>
                <w:szCs w:val="24"/>
              </w:rPr>
              <w:t xml:space="preserve"> first to get</w:t>
            </w:r>
            <w:r w:rsidR="0043528D">
              <w:rPr>
                <w:rFonts w:ascii="Google Sans" w:eastAsia="Google Sans" w:hAnsi="Google Sans" w:cs="Google Sans"/>
                <w:sz w:val="24"/>
                <w:szCs w:val="24"/>
              </w:rPr>
              <w:t xml:space="preserve"> maintain and </w:t>
            </w:r>
            <w:r w:rsidR="0043528D" w:rsidRPr="0043528D">
              <w:rPr>
                <w:rFonts w:ascii="Google Sans" w:eastAsia="Google Sans" w:hAnsi="Google Sans" w:cs="Google Sans"/>
                <w:sz w:val="24"/>
                <w:szCs w:val="24"/>
              </w:rPr>
              <w:t>updated in response to an event that allows abnormal network traffic into the network. This measure can be used to protect against various DDoS attacks.</w:t>
            </w:r>
          </w:p>
          <w:p w14:paraId="17BF6FA8" w14:textId="77777777" w:rsidR="00B12B30" w:rsidRDefault="0043528D" w:rsidP="00B12B30">
            <w:pPr>
              <w:pStyle w:val="a7"/>
              <w:widowControl w:val="0"/>
              <w:numPr>
                <w:ilvl w:val="0"/>
                <w:numId w:val="1"/>
              </w:numPr>
              <w:spacing w:line="240" w:lineRule="auto"/>
              <w:rPr>
                <w:rFonts w:ascii="Google Sans" w:eastAsia="Google Sans" w:hAnsi="Google Sans" w:cs="Google Sans"/>
                <w:sz w:val="24"/>
                <w:szCs w:val="24"/>
              </w:rPr>
            </w:pPr>
            <w:r w:rsidRPr="0043528D">
              <w:rPr>
                <w:rFonts w:ascii="Google Sans" w:eastAsia="Google Sans" w:hAnsi="Google Sans" w:cs="Google Sans"/>
                <w:b/>
                <w:bCs/>
                <w:sz w:val="24"/>
                <w:szCs w:val="24"/>
              </w:rPr>
              <w:t xml:space="preserve"> </w:t>
            </w:r>
            <w:r w:rsidRPr="0043528D">
              <w:rPr>
                <w:rFonts w:ascii="Google Sans" w:eastAsia="Google Sans" w:hAnsi="Google Sans" w:cs="Google Sans"/>
                <w:b/>
                <w:bCs/>
                <w:sz w:val="24"/>
                <w:szCs w:val="24"/>
              </w:rPr>
              <w:t>Password policies</w:t>
            </w:r>
            <w:r w:rsidRPr="0043528D">
              <w:rPr>
                <w:rFonts w:ascii="Google Sans" w:eastAsia="Google Sans" w:hAnsi="Google Sans" w:cs="Google Sans"/>
                <w:b/>
                <w:bCs/>
                <w:sz w:val="24"/>
                <w:szCs w:val="24"/>
              </w:rPr>
              <w:t>:</w:t>
            </w:r>
            <w:r>
              <w:rPr>
                <w:rFonts w:ascii="Google Sans" w:eastAsia="Google Sans" w:hAnsi="Google Sans" w:cs="Google Sans"/>
                <w:sz w:val="24"/>
                <w:szCs w:val="24"/>
              </w:rPr>
              <w:t xml:space="preserve"> Most of the vulnerabilities gained by human errors and mistakes so the company have to put a restrictions and password policies to guide the employees to make a strong password and reduce it from get it shared with the coworkers.</w:t>
            </w:r>
          </w:p>
          <w:p w14:paraId="37981ECF" w14:textId="0263B4BA" w:rsidR="0043528D" w:rsidRPr="0043528D" w:rsidRDefault="0043528D" w:rsidP="00B12B30">
            <w:pPr>
              <w:pStyle w:val="a7"/>
              <w:widowControl w:val="0"/>
              <w:numPr>
                <w:ilvl w:val="0"/>
                <w:numId w:val="1"/>
              </w:numPr>
              <w:spacing w:line="240" w:lineRule="auto"/>
              <w:rPr>
                <w:rFonts w:ascii="Google Sans" w:eastAsia="Google Sans" w:hAnsi="Google Sans" w:cs="Google Sans"/>
                <w:b/>
                <w:bCs/>
                <w:sz w:val="24"/>
                <w:szCs w:val="24"/>
              </w:rPr>
            </w:pPr>
            <w:r w:rsidRPr="0043528D">
              <w:rPr>
                <w:rFonts w:ascii="Google Sans" w:eastAsia="Google Sans" w:hAnsi="Google Sans" w:cs="Google Sans"/>
                <w:b/>
                <w:bCs/>
                <w:sz w:val="24"/>
                <w:szCs w:val="24"/>
              </w:rPr>
              <w:t>Multifactor authentication (MFA)</w:t>
            </w:r>
            <w:r w:rsidRPr="0043528D">
              <w:rPr>
                <w:rFonts w:ascii="Google Sans" w:eastAsia="Google Sans" w:hAnsi="Google Sans" w:cs="Google Sans"/>
                <w:b/>
                <w:bCs/>
                <w:sz w:val="24"/>
                <w:szCs w:val="24"/>
              </w:rPr>
              <w:t>:</w:t>
            </w:r>
            <w:r>
              <w:rPr>
                <w:rFonts w:ascii="Google Sans" w:eastAsia="Google Sans" w:hAnsi="Google Sans" w:cs="Google Sans"/>
                <w:b/>
                <w:bCs/>
                <w:sz w:val="24"/>
                <w:szCs w:val="24"/>
              </w:rPr>
              <w:t xml:space="preserve"> </w:t>
            </w:r>
            <w:r>
              <w:rPr>
                <w:rFonts w:ascii="Google Sans" w:eastAsia="Google Sans" w:hAnsi="Google Sans" w:cs="Google Sans"/>
                <w:sz w:val="24"/>
                <w:szCs w:val="24"/>
              </w:rPr>
              <w:t xml:space="preserve">One of the most </w:t>
            </w:r>
            <w:r w:rsidR="00263CBE">
              <w:rPr>
                <w:rFonts w:ascii="Google Sans" w:eastAsia="Google Sans" w:hAnsi="Google Sans" w:cs="Google Sans"/>
                <w:sz w:val="24"/>
                <w:szCs w:val="24"/>
              </w:rPr>
              <w:t xml:space="preserve">good practices and methods used today it make shore that the correct person with the correct authority is the only one having the right to access by checking who is he by something he know, something he is and something he have. </w:t>
            </w:r>
          </w:p>
        </w:tc>
      </w:tr>
      <w:tr w:rsidR="00A30943" w14:paraId="4F07DCC5" w14:textId="77777777">
        <w:trPr>
          <w:trHeight w:val="515"/>
        </w:trPr>
        <w:tc>
          <w:tcPr>
            <w:tcW w:w="8715" w:type="dxa"/>
            <w:vMerge/>
            <w:shd w:val="clear" w:color="auto" w:fill="auto"/>
            <w:tcMar>
              <w:top w:w="100" w:type="dxa"/>
              <w:left w:w="100" w:type="dxa"/>
              <w:bottom w:w="100" w:type="dxa"/>
              <w:right w:w="100" w:type="dxa"/>
            </w:tcMar>
          </w:tcPr>
          <w:p w14:paraId="528B8F5E" w14:textId="77777777" w:rsidR="00A30943" w:rsidRDefault="00A30943">
            <w:pPr>
              <w:widowControl w:val="0"/>
              <w:spacing w:line="240" w:lineRule="auto"/>
              <w:rPr>
                <w:rFonts w:ascii="Google Sans" w:eastAsia="Google Sans" w:hAnsi="Google Sans" w:cs="Google Sans"/>
                <w:sz w:val="24"/>
                <w:szCs w:val="24"/>
              </w:rPr>
            </w:pPr>
          </w:p>
        </w:tc>
      </w:tr>
    </w:tbl>
    <w:p w14:paraId="7BAD4050" w14:textId="77777777" w:rsidR="00A30943" w:rsidRDefault="00A30943">
      <w:pPr>
        <w:spacing w:line="480" w:lineRule="auto"/>
        <w:rPr>
          <w:rFonts w:ascii="Google Sans" w:eastAsia="Google Sans" w:hAnsi="Google Sans" w:cs="Google Sans"/>
          <w:b/>
          <w:color w:val="38761D"/>
          <w:sz w:val="26"/>
          <w:szCs w:val="26"/>
        </w:rPr>
      </w:pPr>
    </w:p>
    <w:tbl>
      <w:tblPr>
        <w:tblStyle w:val="a6"/>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A30943" w14:paraId="6B7351DC" w14:textId="77777777">
        <w:trPr>
          <w:trHeight w:val="470"/>
        </w:trPr>
        <w:tc>
          <w:tcPr>
            <w:tcW w:w="8715" w:type="dxa"/>
            <w:shd w:val="clear" w:color="auto" w:fill="CFE2F3"/>
            <w:tcMar>
              <w:top w:w="100" w:type="dxa"/>
              <w:left w:w="100" w:type="dxa"/>
              <w:bottom w:w="100" w:type="dxa"/>
              <w:right w:w="100" w:type="dxa"/>
            </w:tcMar>
          </w:tcPr>
          <w:p w14:paraId="40893998" w14:textId="77777777" w:rsidR="00A30943"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Part 2: Explain your recommendations</w:t>
            </w:r>
          </w:p>
        </w:tc>
      </w:tr>
      <w:tr w:rsidR="00A30943" w14:paraId="3AB607ED" w14:textId="77777777">
        <w:trPr>
          <w:trHeight w:val="1160"/>
        </w:trPr>
        <w:tc>
          <w:tcPr>
            <w:tcW w:w="8715" w:type="dxa"/>
            <w:shd w:val="clear" w:color="auto" w:fill="auto"/>
            <w:tcMar>
              <w:top w:w="100" w:type="dxa"/>
              <w:left w:w="100" w:type="dxa"/>
              <w:bottom w:w="100" w:type="dxa"/>
              <w:right w:w="100" w:type="dxa"/>
            </w:tcMar>
          </w:tcPr>
          <w:p w14:paraId="0423E630" w14:textId="2EF5AB27" w:rsidR="00263CBE" w:rsidRPr="004D036E" w:rsidRDefault="00263CBE" w:rsidP="004D036E">
            <w:pPr>
              <w:pStyle w:val="a7"/>
              <w:widowControl w:val="0"/>
              <w:numPr>
                <w:ilvl w:val="0"/>
                <w:numId w:val="2"/>
              </w:numPr>
              <w:spacing w:line="240" w:lineRule="auto"/>
              <w:rPr>
                <w:rFonts w:ascii="Google Sans" w:eastAsia="Google Sans" w:hAnsi="Google Sans" w:cs="Google Sans"/>
                <w:sz w:val="24"/>
                <w:szCs w:val="24"/>
                <w:lang w:val="en-US"/>
              </w:rPr>
            </w:pPr>
            <w:r w:rsidRPr="004D036E">
              <w:rPr>
                <w:rFonts w:ascii="Google Sans" w:eastAsia="Google Sans" w:hAnsi="Google Sans" w:cs="Google Sans"/>
                <w:b/>
                <w:bCs/>
                <w:sz w:val="24"/>
                <w:szCs w:val="24"/>
                <w:lang w:val="en-US"/>
              </w:rPr>
              <w:t>Harden systems and accounts:</w:t>
            </w:r>
            <w:r w:rsidR="004D036E" w:rsidRPr="004D036E">
              <w:rPr>
                <w:rFonts w:ascii="Google Sans" w:eastAsia="Google Sans" w:hAnsi="Google Sans" w:cs="Google Sans"/>
                <w:sz w:val="24"/>
                <w:szCs w:val="24"/>
                <w:lang w:val="en-US"/>
              </w:rPr>
              <w:t xml:space="preserve"> </w:t>
            </w:r>
            <w:r w:rsidRPr="004D036E">
              <w:rPr>
                <w:rFonts w:ascii="Google Sans" w:eastAsia="Google Sans" w:hAnsi="Google Sans" w:cs="Google Sans"/>
                <w:sz w:val="24"/>
                <w:szCs w:val="24"/>
                <w:lang w:val="en-US"/>
              </w:rPr>
              <w:t>Remove default passwords and enforce strong passwords plus multi-factor authentication for all admin accounts. Keep servers and web applications patched, run endpoint protection (AV/EDR), and enable perimeter protections such as a web application firewall (WAF) and DNS filtering to block known-malicious domains.</w:t>
            </w:r>
          </w:p>
          <w:p w14:paraId="70426B45" w14:textId="7838D224" w:rsidR="00263CBE" w:rsidRPr="004D036E" w:rsidRDefault="00263CBE" w:rsidP="004D036E">
            <w:pPr>
              <w:pStyle w:val="a7"/>
              <w:widowControl w:val="0"/>
              <w:numPr>
                <w:ilvl w:val="0"/>
                <w:numId w:val="2"/>
              </w:numPr>
              <w:spacing w:line="240" w:lineRule="auto"/>
              <w:rPr>
                <w:rFonts w:ascii="Google Sans" w:eastAsia="Google Sans" w:hAnsi="Google Sans" w:cs="Google Sans"/>
                <w:sz w:val="24"/>
                <w:szCs w:val="24"/>
                <w:lang w:val="en-US"/>
              </w:rPr>
            </w:pPr>
            <w:r w:rsidRPr="004D036E">
              <w:rPr>
                <w:rFonts w:ascii="Google Sans" w:eastAsia="Google Sans" w:hAnsi="Google Sans" w:cs="Google Sans"/>
                <w:b/>
                <w:bCs/>
                <w:sz w:val="24"/>
                <w:szCs w:val="24"/>
                <w:lang w:val="en-US"/>
              </w:rPr>
              <w:t>Verify controls are active:</w:t>
            </w:r>
            <w:r w:rsidR="004D036E" w:rsidRPr="004D036E">
              <w:rPr>
                <w:rFonts w:ascii="Google Sans" w:eastAsia="Google Sans" w:hAnsi="Google Sans" w:cs="Google Sans"/>
                <w:sz w:val="24"/>
                <w:szCs w:val="24"/>
                <w:lang w:val="en-US"/>
              </w:rPr>
              <w:t xml:space="preserve"> </w:t>
            </w:r>
            <w:r w:rsidRPr="004D036E">
              <w:rPr>
                <w:rFonts w:ascii="Google Sans" w:eastAsia="Google Sans" w:hAnsi="Google Sans" w:cs="Google Sans"/>
                <w:sz w:val="24"/>
                <w:szCs w:val="24"/>
                <w:lang w:val="en-US"/>
              </w:rPr>
              <w:t>After applying controls, perform quick audits and tests — check listening ports, confirm firewall/ACL rules, run a vulnerability scan, and test MFA and account lockouts. Keep a simple checklist with dates and responsible persons so you can prove the fixes were applied.</w:t>
            </w:r>
          </w:p>
          <w:p w14:paraId="3F1A19DF" w14:textId="445EFC0E" w:rsidR="00263CBE" w:rsidRPr="004D036E" w:rsidRDefault="00263CBE" w:rsidP="004D036E">
            <w:pPr>
              <w:pStyle w:val="a7"/>
              <w:widowControl w:val="0"/>
              <w:numPr>
                <w:ilvl w:val="0"/>
                <w:numId w:val="2"/>
              </w:numPr>
              <w:spacing w:line="240" w:lineRule="auto"/>
              <w:rPr>
                <w:rFonts w:ascii="Google Sans" w:eastAsia="Google Sans" w:hAnsi="Google Sans" w:cs="Google Sans"/>
                <w:sz w:val="24"/>
                <w:szCs w:val="24"/>
                <w:lang w:val="en-US"/>
              </w:rPr>
            </w:pPr>
            <w:r w:rsidRPr="004D036E">
              <w:rPr>
                <w:rFonts w:ascii="Google Sans" w:eastAsia="Google Sans" w:hAnsi="Google Sans" w:cs="Google Sans"/>
                <w:b/>
                <w:bCs/>
                <w:sz w:val="24"/>
                <w:szCs w:val="24"/>
                <w:lang w:val="en-US"/>
              </w:rPr>
              <w:t>Train and empower staff:</w:t>
            </w:r>
            <w:r w:rsidR="004D036E" w:rsidRPr="004D036E">
              <w:rPr>
                <w:rFonts w:ascii="Google Sans" w:eastAsia="Google Sans" w:hAnsi="Google Sans" w:cs="Google Sans"/>
                <w:sz w:val="24"/>
                <w:szCs w:val="24"/>
                <w:lang w:val="en-US"/>
              </w:rPr>
              <w:t xml:space="preserve"> </w:t>
            </w:r>
            <w:r w:rsidRPr="004D036E">
              <w:rPr>
                <w:rFonts w:ascii="Google Sans" w:eastAsia="Google Sans" w:hAnsi="Google Sans" w:cs="Google Sans"/>
                <w:sz w:val="24"/>
                <w:szCs w:val="24"/>
                <w:lang w:val="en-US"/>
              </w:rPr>
              <w:t xml:space="preserve">Give short, practical training sessions that show why default/weak passwords are dangerous, how to spot </w:t>
            </w:r>
            <w:r w:rsidRPr="004D036E">
              <w:rPr>
                <w:rFonts w:ascii="Google Sans" w:eastAsia="Google Sans" w:hAnsi="Google Sans" w:cs="Google Sans"/>
                <w:sz w:val="24"/>
                <w:szCs w:val="24"/>
                <w:lang w:val="en-US"/>
              </w:rPr>
              <w:lastRenderedPageBreak/>
              <w:t>phishing, and the correct way to handle and report credentials or suspicious links. Provide one-page cheat-sheets and an easy reporting channel so employees act quickly and correctly.</w:t>
            </w:r>
          </w:p>
          <w:p w14:paraId="675F57C0" w14:textId="068C924A" w:rsidR="00263CBE" w:rsidRPr="004D036E" w:rsidRDefault="00263CBE" w:rsidP="004D036E">
            <w:pPr>
              <w:pStyle w:val="a7"/>
              <w:widowControl w:val="0"/>
              <w:numPr>
                <w:ilvl w:val="0"/>
                <w:numId w:val="2"/>
              </w:numPr>
              <w:spacing w:line="240" w:lineRule="auto"/>
              <w:rPr>
                <w:rFonts w:ascii="Google Sans" w:eastAsia="Google Sans" w:hAnsi="Google Sans" w:cs="Google Sans"/>
                <w:sz w:val="24"/>
                <w:szCs w:val="24"/>
                <w:lang w:val="en-US"/>
              </w:rPr>
            </w:pPr>
            <w:r w:rsidRPr="004D036E">
              <w:rPr>
                <w:rFonts w:ascii="Google Sans" w:eastAsia="Google Sans" w:hAnsi="Google Sans" w:cs="Google Sans"/>
                <w:b/>
                <w:bCs/>
                <w:sz w:val="24"/>
                <w:szCs w:val="24"/>
                <w:lang w:val="en-US"/>
              </w:rPr>
              <w:t>Maintain and repeat:</w:t>
            </w:r>
            <w:r w:rsidR="004D036E">
              <w:rPr>
                <w:rFonts w:ascii="Google Sans" w:eastAsia="Google Sans" w:hAnsi="Google Sans" w:cs="Google Sans"/>
                <w:sz w:val="24"/>
                <w:szCs w:val="24"/>
                <w:lang w:val="en-US"/>
              </w:rPr>
              <w:t xml:space="preserve"> </w:t>
            </w:r>
            <w:r w:rsidRPr="004D036E">
              <w:rPr>
                <w:rFonts w:ascii="Google Sans" w:eastAsia="Google Sans" w:hAnsi="Google Sans" w:cs="Google Sans"/>
                <w:sz w:val="24"/>
                <w:szCs w:val="24"/>
                <w:lang w:val="en-US"/>
              </w:rPr>
              <w:t>Schedule regular checks (patching, audits, and tabletop drills) and refresh training every few months. Security is ongoing — verify, teach, and re-check on a planned cadence.</w:t>
            </w:r>
          </w:p>
          <w:p w14:paraId="4218565D" w14:textId="77777777" w:rsidR="00A30943" w:rsidRPr="00263CBE" w:rsidRDefault="00A30943">
            <w:pPr>
              <w:widowControl w:val="0"/>
              <w:spacing w:line="240" w:lineRule="auto"/>
              <w:rPr>
                <w:rFonts w:ascii="Google Sans" w:eastAsia="Google Sans" w:hAnsi="Google Sans" w:cs="Google Sans"/>
                <w:sz w:val="24"/>
                <w:szCs w:val="24"/>
                <w:lang w:val="en-US"/>
              </w:rPr>
            </w:pPr>
          </w:p>
        </w:tc>
      </w:tr>
    </w:tbl>
    <w:p w14:paraId="745AD647" w14:textId="77777777" w:rsidR="00A30943" w:rsidRDefault="00A30943">
      <w:pPr>
        <w:spacing w:line="480" w:lineRule="auto"/>
        <w:rPr>
          <w:rFonts w:ascii="Google Sans" w:eastAsia="Google Sans" w:hAnsi="Google Sans" w:cs="Google Sans"/>
          <w:b/>
          <w:color w:val="38761D"/>
          <w:sz w:val="26"/>
          <w:szCs w:val="26"/>
        </w:rPr>
      </w:pPr>
    </w:p>
    <w:p w14:paraId="5BDB510F" w14:textId="77777777" w:rsidR="00A30943" w:rsidRDefault="00A30943">
      <w:pPr>
        <w:spacing w:after="200"/>
        <w:rPr>
          <w:rFonts w:ascii="Google Sans" w:eastAsia="Google Sans" w:hAnsi="Google Sans" w:cs="Google Sans"/>
        </w:rPr>
      </w:pPr>
    </w:p>
    <w:p w14:paraId="07C1A29D" w14:textId="77777777" w:rsidR="00A30943" w:rsidRDefault="00A30943"/>
    <w:p w14:paraId="2A8825AC" w14:textId="77777777" w:rsidR="00A30943" w:rsidRDefault="00A30943"/>
    <w:sectPr w:rsidR="00A309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C4C526C8-4A0B-4624-A63D-819C90F64966}"/>
    <w:embedBold r:id="rId2" w:fontKey="{487C2714-5641-4397-B538-0AA86F417E4E}"/>
  </w:font>
  <w:font w:name="Calibri">
    <w:panose1 w:val="020F0502020204030204"/>
    <w:charset w:val="00"/>
    <w:family w:val="swiss"/>
    <w:pitch w:val="variable"/>
    <w:sig w:usb0="E4002EFF" w:usb1="C200247B" w:usb2="00000009" w:usb3="00000000" w:csb0="000001FF" w:csb1="00000000"/>
    <w:embedRegular r:id="rId3" w:fontKey="{FBF0DC5F-6991-4DDA-B2E9-FA2B77E3372D}"/>
  </w:font>
  <w:font w:name="Cambria">
    <w:panose1 w:val="02040503050406030204"/>
    <w:charset w:val="00"/>
    <w:family w:val="roman"/>
    <w:pitch w:val="variable"/>
    <w:sig w:usb0="E00006FF" w:usb1="420024FF" w:usb2="02000000" w:usb3="00000000" w:csb0="0000019F" w:csb1="00000000"/>
    <w:embedRegular r:id="rId4" w:fontKey="{33673D0D-D947-4947-86EF-1361CC0D937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019DF"/>
    <w:multiLevelType w:val="hybridMultilevel"/>
    <w:tmpl w:val="57280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295048"/>
    <w:multiLevelType w:val="hybridMultilevel"/>
    <w:tmpl w:val="43F44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5227638">
    <w:abstractNumId w:val="0"/>
  </w:num>
  <w:num w:numId="2" w16cid:durableId="1371954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943"/>
    <w:rsid w:val="00263CBE"/>
    <w:rsid w:val="0043528D"/>
    <w:rsid w:val="004D036E"/>
    <w:rsid w:val="00821ECF"/>
    <w:rsid w:val="00A30943"/>
    <w:rsid w:val="00B12B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8B897"/>
  <w15:docId w15:val="{7D01CEB9-6808-4780-ADB5-AEC9AFBA2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List Paragraph"/>
    <w:basedOn w:val="a"/>
    <w:uiPriority w:val="34"/>
    <w:qFormat/>
    <w:rsid w:val="00B12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699886">
      <w:bodyDiv w:val="1"/>
      <w:marLeft w:val="0"/>
      <w:marRight w:val="0"/>
      <w:marTop w:val="0"/>
      <w:marBottom w:val="0"/>
      <w:divBdr>
        <w:top w:val="none" w:sz="0" w:space="0" w:color="auto"/>
        <w:left w:val="none" w:sz="0" w:space="0" w:color="auto"/>
        <w:bottom w:val="none" w:sz="0" w:space="0" w:color="auto"/>
        <w:right w:val="none" w:sz="0" w:space="0" w:color="auto"/>
      </w:divBdr>
    </w:div>
    <w:div w:id="18112457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322</Words>
  <Characters>1842</Characters>
  <Application>Microsoft Office Word</Application>
  <DocSecurity>0</DocSecurity>
  <Lines>15</Lines>
  <Paragraphs>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omar mauwdah</cp:lastModifiedBy>
  <cp:revision>2</cp:revision>
  <dcterms:created xsi:type="dcterms:W3CDTF">2025-09-21T20:57:00Z</dcterms:created>
  <dcterms:modified xsi:type="dcterms:W3CDTF">2025-09-21T21:28:00Z</dcterms:modified>
</cp:coreProperties>
</file>