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20F3D" w:rsidRDefault="00000000">
      <w:pPr>
        <w:pStyle w:val="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D20F3D" w:rsidRDefault="00000000">
      <w:pPr>
        <w:pStyle w:val="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1E801750" w:rsidR="00D20F3D" w:rsidRPr="00182B59" w:rsidRDefault="00182B59" w:rsidP="00182B59">
      <w:pPr>
        <w:jc w:val="both"/>
        <w:rPr>
          <w:rFonts w:ascii="Google Sans" w:eastAsia="Google Sans" w:hAnsi="Google Sans" w:cstheme="minorBidi" w:hint="cs"/>
          <w:rtl/>
          <w:lang w:val="en-US"/>
        </w:rPr>
      </w:pPr>
      <w:r w:rsidRPr="00182B59">
        <w:rPr>
          <w:rFonts w:ascii="Google Sans" w:eastAsia="Google Sans" w:hAnsi="Google Sans" w:cs="Google Sans"/>
          <w:lang w:val="en-US"/>
        </w:rPr>
        <w:t>This project simulates simple log and employee data lookups that a junior analyst might run during an investigation. Using basic SQL filters I retrieve after-hours failed logins, searches for specific dates, country-based exclusions, and department-based employee lists to narrow data for follow-up. The queries demonstrate how to reduce noise and find relevant records quickly so an analyst can build an evidence set or create a report.</w:t>
      </w:r>
    </w:p>
    <w:p w14:paraId="00000004" w14:textId="77777777" w:rsidR="00D20F3D" w:rsidRDefault="00000000">
      <w:pPr>
        <w:pStyle w:val="2"/>
        <w:rPr>
          <w:rFonts w:ascii="Google Sans" w:eastAsia="Google Sans" w:hAnsi="Google Sans" w:cs="Google Sans"/>
        </w:rPr>
      </w:pPr>
      <w:r>
        <w:rPr>
          <w:rFonts w:ascii="Google Sans" w:eastAsia="Google Sans" w:hAnsi="Google Sans" w:cs="Google Sans"/>
        </w:rPr>
        <w:t>Retrieve after hours failed login attempts</w:t>
      </w:r>
    </w:p>
    <w:p w14:paraId="7166B404" w14:textId="77777777" w:rsidR="00CF1E01" w:rsidRPr="00CF1E01" w:rsidRDefault="00CF1E01" w:rsidP="00CF1E01">
      <w:pPr>
        <w:rPr>
          <w:rFonts w:ascii="Courier New" w:eastAsia="Courier New" w:hAnsi="Courier New" w:cs="Courier New"/>
          <w:shd w:val="clear" w:color="auto" w:fill="EFEFEF"/>
        </w:rPr>
      </w:pPr>
      <w:r w:rsidRPr="00CF1E01">
        <w:rPr>
          <w:rFonts w:ascii="Courier New" w:eastAsia="Courier New" w:hAnsi="Courier New" w:cs="Courier New"/>
          <w:shd w:val="clear" w:color="auto" w:fill="EFEFEF"/>
        </w:rPr>
        <w:t>SELECT *</w:t>
      </w:r>
    </w:p>
    <w:p w14:paraId="0C14E130" w14:textId="77777777" w:rsidR="00CF1E01" w:rsidRPr="00CF1E01" w:rsidRDefault="00CF1E01" w:rsidP="00CF1E01">
      <w:pPr>
        <w:rPr>
          <w:rFonts w:ascii="Courier New" w:eastAsia="Courier New" w:hAnsi="Courier New" w:cs="Courier New"/>
          <w:shd w:val="clear" w:color="auto" w:fill="EFEFEF"/>
        </w:rPr>
      </w:pPr>
      <w:r w:rsidRPr="00CF1E01">
        <w:rPr>
          <w:rFonts w:ascii="Courier New" w:eastAsia="Courier New" w:hAnsi="Courier New" w:cs="Courier New"/>
          <w:shd w:val="clear" w:color="auto" w:fill="EFEFEF"/>
        </w:rPr>
        <w:t>FROM log_in_attempts</w:t>
      </w:r>
    </w:p>
    <w:p w14:paraId="00000005" w14:textId="754B50D9" w:rsidR="00D20F3D" w:rsidRDefault="00CF1E01" w:rsidP="00CF1E01">
      <w:pPr>
        <w:rPr>
          <w:rFonts w:ascii="Courier New" w:eastAsia="Courier New" w:hAnsi="Courier New" w:cs="Courier New"/>
          <w:shd w:val="clear" w:color="auto" w:fill="EFEFEF"/>
        </w:rPr>
      </w:pPr>
      <w:r w:rsidRPr="00CF1E01">
        <w:rPr>
          <w:rFonts w:ascii="Courier New" w:eastAsia="Courier New" w:hAnsi="Courier New" w:cs="Courier New"/>
          <w:shd w:val="clear" w:color="auto" w:fill="EFEFEF"/>
        </w:rPr>
        <w:t>WHERE login_time &gt; '18:00' AND success = 0;</w:t>
      </w:r>
    </w:p>
    <w:p w14:paraId="4B8CAA5F" w14:textId="77777777" w:rsidR="00182B59" w:rsidRPr="00CF1E01" w:rsidRDefault="00182B59" w:rsidP="00CF1E01">
      <w:pPr>
        <w:rPr>
          <w:rFonts w:ascii="Courier New" w:eastAsia="Courier New" w:hAnsi="Courier New" w:cs="Courier New"/>
          <w:shd w:val="clear" w:color="auto" w:fill="EFEFEF"/>
        </w:rPr>
      </w:pPr>
    </w:p>
    <w:p w14:paraId="238358D9" w14:textId="4182D4FF" w:rsidR="00CF1E01" w:rsidRDefault="00CF1E01" w:rsidP="00CF1E01">
      <w:pPr>
        <w:rPr>
          <w:rFonts w:ascii="Google Sans" w:eastAsia="Google Sans" w:hAnsi="Google Sans" w:cs="Google Sans"/>
        </w:rPr>
      </w:pPr>
      <w:r w:rsidRPr="00CF1E01">
        <w:rPr>
          <w:rFonts w:ascii="Google Sans" w:eastAsia="Google Sans" w:hAnsi="Google Sans" w:cs="Google Sans"/>
          <w:noProof/>
        </w:rPr>
        <w:drawing>
          <wp:inline distT="0" distB="0" distL="0" distR="0" wp14:anchorId="53321839" wp14:editId="3A1E2CC0">
            <wp:extent cx="5943600" cy="3206750"/>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06750"/>
                    </a:xfrm>
                    <a:prstGeom prst="rect">
                      <a:avLst/>
                    </a:prstGeom>
                  </pic:spPr>
                </pic:pic>
              </a:graphicData>
            </a:graphic>
          </wp:inline>
        </w:drawing>
      </w:r>
    </w:p>
    <w:p w14:paraId="7A3FC554" w14:textId="77777777" w:rsidR="00182B59" w:rsidRDefault="00182B59" w:rsidP="00950046">
      <w:pPr>
        <w:jc w:val="both"/>
        <w:rPr>
          <w:rFonts w:ascii="Google Sans" w:eastAsia="Google Sans" w:hAnsi="Google Sans" w:cs="Google Sans"/>
        </w:rPr>
      </w:pPr>
    </w:p>
    <w:p w14:paraId="340AAB92" w14:textId="6E70D8F3" w:rsidR="00CF1E01" w:rsidRDefault="00950046" w:rsidP="00950046">
      <w:pPr>
        <w:jc w:val="both"/>
        <w:rPr>
          <w:rFonts w:ascii="Google Sans" w:eastAsia="Google Sans" w:hAnsi="Google Sans" w:cs="Google Sans"/>
        </w:rPr>
      </w:pPr>
      <w:r w:rsidRPr="00950046">
        <w:rPr>
          <w:rFonts w:ascii="Google Sans" w:eastAsia="Google Sans" w:hAnsi="Google Sans" w:cs="Google Sans"/>
        </w:rPr>
        <w:t xml:space="preserve">This query selects every column from the </w:t>
      </w:r>
      <w:r w:rsidRPr="00950046">
        <w:rPr>
          <w:rFonts w:ascii="Courier New" w:eastAsia="Courier New" w:hAnsi="Courier New" w:cs="Courier New"/>
          <w:shd w:val="clear" w:color="auto" w:fill="EFEFEF"/>
        </w:rPr>
        <w:t>log_in_attempts</w:t>
      </w:r>
      <w:r w:rsidRPr="00950046">
        <w:rPr>
          <w:rFonts w:ascii="Google Sans" w:eastAsia="Google Sans" w:hAnsi="Google Sans" w:cs="Google Sans"/>
        </w:rPr>
        <w:t xml:space="preserve"> table for rows where the recorded login time is later than </w:t>
      </w:r>
      <w:r w:rsidRPr="00950046">
        <w:rPr>
          <w:rFonts w:ascii="Courier New" w:eastAsia="Courier New" w:hAnsi="Courier New" w:cs="Courier New"/>
          <w:shd w:val="clear" w:color="auto" w:fill="EFEFEF"/>
        </w:rPr>
        <w:t>18:00</w:t>
      </w:r>
      <w:r w:rsidRPr="00950046">
        <w:rPr>
          <w:rFonts w:ascii="Google Sans" w:eastAsia="Google Sans" w:hAnsi="Google Sans" w:cs="Google Sans"/>
        </w:rPr>
        <w:t xml:space="preserve"> and the success flag equals </w:t>
      </w:r>
      <w:r>
        <w:rPr>
          <w:rFonts w:ascii="Courier New" w:eastAsia="Courier New" w:hAnsi="Courier New" w:cs="Courier New"/>
          <w:shd w:val="clear" w:color="auto" w:fill="EFEFEF"/>
        </w:rPr>
        <w:t>0</w:t>
      </w:r>
      <w:r w:rsidRPr="00950046">
        <w:rPr>
          <w:rFonts w:ascii="Google Sans" w:eastAsia="Google Sans" w:hAnsi="Google Sans" w:cs="Google Sans"/>
        </w:rPr>
        <w:t xml:space="preserve"> (meaning the attempt failed). In practice this finds failed authentication attempts that happened after working hours, which is useful to spot suspicious activity outside normal shifts. Using </w:t>
      </w:r>
      <w:r w:rsidRPr="00950046">
        <w:rPr>
          <w:rFonts w:ascii="Courier New" w:eastAsia="Courier New" w:hAnsi="Courier New" w:cs="Courier New"/>
          <w:shd w:val="clear" w:color="auto" w:fill="EFEFEF"/>
        </w:rPr>
        <w:t>SELECT *</w:t>
      </w:r>
      <w:r w:rsidRPr="00950046">
        <w:rPr>
          <w:rFonts w:ascii="Google Sans" w:eastAsia="Google Sans" w:hAnsi="Google Sans" w:cs="Google Sans"/>
        </w:rPr>
        <w:t xml:space="preserve"> returns all fields for each matching row so we can inspect time, user, IP, and any other available columns.</w:t>
      </w:r>
    </w:p>
    <w:p w14:paraId="00000006" w14:textId="77777777" w:rsidR="00D20F3D" w:rsidRDefault="00000000">
      <w:pPr>
        <w:pStyle w:val="2"/>
        <w:rPr>
          <w:rFonts w:ascii="Google Sans" w:eastAsia="Google Sans" w:hAnsi="Google Sans" w:cs="Google Sans"/>
        </w:rPr>
      </w:pPr>
      <w:bookmarkStart w:id="2" w:name="_oox49ujy9cxg" w:colFirst="0" w:colLast="0"/>
      <w:bookmarkEnd w:id="2"/>
      <w:r>
        <w:rPr>
          <w:rFonts w:ascii="Google Sans" w:eastAsia="Google Sans" w:hAnsi="Google Sans" w:cs="Google Sans"/>
        </w:rPr>
        <w:lastRenderedPageBreak/>
        <w:t>Retrieve login attempts on specific dates</w:t>
      </w:r>
    </w:p>
    <w:p w14:paraId="56849F89" w14:textId="77777777" w:rsidR="00CF1E01" w:rsidRPr="00F61D7E" w:rsidRDefault="00CF1E01" w:rsidP="00CF1E01">
      <w:pPr>
        <w:rPr>
          <w:rFonts w:ascii="Courier New" w:eastAsia="Courier New" w:hAnsi="Courier New" w:cs="Courier New"/>
          <w:shd w:val="clear" w:color="auto" w:fill="EFEFEF"/>
        </w:rPr>
      </w:pPr>
      <w:r w:rsidRPr="00F61D7E">
        <w:rPr>
          <w:rFonts w:ascii="Courier New" w:eastAsia="Courier New" w:hAnsi="Courier New" w:cs="Courier New"/>
          <w:shd w:val="clear" w:color="auto" w:fill="EFEFEF"/>
        </w:rPr>
        <w:t xml:space="preserve">SELECT * </w:t>
      </w:r>
    </w:p>
    <w:p w14:paraId="38E92C1A" w14:textId="77777777" w:rsidR="00CF1E01" w:rsidRPr="00F61D7E" w:rsidRDefault="00CF1E01" w:rsidP="00CF1E01">
      <w:pPr>
        <w:rPr>
          <w:rFonts w:ascii="Courier New" w:eastAsia="Courier New" w:hAnsi="Courier New" w:cs="Courier New"/>
          <w:shd w:val="clear" w:color="auto" w:fill="EFEFEF"/>
        </w:rPr>
      </w:pPr>
      <w:r w:rsidRPr="00F61D7E">
        <w:rPr>
          <w:rFonts w:ascii="Courier New" w:eastAsia="Courier New" w:hAnsi="Courier New" w:cs="Courier New"/>
          <w:shd w:val="clear" w:color="auto" w:fill="EFEFEF"/>
        </w:rPr>
        <w:t xml:space="preserve">FROM log_in_attempts </w:t>
      </w:r>
    </w:p>
    <w:p w14:paraId="00000007" w14:textId="0C2F8323" w:rsidR="00D20F3D" w:rsidRDefault="00CF1E01" w:rsidP="00CF1E01">
      <w:pPr>
        <w:rPr>
          <w:rFonts w:ascii="Courier New" w:eastAsia="Courier New" w:hAnsi="Courier New" w:cs="Courier New"/>
          <w:shd w:val="clear" w:color="auto" w:fill="EFEFEF"/>
        </w:rPr>
      </w:pPr>
      <w:r w:rsidRPr="00F61D7E">
        <w:rPr>
          <w:rFonts w:ascii="Courier New" w:eastAsia="Courier New" w:hAnsi="Courier New" w:cs="Courier New"/>
          <w:shd w:val="clear" w:color="auto" w:fill="EFEFEF"/>
        </w:rPr>
        <w:t>WHERE login_date = '2022-05-09' OR login_date = '2022-05-08';</w:t>
      </w:r>
    </w:p>
    <w:p w14:paraId="4BFE06CC" w14:textId="77777777" w:rsidR="00182B59" w:rsidRPr="00F61D7E" w:rsidRDefault="00182B59" w:rsidP="00CF1E01">
      <w:pPr>
        <w:rPr>
          <w:rFonts w:ascii="Courier New" w:eastAsia="Courier New" w:hAnsi="Courier New" w:cs="Courier New"/>
          <w:shd w:val="clear" w:color="auto" w:fill="EFEFEF"/>
        </w:rPr>
      </w:pPr>
    </w:p>
    <w:p w14:paraId="2F679606" w14:textId="2506E363" w:rsidR="00CF1E01" w:rsidRDefault="00CF1E01" w:rsidP="00CF1E01">
      <w:pPr>
        <w:rPr>
          <w:rFonts w:ascii="Google Sans" w:eastAsia="Google Sans" w:hAnsi="Google Sans" w:cs="Google Sans"/>
        </w:rPr>
      </w:pPr>
      <w:r w:rsidRPr="00CF1E01">
        <w:rPr>
          <w:rFonts w:ascii="Google Sans" w:eastAsia="Google Sans" w:hAnsi="Google Sans" w:cs="Google Sans"/>
          <w:noProof/>
        </w:rPr>
        <w:drawing>
          <wp:inline distT="0" distB="0" distL="0" distR="0" wp14:anchorId="144E0ED4" wp14:editId="6D71A8CC">
            <wp:extent cx="5943600" cy="3187700"/>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7700"/>
                    </a:xfrm>
                    <a:prstGeom prst="rect">
                      <a:avLst/>
                    </a:prstGeom>
                  </pic:spPr>
                </pic:pic>
              </a:graphicData>
            </a:graphic>
          </wp:inline>
        </w:drawing>
      </w:r>
    </w:p>
    <w:p w14:paraId="19F659BF" w14:textId="77777777" w:rsidR="00182B59" w:rsidRDefault="00182B59" w:rsidP="00950046">
      <w:pPr>
        <w:jc w:val="both"/>
        <w:rPr>
          <w:rFonts w:ascii="Google Sans" w:eastAsia="Google Sans" w:hAnsi="Google Sans" w:cs="Google Sans"/>
        </w:rPr>
      </w:pPr>
    </w:p>
    <w:p w14:paraId="153A7C05" w14:textId="6B5794DA" w:rsidR="00CF1E01" w:rsidRDefault="00950046" w:rsidP="00950046">
      <w:pPr>
        <w:jc w:val="both"/>
        <w:rPr>
          <w:rFonts w:ascii="Google Sans" w:eastAsia="Google Sans" w:hAnsi="Google Sans" w:cs="Google Sans"/>
        </w:rPr>
      </w:pPr>
      <w:r w:rsidRPr="00950046">
        <w:rPr>
          <w:rFonts w:ascii="Google Sans" w:eastAsia="Google Sans" w:hAnsi="Google Sans" w:cs="Google Sans"/>
        </w:rPr>
        <w:t xml:space="preserve">This command returns all columns from </w:t>
      </w:r>
      <w:r w:rsidRPr="00165C0A">
        <w:rPr>
          <w:rFonts w:ascii="Courier New" w:eastAsia="Courier New" w:hAnsi="Courier New" w:cs="Courier New"/>
          <w:shd w:val="clear" w:color="auto" w:fill="EFEFEF"/>
        </w:rPr>
        <w:t>log_in_attempts</w:t>
      </w:r>
      <w:r w:rsidRPr="00950046">
        <w:rPr>
          <w:rFonts w:ascii="Google Sans" w:eastAsia="Google Sans" w:hAnsi="Google Sans" w:cs="Google Sans"/>
        </w:rPr>
        <w:t xml:space="preserve"> for events that occurred on either </w:t>
      </w:r>
      <w:r w:rsidRPr="00950046">
        <w:rPr>
          <w:rFonts w:ascii="Courier New" w:eastAsia="Courier New" w:hAnsi="Courier New" w:cs="Courier New"/>
          <w:shd w:val="clear" w:color="auto" w:fill="EFEFEF"/>
        </w:rPr>
        <w:t>2022-05-09</w:t>
      </w:r>
      <w:r w:rsidRPr="00950046">
        <w:rPr>
          <w:rFonts w:ascii="Google Sans" w:eastAsia="Google Sans" w:hAnsi="Google Sans" w:cs="Google Sans"/>
        </w:rPr>
        <w:t xml:space="preserve"> </w:t>
      </w:r>
      <w:r w:rsidRPr="00950046">
        <w:rPr>
          <w:rFonts w:ascii="Courier New" w:eastAsia="Courier New" w:hAnsi="Courier New" w:cs="Courier New"/>
          <w:shd w:val="clear" w:color="auto" w:fill="EFEFEF"/>
        </w:rPr>
        <w:t>or</w:t>
      </w:r>
      <w:r w:rsidRPr="00950046">
        <w:rPr>
          <w:rFonts w:ascii="Google Sans" w:eastAsia="Google Sans" w:hAnsi="Google Sans" w:cs="Google Sans"/>
        </w:rPr>
        <w:t xml:space="preserve"> </w:t>
      </w:r>
      <w:r w:rsidRPr="00950046">
        <w:rPr>
          <w:rFonts w:ascii="Courier New" w:eastAsia="Courier New" w:hAnsi="Courier New" w:cs="Courier New"/>
          <w:shd w:val="clear" w:color="auto" w:fill="EFEFEF"/>
        </w:rPr>
        <w:t>2022-05-08</w:t>
      </w:r>
      <w:r w:rsidRPr="00950046">
        <w:rPr>
          <w:rFonts w:ascii="Google Sans" w:eastAsia="Google Sans" w:hAnsi="Google Sans" w:cs="Google Sans"/>
        </w:rPr>
        <w:t xml:space="preserve">. The </w:t>
      </w:r>
      <w:r w:rsidRPr="00165C0A">
        <w:rPr>
          <w:rFonts w:ascii="Courier New" w:eastAsia="Courier New" w:hAnsi="Courier New" w:cs="Courier New"/>
          <w:shd w:val="clear" w:color="auto" w:fill="EFEFEF"/>
        </w:rPr>
        <w:t>OR</w:t>
      </w:r>
      <w:r w:rsidRPr="00950046">
        <w:rPr>
          <w:rFonts w:ascii="Google Sans" w:eastAsia="Google Sans" w:hAnsi="Google Sans" w:cs="Google Sans"/>
        </w:rPr>
        <w:t xml:space="preserve"> allows matching multiple specific dates, which is handy when you know the incident window and want to see every login attempt on those days. You could later replace the two </w:t>
      </w:r>
      <w:r w:rsidRPr="00165C0A">
        <w:rPr>
          <w:rFonts w:ascii="Courier New" w:eastAsia="Courier New" w:hAnsi="Courier New" w:cs="Courier New"/>
          <w:shd w:val="clear" w:color="auto" w:fill="EFEFEF"/>
        </w:rPr>
        <w:t>OR</w:t>
      </w:r>
      <w:r w:rsidRPr="00950046">
        <w:rPr>
          <w:rFonts w:ascii="Google Sans" w:eastAsia="Google Sans" w:hAnsi="Google Sans" w:cs="Google Sans"/>
        </w:rPr>
        <w:t xml:space="preserve"> conditions with </w:t>
      </w:r>
      <w:r w:rsidRPr="00165C0A">
        <w:rPr>
          <w:rFonts w:ascii="Courier New" w:eastAsia="Courier New" w:hAnsi="Courier New" w:cs="Courier New"/>
          <w:shd w:val="clear" w:color="auto" w:fill="EFEFEF"/>
        </w:rPr>
        <w:t>IN(...)</w:t>
      </w:r>
      <w:r w:rsidRPr="00950046">
        <w:rPr>
          <w:rFonts w:ascii="Google Sans" w:eastAsia="Google Sans" w:hAnsi="Google Sans" w:cs="Google Sans"/>
        </w:rPr>
        <w:t xml:space="preserve"> or a </w:t>
      </w:r>
      <w:r w:rsidRPr="00165C0A">
        <w:rPr>
          <w:rFonts w:ascii="Courier New" w:eastAsia="Courier New" w:hAnsi="Courier New" w:cs="Courier New"/>
          <w:shd w:val="clear" w:color="auto" w:fill="EFEFEF"/>
        </w:rPr>
        <w:t>BETWEEN</w:t>
      </w:r>
      <w:r w:rsidRPr="00950046">
        <w:rPr>
          <w:rFonts w:ascii="Google Sans" w:eastAsia="Google Sans" w:hAnsi="Google Sans" w:cs="Google Sans"/>
        </w:rPr>
        <w:t xml:space="preserve"> if you need a larger continuous range.</w:t>
      </w:r>
    </w:p>
    <w:p w14:paraId="00000008" w14:textId="77777777" w:rsidR="00D20F3D" w:rsidRDefault="00000000">
      <w:pPr>
        <w:pStyle w:val="2"/>
        <w:rPr>
          <w:rFonts w:ascii="Google Sans" w:eastAsia="Google Sans" w:hAnsi="Google Sans" w:cs="Google Sans"/>
        </w:rPr>
      </w:pPr>
      <w:bookmarkStart w:id="3" w:name="_ij482iei0lry" w:colFirst="0" w:colLast="0"/>
      <w:bookmarkEnd w:id="3"/>
      <w:r>
        <w:rPr>
          <w:rFonts w:ascii="Google Sans" w:eastAsia="Google Sans" w:hAnsi="Google Sans" w:cs="Google Sans"/>
        </w:rPr>
        <w:t>Retrieve login attempts outside of Mexico</w:t>
      </w:r>
    </w:p>
    <w:p w14:paraId="2B884500" w14:textId="77777777" w:rsidR="00F61D7E" w:rsidRPr="00F61D7E" w:rsidRDefault="00F61D7E" w:rsidP="00F61D7E">
      <w:pPr>
        <w:rPr>
          <w:rFonts w:ascii="Courier New" w:eastAsia="Courier New" w:hAnsi="Courier New" w:cs="Courier New"/>
          <w:shd w:val="clear" w:color="auto" w:fill="EFEFEF"/>
        </w:rPr>
      </w:pPr>
      <w:r w:rsidRPr="00F61D7E">
        <w:rPr>
          <w:rFonts w:ascii="Courier New" w:eastAsia="Courier New" w:hAnsi="Courier New" w:cs="Courier New"/>
          <w:shd w:val="clear" w:color="auto" w:fill="EFEFEF"/>
        </w:rPr>
        <w:t xml:space="preserve">SELECT * </w:t>
      </w:r>
    </w:p>
    <w:p w14:paraId="25CBCED1" w14:textId="77777777" w:rsidR="00F61D7E" w:rsidRPr="00F61D7E" w:rsidRDefault="00F61D7E" w:rsidP="00F61D7E">
      <w:pPr>
        <w:rPr>
          <w:rFonts w:ascii="Courier New" w:eastAsia="Courier New" w:hAnsi="Courier New" w:cs="Courier New"/>
          <w:shd w:val="clear" w:color="auto" w:fill="EFEFEF"/>
        </w:rPr>
      </w:pPr>
      <w:r w:rsidRPr="00F61D7E">
        <w:rPr>
          <w:rFonts w:ascii="Courier New" w:eastAsia="Courier New" w:hAnsi="Courier New" w:cs="Courier New"/>
          <w:shd w:val="clear" w:color="auto" w:fill="EFEFEF"/>
        </w:rPr>
        <w:t>FROM log_in_attempts</w:t>
      </w:r>
    </w:p>
    <w:p w14:paraId="00000009" w14:textId="504FDF38" w:rsidR="00D20F3D" w:rsidRPr="00F61D7E" w:rsidRDefault="00F61D7E" w:rsidP="00F61D7E">
      <w:pPr>
        <w:rPr>
          <w:rFonts w:ascii="Courier New" w:eastAsia="Courier New" w:hAnsi="Courier New" w:cs="Courier New"/>
          <w:shd w:val="clear" w:color="auto" w:fill="EFEFEF"/>
        </w:rPr>
      </w:pPr>
      <w:r w:rsidRPr="00F61D7E">
        <w:rPr>
          <w:rFonts w:ascii="Courier New" w:eastAsia="Courier New" w:hAnsi="Courier New" w:cs="Courier New"/>
          <w:shd w:val="clear" w:color="auto" w:fill="EFEFEF"/>
        </w:rPr>
        <w:t>WHERE not country LIKE 'MEX%';</w:t>
      </w:r>
    </w:p>
    <w:p w14:paraId="59B3E184" w14:textId="6D19A5F6" w:rsidR="00F61D7E" w:rsidRDefault="00F61D7E">
      <w:pPr>
        <w:rPr>
          <w:rFonts w:ascii="Google Sans" w:eastAsia="Google Sans" w:hAnsi="Google Sans" w:cs="Google Sans"/>
        </w:rPr>
      </w:pPr>
      <w:r w:rsidRPr="00F61D7E">
        <w:rPr>
          <w:rFonts w:ascii="Google Sans" w:eastAsia="Google Sans" w:hAnsi="Google Sans" w:cs="Google Sans"/>
          <w:noProof/>
        </w:rPr>
        <w:lastRenderedPageBreak/>
        <w:drawing>
          <wp:inline distT="0" distB="0" distL="0" distR="0" wp14:anchorId="0C00BC24" wp14:editId="30170D53">
            <wp:extent cx="5943600" cy="3194050"/>
            <wp:effectExtent l="0" t="0" r="0" b="635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4050"/>
                    </a:xfrm>
                    <a:prstGeom prst="rect">
                      <a:avLst/>
                    </a:prstGeom>
                  </pic:spPr>
                </pic:pic>
              </a:graphicData>
            </a:graphic>
          </wp:inline>
        </w:drawing>
      </w:r>
    </w:p>
    <w:p w14:paraId="4632874D" w14:textId="77777777" w:rsidR="00182B59" w:rsidRDefault="00182B59" w:rsidP="00165C0A">
      <w:pPr>
        <w:jc w:val="both"/>
        <w:rPr>
          <w:rFonts w:ascii="Google Sans" w:eastAsia="Google Sans" w:hAnsi="Google Sans" w:cs="Google Sans"/>
        </w:rPr>
      </w:pPr>
    </w:p>
    <w:p w14:paraId="68360410" w14:textId="1ADDB341" w:rsidR="00F61D7E" w:rsidRDefault="00165C0A" w:rsidP="00165C0A">
      <w:pPr>
        <w:jc w:val="both"/>
        <w:rPr>
          <w:rFonts w:ascii="Google Sans" w:eastAsia="Google Sans" w:hAnsi="Google Sans" w:cs="Google Sans"/>
        </w:rPr>
      </w:pPr>
      <w:r w:rsidRPr="00165C0A">
        <w:rPr>
          <w:rFonts w:ascii="Google Sans" w:eastAsia="Google Sans" w:hAnsi="Google Sans" w:cs="Google Sans"/>
        </w:rPr>
        <w:t xml:space="preserve">Here we select all records where the </w:t>
      </w:r>
      <w:r w:rsidRPr="00165C0A">
        <w:rPr>
          <w:rFonts w:ascii="Courier New" w:eastAsia="Courier New" w:hAnsi="Courier New" w:cs="Courier New"/>
          <w:shd w:val="clear" w:color="auto" w:fill="EFEFEF"/>
        </w:rPr>
        <w:t>country</w:t>
      </w:r>
      <w:r w:rsidRPr="00165C0A">
        <w:rPr>
          <w:rFonts w:ascii="Google Sans" w:eastAsia="Google Sans" w:hAnsi="Google Sans" w:cs="Google Sans"/>
        </w:rPr>
        <w:t xml:space="preserve"> column does not start with </w:t>
      </w:r>
      <w:r w:rsidRPr="00165C0A">
        <w:rPr>
          <w:rFonts w:ascii="Courier New" w:eastAsia="Courier New" w:hAnsi="Courier New" w:cs="Courier New"/>
          <w:shd w:val="clear" w:color="auto" w:fill="EFEFEF"/>
        </w:rPr>
        <w:t>MEX</w:t>
      </w:r>
      <w:r w:rsidRPr="00165C0A">
        <w:rPr>
          <w:rFonts w:ascii="Google Sans" w:eastAsia="Google Sans" w:hAnsi="Google Sans" w:cs="Google Sans"/>
        </w:rPr>
        <w:t xml:space="preserve">. The </w:t>
      </w:r>
      <w:r w:rsidRPr="00165C0A">
        <w:rPr>
          <w:rFonts w:ascii="Courier New" w:eastAsia="Courier New" w:hAnsi="Courier New" w:cs="Courier New"/>
          <w:shd w:val="clear" w:color="auto" w:fill="EFEFEF"/>
        </w:rPr>
        <w:t>LIKE 'MEX%'</w:t>
      </w:r>
      <w:r w:rsidRPr="00165C0A">
        <w:rPr>
          <w:rFonts w:ascii="Google Sans" w:eastAsia="Google Sans" w:hAnsi="Google Sans" w:cs="Google Sans"/>
        </w:rPr>
        <w:t xml:space="preserve"> checks for values that begin with </w:t>
      </w:r>
      <w:r w:rsidRPr="00165C0A">
        <w:rPr>
          <w:rFonts w:ascii="Courier New" w:eastAsia="Courier New" w:hAnsi="Courier New" w:cs="Courier New"/>
          <w:shd w:val="clear" w:color="auto" w:fill="EFEFEF"/>
        </w:rPr>
        <w:t>MEX</w:t>
      </w:r>
      <w:r w:rsidRPr="00165C0A">
        <w:rPr>
          <w:rFonts w:ascii="Google Sans" w:eastAsia="Google Sans" w:hAnsi="Google Sans" w:cs="Google Sans"/>
        </w:rPr>
        <w:t xml:space="preserve"> (for example </w:t>
      </w:r>
      <w:r w:rsidRPr="00165C0A">
        <w:rPr>
          <w:rFonts w:ascii="Courier New" w:eastAsia="Courier New" w:hAnsi="Courier New" w:cs="Courier New"/>
          <w:shd w:val="clear" w:color="auto" w:fill="EFEFEF"/>
        </w:rPr>
        <w:t>MEX</w:t>
      </w:r>
      <w:r w:rsidRPr="00165C0A">
        <w:rPr>
          <w:rFonts w:ascii="Google Sans" w:eastAsia="Google Sans" w:hAnsi="Google Sans" w:cs="Google Sans"/>
        </w:rPr>
        <w:t xml:space="preserve"> or </w:t>
      </w:r>
      <w:r w:rsidRPr="00165C0A">
        <w:rPr>
          <w:rFonts w:ascii="Courier New" w:eastAsia="Courier New" w:hAnsi="Courier New" w:cs="Courier New"/>
          <w:shd w:val="clear" w:color="auto" w:fill="EFEFEF"/>
        </w:rPr>
        <w:t>MEX-XX</w:t>
      </w:r>
      <w:r w:rsidRPr="00165C0A">
        <w:rPr>
          <w:rFonts w:ascii="Google Sans" w:eastAsia="Google Sans" w:hAnsi="Google Sans" w:cs="Google Sans"/>
        </w:rPr>
        <w:t xml:space="preserve">) and the </w:t>
      </w:r>
      <w:r w:rsidRPr="00165C0A">
        <w:rPr>
          <w:rFonts w:ascii="Courier New" w:eastAsia="Courier New" w:hAnsi="Courier New" w:cs="Courier New"/>
          <w:shd w:val="clear" w:color="auto" w:fill="EFEFEF"/>
        </w:rPr>
        <w:t>NOT</w:t>
      </w:r>
      <w:r w:rsidRPr="00165C0A">
        <w:rPr>
          <w:rFonts w:ascii="Google Sans" w:eastAsia="Google Sans" w:hAnsi="Google Sans" w:cs="Google Sans"/>
        </w:rPr>
        <w:t xml:space="preserve"> negates that test, so the result shows login attempts originating from countries other than Mexico. This is useful to filter out expected local traffic and focus on foreign sources.</w:t>
      </w:r>
    </w:p>
    <w:p w14:paraId="0000000A" w14:textId="77777777" w:rsidR="00D20F3D" w:rsidRDefault="00000000">
      <w:pPr>
        <w:pStyle w:val="2"/>
        <w:rPr>
          <w:rFonts w:ascii="Google Sans" w:eastAsia="Google Sans" w:hAnsi="Google Sans" w:cs="Google Sans"/>
        </w:rPr>
      </w:pPr>
      <w:bookmarkStart w:id="4" w:name="_kffkm7d57ava" w:colFirst="0" w:colLast="0"/>
      <w:bookmarkEnd w:id="4"/>
      <w:r>
        <w:rPr>
          <w:rFonts w:ascii="Google Sans" w:eastAsia="Google Sans" w:hAnsi="Google Sans" w:cs="Google Sans"/>
        </w:rPr>
        <w:t>Retrieve employees in Marketing</w:t>
      </w:r>
    </w:p>
    <w:p w14:paraId="567D43DF" w14:textId="77777777" w:rsidR="007C1356" w:rsidRPr="007C1356" w:rsidRDefault="007C1356" w:rsidP="007C1356">
      <w:pPr>
        <w:rPr>
          <w:rFonts w:ascii="Courier New" w:eastAsia="Courier New" w:hAnsi="Courier New" w:cs="Courier New"/>
          <w:shd w:val="clear" w:color="auto" w:fill="EFEFEF"/>
        </w:rPr>
      </w:pPr>
      <w:r w:rsidRPr="007C1356">
        <w:rPr>
          <w:rFonts w:ascii="Courier New" w:eastAsia="Courier New" w:hAnsi="Courier New" w:cs="Courier New"/>
          <w:shd w:val="clear" w:color="auto" w:fill="EFEFEF"/>
        </w:rPr>
        <w:t>SELECT *</w:t>
      </w:r>
    </w:p>
    <w:p w14:paraId="1EA1AAC4" w14:textId="1C21419C" w:rsidR="007C1356" w:rsidRPr="007C1356" w:rsidRDefault="007C1356" w:rsidP="007C1356">
      <w:pPr>
        <w:rPr>
          <w:rFonts w:ascii="Courier New" w:eastAsia="Courier New" w:hAnsi="Courier New" w:cs="Courier New"/>
          <w:shd w:val="clear" w:color="auto" w:fill="EFEFEF"/>
        </w:rPr>
      </w:pPr>
      <w:r w:rsidRPr="007C1356">
        <w:rPr>
          <w:rFonts w:ascii="Courier New" w:eastAsia="Courier New" w:hAnsi="Courier New" w:cs="Courier New"/>
          <w:shd w:val="clear" w:color="auto" w:fill="EFEFEF"/>
        </w:rPr>
        <w:t>FROM employees</w:t>
      </w:r>
    </w:p>
    <w:p w14:paraId="0000000B" w14:textId="784C2144" w:rsidR="00D20F3D" w:rsidRDefault="007C1356" w:rsidP="007C1356">
      <w:pPr>
        <w:rPr>
          <w:rFonts w:ascii="Courier New" w:eastAsia="Courier New" w:hAnsi="Courier New" w:cs="Courier New"/>
          <w:shd w:val="clear" w:color="auto" w:fill="EFEFEF"/>
        </w:rPr>
      </w:pPr>
      <w:r w:rsidRPr="007C1356">
        <w:rPr>
          <w:rFonts w:ascii="Courier New" w:eastAsia="Courier New" w:hAnsi="Courier New" w:cs="Courier New"/>
          <w:shd w:val="clear" w:color="auto" w:fill="EFEFEF"/>
        </w:rPr>
        <w:t>WHERE department like 'Marketing' and office like 'East-%';</w:t>
      </w:r>
    </w:p>
    <w:p w14:paraId="341CC9BD" w14:textId="77777777" w:rsidR="00182B59" w:rsidRPr="007C1356" w:rsidRDefault="00182B59" w:rsidP="007C1356">
      <w:pPr>
        <w:rPr>
          <w:rFonts w:ascii="Courier New" w:eastAsia="Courier New" w:hAnsi="Courier New" w:cs="Courier New"/>
          <w:shd w:val="clear" w:color="auto" w:fill="EFEFEF"/>
        </w:rPr>
      </w:pPr>
    </w:p>
    <w:p w14:paraId="7001210B" w14:textId="14CF8D66" w:rsidR="007C1356" w:rsidRDefault="007C1356">
      <w:pPr>
        <w:rPr>
          <w:rFonts w:ascii="Google Sans" w:eastAsia="Google Sans" w:hAnsi="Google Sans" w:cs="Google Sans"/>
        </w:rPr>
      </w:pPr>
      <w:r w:rsidRPr="007C1356">
        <w:rPr>
          <w:rFonts w:ascii="Google Sans" w:eastAsia="Google Sans" w:hAnsi="Google Sans" w:cs="Google Sans"/>
          <w:noProof/>
        </w:rPr>
        <w:drawing>
          <wp:inline distT="0" distB="0" distL="0" distR="0" wp14:anchorId="79703381" wp14:editId="5AC96DCE">
            <wp:extent cx="5943600" cy="265049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50490"/>
                    </a:xfrm>
                    <a:prstGeom prst="rect">
                      <a:avLst/>
                    </a:prstGeom>
                  </pic:spPr>
                </pic:pic>
              </a:graphicData>
            </a:graphic>
          </wp:inline>
        </w:drawing>
      </w:r>
    </w:p>
    <w:p w14:paraId="7E7C0D9A" w14:textId="63DB4FB8" w:rsidR="007C1356" w:rsidRPr="00165C0A" w:rsidRDefault="00165C0A" w:rsidP="00165C0A">
      <w:pPr>
        <w:jc w:val="both"/>
        <w:rPr>
          <w:rFonts w:ascii="Google Sans" w:eastAsia="Google Sans" w:hAnsi="Google Sans" w:cs="Google Sans"/>
          <w:lang w:val="en-US"/>
        </w:rPr>
      </w:pPr>
      <w:r w:rsidRPr="00165C0A">
        <w:rPr>
          <w:rFonts w:ascii="Google Sans" w:eastAsia="Google Sans" w:hAnsi="Google Sans" w:cs="Google Sans"/>
          <w:lang w:val="en-US"/>
        </w:rPr>
        <w:lastRenderedPageBreak/>
        <w:t xml:space="preserve">This query returns all columns from the </w:t>
      </w:r>
      <w:r w:rsidRPr="00165C0A">
        <w:rPr>
          <w:rFonts w:ascii="Courier New" w:eastAsia="Courier New" w:hAnsi="Courier New" w:cs="Courier New"/>
          <w:shd w:val="clear" w:color="auto" w:fill="EFEFEF"/>
        </w:rPr>
        <w:t>employees</w:t>
      </w:r>
      <w:r w:rsidRPr="00165C0A">
        <w:rPr>
          <w:rFonts w:ascii="Google Sans" w:eastAsia="Google Sans" w:hAnsi="Google Sans" w:cs="Google Sans"/>
          <w:lang w:val="en-US"/>
        </w:rPr>
        <w:t xml:space="preserve"> table for rows where the </w:t>
      </w:r>
      <w:r w:rsidRPr="00165C0A">
        <w:rPr>
          <w:rFonts w:ascii="Courier New" w:eastAsia="Courier New" w:hAnsi="Courier New" w:cs="Courier New"/>
          <w:shd w:val="clear" w:color="auto" w:fill="EFEFEF"/>
        </w:rPr>
        <w:t>department</w:t>
      </w:r>
      <w:r w:rsidRPr="00165C0A">
        <w:rPr>
          <w:rFonts w:ascii="Google Sans" w:eastAsia="Google Sans" w:hAnsi="Google Sans" w:cs="Google Sans"/>
          <w:lang w:val="en-US"/>
        </w:rPr>
        <w:t xml:space="preserve"> equals Marketing and the </w:t>
      </w:r>
      <w:r w:rsidRPr="00165C0A">
        <w:rPr>
          <w:rFonts w:ascii="Courier New" w:eastAsia="Courier New" w:hAnsi="Courier New" w:cs="Courier New"/>
          <w:shd w:val="clear" w:color="auto" w:fill="EFEFEF"/>
        </w:rPr>
        <w:t>office</w:t>
      </w:r>
      <w:r w:rsidRPr="00165C0A">
        <w:rPr>
          <w:rFonts w:ascii="Google Sans" w:eastAsia="Google Sans" w:hAnsi="Google Sans" w:cs="Google Sans"/>
          <w:lang w:val="en-US"/>
        </w:rPr>
        <w:t xml:space="preserve"> value starts with </w:t>
      </w:r>
      <w:r w:rsidRPr="00165C0A">
        <w:rPr>
          <w:rFonts w:ascii="Courier New" w:eastAsia="Courier New" w:hAnsi="Courier New" w:cs="Courier New"/>
          <w:shd w:val="clear" w:color="auto" w:fill="EFEFEF"/>
        </w:rPr>
        <w:t>East-</w:t>
      </w:r>
      <w:r w:rsidRPr="00165C0A">
        <w:rPr>
          <w:rFonts w:ascii="Google Sans" w:eastAsia="Google Sans" w:hAnsi="Google Sans" w:cs="Google Sans"/>
          <w:lang w:val="en-US"/>
        </w:rPr>
        <w:t xml:space="preserve">. The </w:t>
      </w:r>
      <w:r w:rsidRPr="00165C0A">
        <w:rPr>
          <w:rFonts w:ascii="Courier New" w:eastAsia="Courier New" w:hAnsi="Courier New" w:cs="Courier New"/>
          <w:shd w:val="clear" w:color="auto" w:fill="EFEFEF"/>
        </w:rPr>
        <w:t>LIKE 'Marketing'</w:t>
      </w:r>
      <w:r w:rsidRPr="00165C0A">
        <w:rPr>
          <w:rFonts w:ascii="Google Sans" w:eastAsia="Google Sans" w:hAnsi="Google Sans" w:cs="Google Sans"/>
          <w:lang w:val="en-US"/>
        </w:rPr>
        <w:t xml:space="preserve"> here behaves like an equality check (but can handle patterns), while </w:t>
      </w:r>
      <w:r w:rsidRPr="00165C0A">
        <w:rPr>
          <w:rFonts w:ascii="Courier New" w:eastAsia="Courier New" w:hAnsi="Courier New" w:cs="Courier New"/>
          <w:shd w:val="clear" w:color="auto" w:fill="EFEFEF"/>
        </w:rPr>
        <w:t>office like 'East-%'</w:t>
      </w:r>
      <w:r w:rsidRPr="00165C0A">
        <w:rPr>
          <w:rFonts w:ascii="Google Sans" w:eastAsia="Google Sans" w:hAnsi="Google Sans" w:cs="Google Sans"/>
          <w:lang w:val="en-US"/>
        </w:rPr>
        <w:t xml:space="preserve"> matches any office name beginning with </w:t>
      </w:r>
      <w:r w:rsidRPr="00165C0A">
        <w:rPr>
          <w:rFonts w:ascii="Courier New" w:eastAsia="Courier New" w:hAnsi="Courier New" w:cs="Courier New"/>
          <w:shd w:val="clear" w:color="auto" w:fill="EFEFEF"/>
        </w:rPr>
        <w:t>East-</w:t>
      </w:r>
      <w:r w:rsidRPr="00165C0A">
        <w:rPr>
          <w:rFonts w:ascii="Google Sans" w:eastAsia="Google Sans" w:hAnsi="Google Sans" w:cs="Google Sans"/>
          <w:lang w:val="en-US"/>
        </w:rPr>
        <w:t xml:space="preserve"> (for example </w:t>
      </w:r>
      <w:r w:rsidRPr="00165C0A">
        <w:rPr>
          <w:rFonts w:ascii="Courier New" w:eastAsia="Courier New" w:hAnsi="Courier New" w:cs="Courier New"/>
          <w:shd w:val="clear" w:color="auto" w:fill="EFEFEF"/>
        </w:rPr>
        <w:t>East-1</w:t>
      </w:r>
      <w:r>
        <w:rPr>
          <w:rFonts w:ascii="Courier New" w:eastAsia="Courier New" w:hAnsi="Courier New" w:cs="Courier New"/>
          <w:shd w:val="clear" w:color="auto" w:fill="EFEFEF"/>
        </w:rPr>
        <w:t>70</w:t>
      </w:r>
      <w:r w:rsidRPr="00165C0A">
        <w:rPr>
          <w:rFonts w:ascii="Google Sans" w:eastAsia="Google Sans" w:hAnsi="Google Sans" w:cs="Google Sans"/>
          <w:lang w:val="en-US"/>
        </w:rPr>
        <w:t xml:space="preserve"> or</w:t>
      </w:r>
      <w:r>
        <w:rPr>
          <w:rFonts w:ascii="Google Sans" w:eastAsia="Google Sans" w:hAnsi="Google Sans" w:cs="Google Sans"/>
          <w:lang w:val="en-US"/>
        </w:rPr>
        <w:t xml:space="preserve"> </w:t>
      </w:r>
      <w:r w:rsidRPr="00165C0A">
        <w:rPr>
          <w:rFonts w:ascii="Courier New" w:eastAsia="Courier New" w:hAnsi="Courier New" w:cs="Courier New"/>
          <w:shd w:val="clear" w:color="auto" w:fill="EFEFEF"/>
        </w:rPr>
        <w:t>East-1</w:t>
      </w:r>
      <w:r>
        <w:rPr>
          <w:rFonts w:ascii="Courier New" w:eastAsia="Courier New" w:hAnsi="Courier New" w:cs="Courier New"/>
          <w:shd w:val="clear" w:color="auto" w:fill="EFEFEF"/>
        </w:rPr>
        <w:t>95</w:t>
      </w:r>
      <w:r w:rsidRPr="00165C0A">
        <w:rPr>
          <w:rFonts w:ascii="Google Sans" w:eastAsia="Google Sans" w:hAnsi="Google Sans" w:cs="Google Sans"/>
          <w:lang w:val="en-US"/>
        </w:rPr>
        <w:t xml:space="preserve"> …</w:t>
      </w:r>
      <w:r w:rsidRPr="00165C0A">
        <w:rPr>
          <w:rFonts w:ascii="Google Sans" w:eastAsia="Google Sans" w:hAnsi="Google Sans" w:cs="Google Sans"/>
          <w:lang w:val="en-US"/>
        </w:rPr>
        <w:t xml:space="preserve">). Combining the two conditions with </w:t>
      </w:r>
      <w:r w:rsidRPr="00165C0A">
        <w:rPr>
          <w:rFonts w:ascii="Courier New" w:eastAsia="Courier New" w:hAnsi="Courier New" w:cs="Courier New"/>
          <w:shd w:val="clear" w:color="auto" w:fill="EFEFEF"/>
        </w:rPr>
        <w:t>AND</w:t>
      </w:r>
      <w:r w:rsidRPr="00165C0A">
        <w:rPr>
          <w:rFonts w:ascii="Google Sans" w:eastAsia="Google Sans" w:hAnsi="Google Sans" w:cs="Google Sans"/>
          <w:lang w:val="en-US"/>
        </w:rPr>
        <w:t xml:space="preserve"> ensures both department and office criteria must be true.</w:t>
      </w:r>
    </w:p>
    <w:p w14:paraId="0000000C" w14:textId="77777777" w:rsidR="00D20F3D" w:rsidRDefault="00000000">
      <w:pPr>
        <w:pStyle w:val="2"/>
        <w:rPr>
          <w:rFonts w:ascii="Google Sans" w:eastAsia="Google Sans" w:hAnsi="Google Sans" w:cs="Google Sans"/>
        </w:rPr>
      </w:pPr>
      <w:bookmarkStart w:id="5" w:name="_lfrxh2nnynwp" w:colFirst="0" w:colLast="0"/>
      <w:bookmarkEnd w:id="5"/>
      <w:r>
        <w:rPr>
          <w:rFonts w:ascii="Google Sans" w:eastAsia="Google Sans" w:hAnsi="Google Sans" w:cs="Google Sans"/>
        </w:rPr>
        <w:t>Retrieve employees in Finance or Sales</w:t>
      </w:r>
    </w:p>
    <w:p w14:paraId="7F28ED04" w14:textId="77777777" w:rsidR="007C1356" w:rsidRPr="007C1356" w:rsidRDefault="007C1356" w:rsidP="007C1356">
      <w:pPr>
        <w:rPr>
          <w:rFonts w:ascii="Courier New" w:eastAsia="Courier New" w:hAnsi="Courier New" w:cs="Courier New" w:hint="cs"/>
          <w:shd w:val="clear" w:color="auto" w:fill="EFEFEF"/>
          <w:rtl/>
        </w:rPr>
      </w:pPr>
      <w:r w:rsidRPr="007C1356">
        <w:rPr>
          <w:rFonts w:ascii="Courier New" w:eastAsia="Courier New" w:hAnsi="Courier New" w:cs="Courier New"/>
          <w:shd w:val="clear" w:color="auto" w:fill="EFEFEF"/>
        </w:rPr>
        <w:t>SELECT *</w:t>
      </w:r>
    </w:p>
    <w:p w14:paraId="6019AB16" w14:textId="77777777" w:rsidR="007C1356" w:rsidRPr="007C1356" w:rsidRDefault="007C1356" w:rsidP="007C1356">
      <w:pPr>
        <w:rPr>
          <w:rFonts w:ascii="Courier New" w:eastAsia="Courier New" w:hAnsi="Courier New" w:cs="Courier New"/>
          <w:shd w:val="clear" w:color="auto" w:fill="EFEFEF"/>
        </w:rPr>
      </w:pPr>
      <w:r w:rsidRPr="007C1356">
        <w:rPr>
          <w:rFonts w:ascii="Courier New" w:eastAsia="Courier New" w:hAnsi="Courier New" w:cs="Courier New"/>
          <w:shd w:val="clear" w:color="auto" w:fill="EFEFEF"/>
        </w:rPr>
        <w:t>FROM employees</w:t>
      </w:r>
    </w:p>
    <w:p w14:paraId="0000000D" w14:textId="1FC7721F" w:rsidR="00D20F3D" w:rsidRDefault="007C1356" w:rsidP="007C1356">
      <w:pPr>
        <w:rPr>
          <w:rFonts w:ascii="Courier New" w:eastAsia="Courier New" w:hAnsi="Courier New" w:cs="Courier New"/>
          <w:shd w:val="clear" w:color="auto" w:fill="EFEFEF"/>
        </w:rPr>
      </w:pPr>
      <w:r w:rsidRPr="007C1356">
        <w:rPr>
          <w:rFonts w:ascii="Courier New" w:eastAsia="Courier New" w:hAnsi="Courier New" w:cs="Courier New"/>
          <w:shd w:val="clear" w:color="auto" w:fill="EFEFEF"/>
        </w:rPr>
        <w:t>WHERE department like '</w:t>
      </w:r>
      <w:r>
        <w:rPr>
          <w:rFonts w:ascii="Courier New" w:eastAsia="Courier New" w:hAnsi="Courier New" w:cs="Courier New"/>
          <w:shd w:val="clear" w:color="auto" w:fill="EFEFEF"/>
        </w:rPr>
        <w:t>Finance</w:t>
      </w:r>
      <w:r w:rsidRPr="007C1356">
        <w:rPr>
          <w:rFonts w:ascii="Courier New" w:eastAsia="Courier New" w:hAnsi="Courier New" w:cs="Courier New"/>
          <w:shd w:val="clear" w:color="auto" w:fill="EFEFEF"/>
        </w:rPr>
        <w:t>'</w:t>
      </w:r>
      <w:r>
        <w:rPr>
          <w:rFonts w:ascii="Courier New" w:eastAsia="Courier New" w:hAnsi="Courier New" w:cs="Courier New"/>
          <w:shd w:val="clear" w:color="auto" w:fill="EFEFEF"/>
        </w:rPr>
        <w:t xml:space="preserve"> or department like </w:t>
      </w:r>
      <w:r w:rsidRPr="007C1356">
        <w:rPr>
          <w:rFonts w:ascii="Courier New" w:eastAsia="Courier New" w:hAnsi="Courier New" w:cs="Courier New"/>
          <w:shd w:val="clear" w:color="auto" w:fill="EFEFEF"/>
        </w:rPr>
        <w:t>'</w:t>
      </w:r>
      <w:r>
        <w:rPr>
          <w:rFonts w:ascii="Courier New" w:eastAsia="Courier New" w:hAnsi="Courier New" w:cs="Courier New"/>
          <w:shd w:val="clear" w:color="auto" w:fill="EFEFEF"/>
        </w:rPr>
        <w:t>Sales</w:t>
      </w:r>
      <w:r w:rsidRPr="007C1356">
        <w:rPr>
          <w:rFonts w:ascii="Courier New" w:eastAsia="Courier New" w:hAnsi="Courier New" w:cs="Courier New"/>
          <w:shd w:val="clear" w:color="auto" w:fill="EFEFEF"/>
        </w:rPr>
        <w:t>';</w:t>
      </w:r>
    </w:p>
    <w:p w14:paraId="35C46262" w14:textId="77777777" w:rsidR="00182B59" w:rsidRPr="007C1356" w:rsidRDefault="00182B59" w:rsidP="007C1356">
      <w:pPr>
        <w:rPr>
          <w:rFonts w:ascii="Courier New" w:eastAsia="Courier New" w:hAnsi="Courier New" w:cs="Courier New"/>
          <w:shd w:val="clear" w:color="auto" w:fill="EFEFEF"/>
        </w:rPr>
      </w:pPr>
    </w:p>
    <w:p w14:paraId="589B4444" w14:textId="1EE13A20" w:rsidR="007C1356" w:rsidRDefault="007C1356">
      <w:pPr>
        <w:rPr>
          <w:rFonts w:ascii="Google Sans" w:eastAsia="Google Sans" w:hAnsi="Google Sans" w:cs="Google Sans"/>
        </w:rPr>
      </w:pPr>
      <w:r w:rsidRPr="007C1356">
        <w:rPr>
          <w:rFonts w:ascii="Google Sans" w:eastAsia="Google Sans" w:hAnsi="Google Sans" w:cs="Google Sans"/>
          <w:noProof/>
        </w:rPr>
        <w:drawing>
          <wp:inline distT="0" distB="0" distL="0" distR="0" wp14:anchorId="417F8D34" wp14:editId="346F7BBD">
            <wp:extent cx="5943600" cy="237109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1090"/>
                    </a:xfrm>
                    <a:prstGeom prst="rect">
                      <a:avLst/>
                    </a:prstGeom>
                  </pic:spPr>
                </pic:pic>
              </a:graphicData>
            </a:graphic>
          </wp:inline>
        </w:drawing>
      </w:r>
    </w:p>
    <w:p w14:paraId="59BAD1D8" w14:textId="77777777" w:rsidR="00182B59" w:rsidRDefault="00182B59" w:rsidP="00A73C71">
      <w:pPr>
        <w:jc w:val="both"/>
        <w:rPr>
          <w:rFonts w:ascii="Google Sans" w:eastAsia="Google Sans" w:hAnsi="Google Sans" w:cs="Google Sans"/>
        </w:rPr>
      </w:pPr>
    </w:p>
    <w:p w14:paraId="4DBF64AB" w14:textId="49FF144E" w:rsidR="007C1356" w:rsidRDefault="00A73C71" w:rsidP="00A73C71">
      <w:pPr>
        <w:jc w:val="both"/>
        <w:rPr>
          <w:rFonts w:ascii="Google Sans" w:eastAsia="Google Sans" w:hAnsi="Google Sans" w:cs="Google Sans"/>
        </w:rPr>
      </w:pPr>
      <w:r w:rsidRPr="00A73C71">
        <w:rPr>
          <w:rFonts w:ascii="Google Sans" w:eastAsia="Google Sans" w:hAnsi="Google Sans" w:cs="Google Sans"/>
        </w:rPr>
        <w:t xml:space="preserve">This command pulls all employee records whose </w:t>
      </w:r>
      <w:r w:rsidRPr="00A73C71">
        <w:rPr>
          <w:rFonts w:ascii="Courier New" w:eastAsia="Courier New" w:hAnsi="Courier New" w:cs="Courier New"/>
          <w:shd w:val="clear" w:color="auto" w:fill="EFEFEF"/>
        </w:rPr>
        <w:t>department</w:t>
      </w:r>
      <w:r w:rsidRPr="00A73C71">
        <w:rPr>
          <w:rFonts w:ascii="Google Sans" w:eastAsia="Google Sans" w:hAnsi="Google Sans" w:cs="Google Sans"/>
        </w:rPr>
        <w:t xml:space="preserve"> matches either Finance or Sales. The </w:t>
      </w:r>
      <w:r w:rsidRPr="00A73C71">
        <w:rPr>
          <w:rFonts w:ascii="Courier New" w:eastAsia="Courier New" w:hAnsi="Courier New" w:cs="Courier New"/>
          <w:shd w:val="clear" w:color="auto" w:fill="EFEFEF"/>
        </w:rPr>
        <w:t>OR</w:t>
      </w:r>
      <w:r w:rsidRPr="00A73C71">
        <w:rPr>
          <w:rFonts w:ascii="Google Sans" w:eastAsia="Google Sans" w:hAnsi="Google Sans" w:cs="Google Sans"/>
        </w:rPr>
        <w:t xml:space="preserve"> operator means a row is included if it satisfies at least one of the department tests. This is a simple way to get staff lists for multiple departments when you want to include both groups in a single result set.</w:t>
      </w:r>
    </w:p>
    <w:p w14:paraId="0000000E" w14:textId="77777777" w:rsidR="00D20F3D" w:rsidRDefault="00000000">
      <w:pPr>
        <w:pStyle w:val="2"/>
        <w:rPr>
          <w:rFonts w:ascii="Google Sans" w:eastAsia="Google Sans" w:hAnsi="Google Sans" w:cs="Google Sans"/>
        </w:rPr>
      </w:pPr>
      <w:bookmarkStart w:id="6" w:name="_pzhwo5g7pcpy" w:colFirst="0" w:colLast="0"/>
      <w:bookmarkEnd w:id="6"/>
      <w:r>
        <w:rPr>
          <w:rFonts w:ascii="Google Sans" w:eastAsia="Google Sans" w:hAnsi="Google Sans" w:cs="Google Sans"/>
        </w:rPr>
        <w:t>Retrieve all employees not in IT</w:t>
      </w:r>
    </w:p>
    <w:p w14:paraId="735C130B" w14:textId="77777777" w:rsidR="007C1356" w:rsidRPr="00182B59" w:rsidRDefault="007C1356" w:rsidP="007C1356">
      <w:pPr>
        <w:rPr>
          <w:rFonts w:ascii="Courier New" w:eastAsia="Courier New" w:hAnsi="Courier New" w:cs="Courier New"/>
          <w:shd w:val="clear" w:color="auto" w:fill="EFEFEF"/>
        </w:rPr>
      </w:pPr>
      <w:r w:rsidRPr="00182B59">
        <w:rPr>
          <w:rFonts w:ascii="Courier New" w:eastAsia="Courier New" w:hAnsi="Courier New" w:cs="Courier New"/>
          <w:shd w:val="clear" w:color="auto" w:fill="EFEFEF"/>
        </w:rPr>
        <w:t>SELECT *</w:t>
      </w:r>
    </w:p>
    <w:p w14:paraId="2E537B97" w14:textId="77777777" w:rsidR="007C1356" w:rsidRPr="00182B59" w:rsidRDefault="007C1356" w:rsidP="007C1356">
      <w:pPr>
        <w:rPr>
          <w:rFonts w:ascii="Courier New" w:eastAsia="Courier New" w:hAnsi="Courier New" w:cs="Courier New"/>
          <w:shd w:val="clear" w:color="auto" w:fill="EFEFEF"/>
        </w:rPr>
      </w:pPr>
      <w:r w:rsidRPr="00182B59">
        <w:rPr>
          <w:rFonts w:ascii="Courier New" w:eastAsia="Courier New" w:hAnsi="Courier New" w:cs="Courier New"/>
          <w:shd w:val="clear" w:color="auto" w:fill="EFEFEF"/>
        </w:rPr>
        <w:t>FROM employees</w:t>
      </w:r>
    </w:p>
    <w:p w14:paraId="4AE7B429" w14:textId="678F4F64" w:rsidR="007C1356" w:rsidRPr="00182B59" w:rsidRDefault="007C1356" w:rsidP="007C1356">
      <w:pPr>
        <w:rPr>
          <w:rFonts w:ascii="Courier New" w:eastAsia="Courier New" w:hAnsi="Courier New" w:cs="Courier New"/>
          <w:shd w:val="clear" w:color="auto" w:fill="EFEFEF"/>
        </w:rPr>
      </w:pPr>
      <w:r w:rsidRPr="00182B59">
        <w:rPr>
          <w:rFonts w:ascii="Courier New" w:eastAsia="Courier New" w:hAnsi="Courier New" w:cs="Courier New"/>
          <w:shd w:val="clear" w:color="auto" w:fill="EFEFEF"/>
        </w:rPr>
        <w:t>WHERE not department like 'Information Technology';</w:t>
      </w:r>
    </w:p>
    <w:p w14:paraId="0000000F" w14:textId="4AAC312F" w:rsidR="00D20F3D" w:rsidRDefault="007C1356">
      <w:pPr>
        <w:rPr>
          <w:rFonts w:ascii="Google Sans" w:eastAsia="Google Sans" w:hAnsi="Google Sans" w:cs="Google Sans"/>
        </w:rPr>
      </w:pPr>
      <w:r w:rsidRPr="007C1356">
        <w:rPr>
          <w:rFonts w:ascii="Google Sans" w:eastAsia="Google Sans" w:hAnsi="Google Sans" w:cs="Google Sans"/>
          <w:noProof/>
        </w:rPr>
        <w:lastRenderedPageBreak/>
        <w:drawing>
          <wp:inline distT="0" distB="0" distL="0" distR="0" wp14:anchorId="4ECEA0CC" wp14:editId="7E23CC2C">
            <wp:extent cx="5943600" cy="2233930"/>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3930"/>
                    </a:xfrm>
                    <a:prstGeom prst="rect">
                      <a:avLst/>
                    </a:prstGeom>
                  </pic:spPr>
                </pic:pic>
              </a:graphicData>
            </a:graphic>
          </wp:inline>
        </w:drawing>
      </w:r>
    </w:p>
    <w:p w14:paraId="03C4EBDA" w14:textId="77777777" w:rsidR="00182B59" w:rsidRDefault="00182B59" w:rsidP="00182B59">
      <w:pPr>
        <w:jc w:val="both"/>
        <w:rPr>
          <w:rFonts w:ascii="Google Sans" w:eastAsia="Google Sans" w:hAnsi="Google Sans" w:cs="Google Sans"/>
          <w:lang w:val="en-US"/>
        </w:rPr>
      </w:pPr>
    </w:p>
    <w:p w14:paraId="060360FB" w14:textId="3498C491" w:rsidR="007C1356" w:rsidRPr="00182B59" w:rsidRDefault="00182B59" w:rsidP="00182B59">
      <w:pPr>
        <w:jc w:val="both"/>
        <w:rPr>
          <w:rFonts w:ascii="Google Sans" w:eastAsia="Google Sans" w:hAnsi="Google Sans" w:cs="Google Sans"/>
          <w:lang w:val="en-US"/>
        </w:rPr>
      </w:pPr>
      <w:r w:rsidRPr="00182B59">
        <w:rPr>
          <w:rFonts w:ascii="Google Sans" w:eastAsia="Google Sans" w:hAnsi="Google Sans" w:cs="Google Sans"/>
          <w:lang w:val="en-US"/>
        </w:rPr>
        <w:t xml:space="preserve">This query selects every employee whose </w:t>
      </w:r>
      <w:r w:rsidRPr="00182B59">
        <w:rPr>
          <w:rFonts w:ascii="Courier New" w:eastAsia="Courier New" w:hAnsi="Courier New" w:cs="Courier New"/>
          <w:shd w:val="clear" w:color="auto" w:fill="EFEFEF"/>
        </w:rPr>
        <w:t>department</w:t>
      </w:r>
      <w:r w:rsidRPr="00182B59">
        <w:rPr>
          <w:rFonts w:ascii="Google Sans" w:eastAsia="Google Sans" w:hAnsi="Google Sans" w:cs="Google Sans"/>
          <w:lang w:val="en-US"/>
        </w:rPr>
        <w:t xml:space="preserve"> field does not match </w:t>
      </w:r>
      <w:r w:rsidRPr="00182B59">
        <w:rPr>
          <w:rFonts w:ascii="Courier New" w:eastAsia="Courier New" w:hAnsi="Courier New" w:cs="Courier New"/>
          <w:shd w:val="clear" w:color="auto" w:fill="EFEFEF"/>
        </w:rPr>
        <w:t>Information Technology</w:t>
      </w:r>
      <w:r w:rsidRPr="00182B59">
        <w:rPr>
          <w:rFonts w:ascii="Google Sans" w:eastAsia="Google Sans" w:hAnsi="Google Sans" w:cs="Google Sans"/>
          <w:lang w:val="en-US"/>
        </w:rPr>
        <w:t xml:space="preserve">. The </w:t>
      </w:r>
      <w:r w:rsidRPr="00182B59">
        <w:rPr>
          <w:rFonts w:ascii="Courier New" w:eastAsia="Courier New" w:hAnsi="Courier New" w:cs="Courier New"/>
          <w:shd w:val="clear" w:color="auto" w:fill="EFEFEF"/>
        </w:rPr>
        <w:t>NOT</w:t>
      </w:r>
      <w:r w:rsidRPr="00182B59">
        <w:rPr>
          <w:rFonts w:ascii="Google Sans" w:eastAsia="Google Sans" w:hAnsi="Google Sans" w:cs="Google Sans"/>
          <w:lang w:val="en-US"/>
        </w:rPr>
        <w:t xml:space="preserve"> operator in front of the </w:t>
      </w:r>
      <w:r w:rsidRPr="00182B59">
        <w:rPr>
          <w:rFonts w:ascii="Courier New" w:eastAsia="Courier New" w:hAnsi="Courier New" w:cs="Courier New"/>
          <w:shd w:val="clear" w:color="auto" w:fill="EFEFEF"/>
        </w:rPr>
        <w:t>LIKE</w:t>
      </w:r>
      <w:r w:rsidRPr="00182B59">
        <w:rPr>
          <w:rFonts w:ascii="Google Sans" w:eastAsia="Google Sans" w:hAnsi="Google Sans" w:cs="Google Sans"/>
          <w:lang w:val="en-US"/>
        </w:rPr>
        <w:t xml:space="preserve"> excludes IT personnel from the results, which can be useful when you need a list of non-IT staff for communications or for narrowing investigations away from administrative/system accounts.</w:t>
      </w:r>
    </w:p>
    <w:p w14:paraId="00000010" w14:textId="77777777" w:rsidR="00D20F3D" w:rsidRDefault="00000000">
      <w:pPr>
        <w:pStyle w:val="2"/>
        <w:rPr>
          <w:rFonts w:ascii="Google Sans" w:eastAsia="Google Sans" w:hAnsi="Google Sans" w:cs="Google Sans"/>
        </w:rPr>
      </w:pPr>
      <w:bookmarkStart w:id="7" w:name="_6z42dbgzl5pb" w:colFirst="0" w:colLast="0"/>
      <w:bookmarkEnd w:id="7"/>
      <w:r>
        <w:rPr>
          <w:rFonts w:ascii="Google Sans" w:eastAsia="Google Sans" w:hAnsi="Google Sans" w:cs="Google Sans"/>
        </w:rPr>
        <w:t>Summary</w:t>
      </w:r>
    </w:p>
    <w:p w14:paraId="63B61F71" w14:textId="77777777" w:rsidR="00182B59" w:rsidRPr="00182B59" w:rsidRDefault="00182B59" w:rsidP="00182B59">
      <w:pPr>
        <w:jc w:val="both"/>
        <w:rPr>
          <w:rFonts w:ascii="Google Sans" w:eastAsia="Google Sans" w:hAnsi="Google Sans" w:cs="Google Sans"/>
          <w:lang w:val="en-US"/>
        </w:rPr>
      </w:pPr>
      <w:r w:rsidRPr="00182B59">
        <w:rPr>
          <w:rFonts w:ascii="Google Sans" w:eastAsia="Google Sans" w:hAnsi="Google Sans" w:cs="Google Sans"/>
          <w:lang w:val="en-US"/>
        </w:rPr>
        <w:t xml:space="preserve">In this exercise we practiced basic SQL filtering techniques that let an analyst focus large log or personnel tables down to relevant subsets. By using filters such as time comparisons, date matching, </w:t>
      </w:r>
      <w:r w:rsidRPr="00182B59">
        <w:rPr>
          <w:rFonts w:ascii="Courier New" w:eastAsia="Courier New" w:hAnsi="Courier New" w:cs="Courier New"/>
          <w:shd w:val="clear" w:color="auto" w:fill="EFEFEF"/>
        </w:rPr>
        <w:t>LIKE</w:t>
      </w:r>
      <w:r w:rsidRPr="00182B59">
        <w:rPr>
          <w:rFonts w:ascii="Google Sans" w:eastAsia="Google Sans" w:hAnsi="Google Sans" w:cs="Google Sans"/>
          <w:lang w:val="en-US"/>
        </w:rPr>
        <w:t xml:space="preserve">, </w:t>
      </w:r>
      <w:r w:rsidRPr="00182B59">
        <w:rPr>
          <w:rFonts w:ascii="Courier New" w:eastAsia="Courier New" w:hAnsi="Courier New" w:cs="Courier New"/>
          <w:shd w:val="clear" w:color="auto" w:fill="EFEFEF"/>
        </w:rPr>
        <w:t>NOT</w:t>
      </w:r>
      <w:r w:rsidRPr="00182B59">
        <w:rPr>
          <w:rFonts w:ascii="Google Sans" w:eastAsia="Google Sans" w:hAnsi="Google Sans" w:cs="Google Sans"/>
          <w:lang w:val="en-US"/>
        </w:rPr>
        <w:t xml:space="preserve">, </w:t>
      </w:r>
      <w:r w:rsidRPr="00182B59">
        <w:rPr>
          <w:rFonts w:ascii="Courier New" w:eastAsia="Courier New" w:hAnsi="Courier New" w:cs="Courier New"/>
          <w:shd w:val="clear" w:color="auto" w:fill="EFEFEF"/>
        </w:rPr>
        <w:t>AND</w:t>
      </w:r>
      <w:r w:rsidRPr="00182B59">
        <w:rPr>
          <w:rFonts w:ascii="Google Sans" w:eastAsia="Google Sans" w:hAnsi="Google Sans" w:cs="Google Sans"/>
          <w:lang w:val="en-US"/>
        </w:rPr>
        <w:t xml:space="preserve">, and </w:t>
      </w:r>
      <w:r w:rsidRPr="00182B59">
        <w:rPr>
          <w:rFonts w:ascii="Courier New" w:eastAsia="Courier New" w:hAnsi="Courier New" w:cs="Courier New"/>
          <w:shd w:val="clear" w:color="auto" w:fill="EFEFEF"/>
        </w:rPr>
        <w:t>OR</w:t>
      </w:r>
      <w:r w:rsidRPr="00182B59">
        <w:rPr>
          <w:rFonts w:ascii="Google Sans" w:eastAsia="Google Sans" w:hAnsi="Google Sans" w:cs="Google Sans"/>
          <w:lang w:val="en-US"/>
        </w:rPr>
        <w:t>, we can quickly find after-hours failures, narrow by date or country, and pull department-based employee lists. These simple queries help form the first step of an investigation by producing manageable evidence sets that can be reviewed, exported, and attached to incident tickets.</w:t>
      </w:r>
    </w:p>
    <w:p w14:paraId="00000012" w14:textId="77777777" w:rsidR="00D20F3D" w:rsidRPr="00182B59" w:rsidRDefault="00D20F3D">
      <w:pPr>
        <w:rPr>
          <w:rFonts w:ascii="Google Sans" w:eastAsia="Google Sans" w:hAnsi="Google Sans" w:cs="Google Sans"/>
          <w:lang w:val="en-US"/>
        </w:rPr>
      </w:pPr>
    </w:p>
    <w:sectPr w:rsidR="00D20F3D" w:rsidRPr="00182B5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52FB637F-A498-4D31-8467-DC08CC1F299C}"/>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37B1F57-2AA6-4B88-96EA-77F43140DBF9}"/>
  </w:font>
  <w:font w:name="Cambria">
    <w:panose1 w:val="02040503050406030204"/>
    <w:charset w:val="00"/>
    <w:family w:val="roman"/>
    <w:pitch w:val="variable"/>
    <w:sig w:usb0="E00006FF" w:usb1="420024FF" w:usb2="02000000" w:usb3="00000000" w:csb0="0000019F" w:csb1="00000000"/>
    <w:embedRegular r:id="rId3" w:fontKey="{22B6D0BE-1D5E-4DFE-A233-8D439D01F54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F3D"/>
    <w:rsid w:val="00165C0A"/>
    <w:rsid w:val="00182B59"/>
    <w:rsid w:val="007C1356"/>
    <w:rsid w:val="008F29BE"/>
    <w:rsid w:val="00950046"/>
    <w:rsid w:val="00A31F03"/>
    <w:rsid w:val="00A73C71"/>
    <w:rsid w:val="00CF1E01"/>
    <w:rsid w:val="00D20F3D"/>
    <w:rsid w:val="00D32FFE"/>
    <w:rsid w:val="00F61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97DEE"/>
  <w15:docId w15:val="{0163F541-2EF5-4F4C-B43A-28E952F22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1356"/>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2271">
      <w:bodyDiv w:val="1"/>
      <w:marLeft w:val="0"/>
      <w:marRight w:val="0"/>
      <w:marTop w:val="0"/>
      <w:marBottom w:val="0"/>
      <w:divBdr>
        <w:top w:val="none" w:sz="0" w:space="0" w:color="auto"/>
        <w:left w:val="none" w:sz="0" w:space="0" w:color="auto"/>
        <w:bottom w:val="none" w:sz="0" w:space="0" w:color="auto"/>
        <w:right w:val="none" w:sz="0" w:space="0" w:color="auto"/>
      </w:divBdr>
    </w:div>
    <w:div w:id="94597948">
      <w:bodyDiv w:val="1"/>
      <w:marLeft w:val="0"/>
      <w:marRight w:val="0"/>
      <w:marTop w:val="0"/>
      <w:marBottom w:val="0"/>
      <w:divBdr>
        <w:top w:val="none" w:sz="0" w:space="0" w:color="auto"/>
        <w:left w:val="none" w:sz="0" w:space="0" w:color="auto"/>
        <w:bottom w:val="none" w:sz="0" w:space="0" w:color="auto"/>
        <w:right w:val="none" w:sz="0" w:space="0" w:color="auto"/>
      </w:divBdr>
    </w:div>
    <w:div w:id="213396200">
      <w:bodyDiv w:val="1"/>
      <w:marLeft w:val="0"/>
      <w:marRight w:val="0"/>
      <w:marTop w:val="0"/>
      <w:marBottom w:val="0"/>
      <w:divBdr>
        <w:top w:val="none" w:sz="0" w:space="0" w:color="auto"/>
        <w:left w:val="none" w:sz="0" w:space="0" w:color="auto"/>
        <w:bottom w:val="none" w:sz="0" w:space="0" w:color="auto"/>
        <w:right w:val="none" w:sz="0" w:space="0" w:color="auto"/>
      </w:divBdr>
    </w:div>
    <w:div w:id="229658784">
      <w:bodyDiv w:val="1"/>
      <w:marLeft w:val="0"/>
      <w:marRight w:val="0"/>
      <w:marTop w:val="0"/>
      <w:marBottom w:val="0"/>
      <w:divBdr>
        <w:top w:val="none" w:sz="0" w:space="0" w:color="auto"/>
        <w:left w:val="none" w:sz="0" w:space="0" w:color="auto"/>
        <w:bottom w:val="none" w:sz="0" w:space="0" w:color="auto"/>
        <w:right w:val="none" w:sz="0" w:space="0" w:color="auto"/>
      </w:divBdr>
    </w:div>
    <w:div w:id="251357261">
      <w:bodyDiv w:val="1"/>
      <w:marLeft w:val="0"/>
      <w:marRight w:val="0"/>
      <w:marTop w:val="0"/>
      <w:marBottom w:val="0"/>
      <w:divBdr>
        <w:top w:val="none" w:sz="0" w:space="0" w:color="auto"/>
        <w:left w:val="none" w:sz="0" w:space="0" w:color="auto"/>
        <w:bottom w:val="none" w:sz="0" w:space="0" w:color="auto"/>
        <w:right w:val="none" w:sz="0" w:space="0" w:color="auto"/>
      </w:divBdr>
    </w:div>
    <w:div w:id="449055077">
      <w:bodyDiv w:val="1"/>
      <w:marLeft w:val="0"/>
      <w:marRight w:val="0"/>
      <w:marTop w:val="0"/>
      <w:marBottom w:val="0"/>
      <w:divBdr>
        <w:top w:val="none" w:sz="0" w:space="0" w:color="auto"/>
        <w:left w:val="none" w:sz="0" w:space="0" w:color="auto"/>
        <w:bottom w:val="none" w:sz="0" w:space="0" w:color="auto"/>
        <w:right w:val="none" w:sz="0" w:space="0" w:color="auto"/>
      </w:divBdr>
    </w:div>
    <w:div w:id="578951458">
      <w:bodyDiv w:val="1"/>
      <w:marLeft w:val="0"/>
      <w:marRight w:val="0"/>
      <w:marTop w:val="0"/>
      <w:marBottom w:val="0"/>
      <w:divBdr>
        <w:top w:val="none" w:sz="0" w:space="0" w:color="auto"/>
        <w:left w:val="none" w:sz="0" w:space="0" w:color="auto"/>
        <w:bottom w:val="none" w:sz="0" w:space="0" w:color="auto"/>
        <w:right w:val="none" w:sz="0" w:space="0" w:color="auto"/>
      </w:divBdr>
    </w:div>
    <w:div w:id="1190295896">
      <w:bodyDiv w:val="1"/>
      <w:marLeft w:val="0"/>
      <w:marRight w:val="0"/>
      <w:marTop w:val="0"/>
      <w:marBottom w:val="0"/>
      <w:divBdr>
        <w:top w:val="none" w:sz="0" w:space="0" w:color="auto"/>
        <w:left w:val="none" w:sz="0" w:space="0" w:color="auto"/>
        <w:bottom w:val="none" w:sz="0" w:space="0" w:color="auto"/>
        <w:right w:val="none" w:sz="0" w:space="0" w:color="auto"/>
      </w:divBdr>
    </w:div>
    <w:div w:id="1198785496">
      <w:bodyDiv w:val="1"/>
      <w:marLeft w:val="0"/>
      <w:marRight w:val="0"/>
      <w:marTop w:val="0"/>
      <w:marBottom w:val="0"/>
      <w:divBdr>
        <w:top w:val="none" w:sz="0" w:space="0" w:color="auto"/>
        <w:left w:val="none" w:sz="0" w:space="0" w:color="auto"/>
        <w:bottom w:val="none" w:sz="0" w:space="0" w:color="auto"/>
        <w:right w:val="none" w:sz="0" w:space="0" w:color="auto"/>
      </w:divBdr>
    </w:div>
    <w:div w:id="1317103915">
      <w:bodyDiv w:val="1"/>
      <w:marLeft w:val="0"/>
      <w:marRight w:val="0"/>
      <w:marTop w:val="0"/>
      <w:marBottom w:val="0"/>
      <w:divBdr>
        <w:top w:val="none" w:sz="0" w:space="0" w:color="auto"/>
        <w:left w:val="none" w:sz="0" w:space="0" w:color="auto"/>
        <w:bottom w:val="none" w:sz="0" w:space="0" w:color="auto"/>
        <w:right w:val="none" w:sz="0" w:space="0" w:color="auto"/>
      </w:divBdr>
    </w:div>
    <w:div w:id="1545143593">
      <w:bodyDiv w:val="1"/>
      <w:marLeft w:val="0"/>
      <w:marRight w:val="0"/>
      <w:marTop w:val="0"/>
      <w:marBottom w:val="0"/>
      <w:divBdr>
        <w:top w:val="none" w:sz="0" w:space="0" w:color="auto"/>
        <w:left w:val="none" w:sz="0" w:space="0" w:color="auto"/>
        <w:bottom w:val="none" w:sz="0" w:space="0" w:color="auto"/>
        <w:right w:val="none" w:sz="0" w:space="0" w:color="auto"/>
      </w:divBdr>
    </w:div>
    <w:div w:id="1640912861">
      <w:bodyDiv w:val="1"/>
      <w:marLeft w:val="0"/>
      <w:marRight w:val="0"/>
      <w:marTop w:val="0"/>
      <w:marBottom w:val="0"/>
      <w:divBdr>
        <w:top w:val="none" w:sz="0" w:space="0" w:color="auto"/>
        <w:left w:val="none" w:sz="0" w:space="0" w:color="auto"/>
        <w:bottom w:val="none" w:sz="0" w:space="0" w:color="auto"/>
        <w:right w:val="none" w:sz="0" w:space="0" w:color="auto"/>
      </w:divBdr>
    </w:div>
    <w:div w:id="1814519710">
      <w:bodyDiv w:val="1"/>
      <w:marLeft w:val="0"/>
      <w:marRight w:val="0"/>
      <w:marTop w:val="0"/>
      <w:marBottom w:val="0"/>
      <w:divBdr>
        <w:top w:val="none" w:sz="0" w:space="0" w:color="auto"/>
        <w:left w:val="none" w:sz="0" w:space="0" w:color="auto"/>
        <w:bottom w:val="none" w:sz="0" w:space="0" w:color="auto"/>
        <w:right w:val="none" w:sz="0" w:space="0" w:color="auto"/>
      </w:divBdr>
    </w:div>
    <w:div w:id="2134860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CAAF2-ECB8-49F9-BF15-B2C02F220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5</Pages>
  <Words>594</Words>
  <Characters>3389</Characters>
  <Application>Microsoft Office Word</Application>
  <DocSecurity>0</DocSecurity>
  <Lines>28</Lines>
  <Paragraphs>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mauwdah</cp:lastModifiedBy>
  <cp:revision>3</cp:revision>
  <dcterms:created xsi:type="dcterms:W3CDTF">2025-10-09T08:19:00Z</dcterms:created>
  <dcterms:modified xsi:type="dcterms:W3CDTF">2025-10-09T12:26:00Z</dcterms:modified>
</cp:coreProperties>
</file>