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E8AFA" w14:textId="77777777" w:rsidR="00EA651C" w:rsidRDefault="00000000">
      <w:pPr>
        <w:pStyle w:val="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14:paraId="7F666F5C" w14:textId="77777777" w:rsidR="00EA651C" w:rsidRDefault="00EA651C">
      <w:pPr>
        <w:rPr>
          <w:rFonts w:ascii="Google Sans" w:eastAsia="Google Sans" w:hAnsi="Google Sans" w:cs="Google Sans"/>
          <w:sz w:val="24"/>
          <w:szCs w:val="24"/>
        </w:rPr>
      </w:pPr>
    </w:p>
    <w:p w14:paraId="64E82586" w14:textId="6AB5804F" w:rsidR="00EA651C" w:rsidRDefault="00000000" w:rsidP="00B64C0A">
      <w:pPr>
        <w:rPr>
          <w:rFonts w:ascii="Google Sans" w:eastAsia="Google Sans" w:hAnsi="Google Sans" w:cs="Google Sans"/>
          <w:sz w:val="24"/>
          <w:szCs w:val="24"/>
        </w:rPr>
      </w:pPr>
      <w:r>
        <w:rPr>
          <w:rFonts w:ascii="Google Sans" w:eastAsia="Google Sans" w:hAnsi="Google Sans" w:cs="Google Sans"/>
          <w:sz w:val="24"/>
          <w:szCs w:val="24"/>
        </w:rPr>
        <w:t xml:space="preserve">To complete the controls assessment checklist, refer to the information provided in the </w:t>
      </w:r>
      <w:hyperlink r:id="rId5" w:anchor="heading=h.evidx83t54sc">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control, including the type and purpose, refer to the </w:t>
      </w:r>
      <w:hyperlink r:id="rId6">
        <w:r>
          <w:rPr>
            <w:rFonts w:ascii="Google Sans" w:eastAsia="Google Sans" w:hAnsi="Google Sans" w:cs="Google Sans"/>
            <w:color w:val="1155CC"/>
            <w:sz w:val="24"/>
            <w:szCs w:val="24"/>
            <w:u w:val="single"/>
          </w:rPr>
          <w:t>control categories</w:t>
        </w:r>
      </w:hyperlink>
      <w:r>
        <w:rPr>
          <w:rFonts w:ascii="Google Sans" w:eastAsia="Google Sans" w:hAnsi="Google Sans" w:cs="Google Sans"/>
          <w:sz w:val="24"/>
          <w:szCs w:val="24"/>
        </w:rPr>
        <w:t xml:space="preserve"> document.</w:t>
      </w:r>
    </w:p>
    <w:p w14:paraId="38F477B9" w14:textId="77777777" w:rsidR="00EA651C"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Botium Toys currently have this control in place? </w:t>
      </w:r>
    </w:p>
    <w:p w14:paraId="15A1B938" w14:textId="77777777" w:rsidR="00EA651C" w:rsidRDefault="00EA651C">
      <w:pPr>
        <w:rPr>
          <w:rFonts w:ascii="Google Sans" w:eastAsia="Google Sans" w:hAnsi="Google Sans" w:cs="Google Sans"/>
        </w:rPr>
      </w:pPr>
    </w:p>
    <w:p w14:paraId="784B57FB" w14:textId="77777777" w:rsidR="00EA651C" w:rsidRDefault="00EA651C">
      <w:pPr>
        <w:rPr>
          <w:rFonts w:ascii="Google Sans" w:eastAsia="Google Sans" w:hAnsi="Google Sans" w:cs="Google Sans"/>
        </w:rPr>
      </w:pPr>
    </w:p>
    <w:p w14:paraId="7D7B32B0" w14:textId="77777777" w:rsidR="00EA651C"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7A54898A" w14:textId="77777777" w:rsidR="00EA651C" w:rsidRDefault="00EA651C">
      <w:pPr>
        <w:rPr>
          <w:rFonts w:ascii="Google Sans" w:eastAsia="Google Sans" w:hAnsi="Google Sans" w:cs="Google Sans"/>
        </w:rPr>
      </w:pPr>
    </w:p>
    <w:tbl>
      <w:tblPr>
        <w:tblStyle w:val="a5"/>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EA651C" w14:paraId="75F9913A" w14:textId="77777777">
        <w:tc>
          <w:tcPr>
            <w:tcW w:w="900" w:type="dxa"/>
            <w:shd w:val="clear" w:color="auto" w:fill="auto"/>
            <w:tcMar>
              <w:top w:w="100" w:type="dxa"/>
              <w:left w:w="100" w:type="dxa"/>
              <w:bottom w:w="100" w:type="dxa"/>
              <w:right w:w="100" w:type="dxa"/>
            </w:tcMar>
          </w:tcPr>
          <w:p w14:paraId="182D59DD" w14:textId="77777777" w:rsidR="00EA651C"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shd w:val="clear" w:color="auto" w:fill="auto"/>
            <w:tcMar>
              <w:top w:w="100" w:type="dxa"/>
              <w:left w:w="100" w:type="dxa"/>
              <w:bottom w:w="100" w:type="dxa"/>
              <w:right w:w="100" w:type="dxa"/>
            </w:tcMar>
          </w:tcPr>
          <w:p w14:paraId="1EDD27F6" w14:textId="77777777" w:rsidR="00EA651C"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2552D672" w14:textId="77777777" w:rsidR="00EA651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EA651C" w14:paraId="17855AC4" w14:textId="77777777">
        <w:tc>
          <w:tcPr>
            <w:tcW w:w="900" w:type="dxa"/>
            <w:shd w:val="clear" w:color="auto" w:fill="auto"/>
            <w:tcMar>
              <w:top w:w="100" w:type="dxa"/>
              <w:left w:w="100" w:type="dxa"/>
              <w:bottom w:w="100" w:type="dxa"/>
              <w:right w:w="100" w:type="dxa"/>
            </w:tcMar>
          </w:tcPr>
          <w:p w14:paraId="024558A8" w14:textId="77777777" w:rsidR="00EA651C" w:rsidRDefault="00EA651C">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966DECD" w14:textId="77777777" w:rsidR="00EA651C" w:rsidRDefault="00EA651C">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A7E3A0A"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EA651C" w14:paraId="4008DFF0" w14:textId="77777777">
        <w:tc>
          <w:tcPr>
            <w:tcW w:w="900" w:type="dxa"/>
            <w:shd w:val="clear" w:color="auto" w:fill="auto"/>
            <w:tcMar>
              <w:top w:w="100" w:type="dxa"/>
              <w:left w:w="100" w:type="dxa"/>
              <w:bottom w:w="100" w:type="dxa"/>
              <w:right w:w="100" w:type="dxa"/>
            </w:tcMar>
          </w:tcPr>
          <w:p w14:paraId="71F7CF77"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ADF0642" w14:textId="77777777" w:rsidR="00EA651C" w:rsidRDefault="00EA651C">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8FFFFE5" w14:textId="77777777" w:rsidR="00EA651C" w:rsidRDefault="0000000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EA651C" w14:paraId="2792CC7F" w14:textId="77777777">
        <w:tc>
          <w:tcPr>
            <w:tcW w:w="900" w:type="dxa"/>
            <w:shd w:val="clear" w:color="auto" w:fill="auto"/>
            <w:tcMar>
              <w:top w:w="100" w:type="dxa"/>
              <w:left w:w="100" w:type="dxa"/>
              <w:bottom w:w="100" w:type="dxa"/>
              <w:right w:w="100" w:type="dxa"/>
            </w:tcMar>
          </w:tcPr>
          <w:p w14:paraId="2F83DBAC" w14:textId="77777777" w:rsidR="00EA651C" w:rsidRDefault="00EA651C">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8F1505"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C266238"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r>
      <w:tr w:rsidR="00EA651C" w14:paraId="7F8E7881" w14:textId="77777777">
        <w:tc>
          <w:tcPr>
            <w:tcW w:w="900" w:type="dxa"/>
            <w:shd w:val="clear" w:color="auto" w:fill="auto"/>
            <w:tcMar>
              <w:top w:w="100" w:type="dxa"/>
              <w:left w:w="100" w:type="dxa"/>
              <w:bottom w:w="100" w:type="dxa"/>
              <w:right w:w="100" w:type="dxa"/>
            </w:tcMar>
          </w:tcPr>
          <w:p w14:paraId="45BBE8EC"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4E375D5" w14:textId="77777777" w:rsidR="00EA651C" w:rsidRDefault="00EA651C">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52C4CE3"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EA651C" w14:paraId="15142D4E" w14:textId="77777777">
        <w:tc>
          <w:tcPr>
            <w:tcW w:w="900" w:type="dxa"/>
            <w:shd w:val="clear" w:color="auto" w:fill="auto"/>
            <w:tcMar>
              <w:top w:w="100" w:type="dxa"/>
              <w:left w:w="100" w:type="dxa"/>
              <w:bottom w:w="100" w:type="dxa"/>
              <w:right w:w="100" w:type="dxa"/>
            </w:tcMar>
          </w:tcPr>
          <w:p w14:paraId="17B1D71D" w14:textId="77777777" w:rsidR="00EA651C" w:rsidRDefault="00EA651C">
            <w:pPr>
              <w:widowControl w:val="0"/>
              <w:numPr>
                <w:ilvl w:val="0"/>
                <w:numId w:val="1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C963CE4"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AAACA00"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EA651C" w14:paraId="026974A5" w14:textId="77777777">
        <w:tc>
          <w:tcPr>
            <w:tcW w:w="900" w:type="dxa"/>
            <w:shd w:val="clear" w:color="auto" w:fill="auto"/>
            <w:tcMar>
              <w:top w:w="100" w:type="dxa"/>
              <w:left w:w="100" w:type="dxa"/>
              <w:bottom w:w="100" w:type="dxa"/>
              <w:right w:w="100" w:type="dxa"/>
            </w:tcMar>
          </w:tcPr>
          <w:p w14:paraId="421AD1DE"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9F204E5" w14:textId="77777777" w:rsidR="00EA651C" w:rsidRDefault="00EA651C">
            <w:pPr>
              <w:widowControl w:val="0"/>
              <w:numPr>
                <w:ilvl w:val="0"/>
                <w:numId w:val="1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4B29776"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EA651C" w14:paraId="2959725D" w14:textId="77777777">
        <w:tc>
          <w:tcPr>
            <w:tcW w:w="900" w:type="dxa"/>
            <w:shd w:val="clear" w:color="auto" w:fill="auto"/>
            <w:tcMar>
              <w:top w:w="100" w:type="dxa"/>
              <w:left w:w="100" w:type="dxa"/>
              <w:bottom w:w="100" w:type="dxa"/>
              <w:right w:w="100" w:type="dxa"/>
            </w:tcMar>
          </w:tcPr>
          <w:p w14:paraId="22AC8B46"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067D226" w14:textId="77777777" w:rsidR="00EA651C" w:rsidRDefault="00EA651C">
            <w:pPr>
              <w:widowControl w:val="0"/>
              <w:numPr>
                <w:ilvl w:val="0"/>
                <w:numId w:val="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9F5E4DB"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EA651C" w14:paraId="1314F8EB" w14:textId="77777777">
        <w:tc>
          <w:tcPr>
            <w:tcW w:w="900" w:type="dxa"/>
            <w:shd w:val="clear" w:color="auto" w:fill="auto"/>
            <w:tcMar>
              <w:top w:w="100" w:type="dxa"/>
              <w:left w:w="100" w:type="dxa"/>
              <w:bottom w:w="100" w:type="dxa"/>
              <w:right w:w="100" w:type="dxa"/>
            </w:tcMar>
          </w:tcPr>
          <w:p w14:paraId="6785143A" w14:textId="77777777" w:rsidR="00EA651C" w:rsidRDefault="00EA651C">
            <w:pPr>
              <w:widowControl w:val="0"/>
              <w:numPr>
                <w:ilvl w:val="0"/>
                <w:numId w:val="19"/>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765E8FB"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BA7E550"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EA651C" w14:paraId="1565717E" w14:textId="77777777">
        <w:tc>
          <w:tcPr>
            <w:tcW w:w="900" w:type="dxa"/>
            <w:shd w:val="clear" w:color="auto" w:fill="auto"/>
            <w:tcMar>
              <w:top w:w="100" w:type="dxa"/>
              <w:left w:w="100" w:type="dxa"/>
              <w:bottom w:w="100" w:type="dxa"/>
              <w:right w:w="100" w:type="dxa"/>
            </w:tcMar>
          </w:tcPr>
          <w:p w14:paraId="269E1475" w14:textId="77777777" w:rsidR="00EA651C" w:rsidRDefault="00EA651C">
            <w:pPr>
              <w:widowControl w:val="0"/>
              <w:numPr>
                <w:ilvl w:val="0"/>
                <w:numId w:val="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983921D"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789328E"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EA651C" w14:paraId="5CADFD01" w14:textId="77777777">
        <w:tc>
          <w:tcPr>
            <w:tcW w:w="900" w:type="dxa"/>
            <w:shd w:val="clear" w:color="auto" w:fill="auto"/>
            <w:tcMar>
              <w:top w:w="100" w:type="dxa"/>
              <w:left w:w="100" w:type="dxa"/>
              <w:bottom w:w="100" w:type="dxa"/>
              <w:right w:w="100" w:type="dxa"/>
            </w:tcMar>
          </w:tcPr>
          <w:p w14:paraId="6FBFA492" w14:textId="77777777" w:rsidR="00EA651C" w:rsidRDefault="00EA651C">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6195EEA" w14:textId="77777777" w:rsidR="00EA651C" w:rsidRDefault="00EA651C">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65B03CF"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EA651C" w14:paraId="6706702D" w14:textId="77777777">
        <w:tc>
          <w:tcPr>
            <w:tcW w:w="900" w:type="dxa"/>
            <w:shd w:val="clear" w:color="auto" w:fill="auto"/>
            <w:tcMar>
              <w:top w:w="100" w:type="dxa"/>
              <w:left w:w="100" w:type="dxa"/>
              <w:bottom w:w="100" w:type="dxa"/>
              <w:right w:w="100" w:type="dxa"/>
            </w:tcMar>
          </w:tcPr>
          <w:p w14:paraId="19D00348"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C1A948E" w14:textId="77777777" w:rsidR="00EA651C" w:rsidRDefault="00EA651C">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2C1FCA8"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EA651C" w14:paraId="56B84837" w14:textId="77777777">
        <w:tc>
          <w:tcPr>
            <w:tcW w:w="900" w:type="dxa"/>
            <w:shd w:val="clear" w:color="auto" w:fill="auto"/>
            <w:tcMar>
              <w:top w:w="100" w:type="dxa"/>
              <w:left w:w="100" w:type="dxa"/>
              <w:bottom w:w="100" w:type="dxa"/>
              <w:right w:w="100" w:type="dxa"/>
            </w:tcMar>
          </w:tcPr>
          <w:p w14:paraId="7D0A628F" w14:textId="77777777" w:rsidR="00EA651C" w:rsidRDefault="00EA651C">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2741498"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A46BC73"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EA651C" w14:paraId="27EB206B" w14:textId="77777777">
        <w:tc>
          <w:tcPr>
            <w:tcW w:w="900" w:type="dxa"/>
            <w:shd w:val="clear" w:color="auto" w:fill="auto"/>
            <w:tcMar>
              <w:top w:w="100" w:type="dxa"/>
              <w:left w:w="100" w:type="dxa"/>
              <w:bottom w:w="100" w:type="dxa"/>
              <w:right w:w="100" w:type="dxa"/>
            </w:tcMar>
          </w:tcPr>
          <w:p w14:paraId="76B747E9" w14:textId="77777777" w:rsidR="00EA651C" w:rsidRDefault="00EA651C">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4E9EFE"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3365F1A"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EA651C" w14:paraId="70B49F80" w14:textId="77777777">
        <w:tc>
          <w:tcPr>
            <w:tcW w:w="900" w:type="dxa"/>
            <w:shd w:val="clear" w:color="auto" w:fill="auto"/>
            <w:tcMar>
              <w:top w:w="100" w:type="dxa"/>
              <w:left w:w="100" w:type="dxa"/>
              <w:bottom w:w="100" w:type="dxa"/>
              <w:right w:w="100" w:type="dxa"/>
            </w:tcMar>
          </w:tcPr>
          <w:p w14:paraId="024776A7" w14:textId="77777777" w:rsidR="00EA651C" w:rsidRDefault="00EA651C">
            <w:pPr>
              <w:widowControl w:val="0"/>
              <w:numPr>
                <w:ilvl w:val="0"/>
                <w:numId w:val="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A9F869D"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4FBF361"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339A16C8" w14:textId="50084BF6" w:rsidR="00EA651C" w:rsidRDefault="00EA651C">
      <w:pPr>
        <w:rPr>
          <w:rFonts w:ascii="Google Sans" w:eastAsia="Google Sans" w:hAnsi="Google Sans" w:cs="Google Sans"/>
          <w:sz w:val="24"/>
          <w:szCs w:val="24"/>
        </w:rPr>
      </w:pPr>
    </w:p>
    <w:p w14:paraId="00E33A0D" w14:textId="77777777" w:rsidR="00EA651C" w:rsidRDefault="00000000">
      <w:pPr>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To complete the compliance checklist, refer to the information provided in the </w:t>
      </w:r>
      <w:hyperlink r:id="rId7">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compliance regulation, review the </w:t>
      </w:r>
      <w:hyperlink r:id="rId8">
        <w:r>
          <w:rPr>
            <w:rFonts w:ascii="Google Sans" w:eastAsia="Google Sans" w:hAnsi="Google Sans" w:cs="Google Sans"/>
            <w:color w:val="1155CC"/>
            <w:sz w:val="24"/>
            <w:szCs w:val="24"/>
            <w:u w:val="single"/>
          </w:rPr>
          <w:t>controls, frameworks, and compliance</w:t>
        </w:r>
      </w:hyperlink>
      <w:r>
        <w:rPr>
          <w:rFonts w:ascii="Google Sans" w:eastAsia="Google Sans" w:hAnsi="Google Sans" w:cs="Google Sans"/>
          <w:sz w:val="24"/>
          <w:szCs w:val="24"/>
        </w:rPr>
        <w:t xml:space="preserve"> reading.</w:t>
      </w:r>
    </w:p>
    <w:p w14:paraId="2836BA60" w14:textId="77777777" w:rsidR="00EA651C" w:rsidRDefault="00EA651C">
      <w:pPr>
        <w:rPr>
          <w:rFonts w:ascii="Google Sans" w:eastAsia="Google Sans" w:hAnsi="Google Sans" w:cs="Google Sans"/>
          <w:sz w:val="24"/>
          <w:szCs w:val="24"/>
        </w:rPr>
      </w:pPr>
    </w:p>
    <w:p w14:paraId="5698AA73" w14:textId="77777777" w:rsidR="00EA651C"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Does Botium Toys currently adhere to this compliance best practice?</w:t>
      </w:r>
    </w:p>
    <w:p w14:paraId="39CFDE40" w14:textId="77777777" w:rsidR="00EA651C" w:rsidRDefault="00EA651C">
      <w:pPr>
        <w:rPr>
          <w:rFonts w:ascii="Google Sans" w:eastAsia="Google Sans" w:hAnsi="Google Sans" w:cs="Google Sans"/>
          <w:sz w:val="24"/>
          <w:szCs w:val="24"/>
        </w:rPr>
      </w:pPr>
    </w:p>
    <w:p w14:paraId="768DFE96" w14:textId="77777777" w:rsidR="00EA651C" w:rsidRDefault="0000000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406CA951" w14:textId="77777777" w:rsidR="00EA651C" w:rsidRDefault="00EA651C">
      <w:pPr>
        <w:rPr>
          <w:rFonts w:ascii="Google Sans" w:eastAsia="Google Sans" w:hAnsi="Google Sans" w:cs="Google Sans"/>
          <w:b/>
          <w:sz w:val="24"/>
          <w:szCs w:val="24"/>
        </w:rPr>
      </w:pPr>
    </w:p>
    <w:p w14:paraId="23A866C3" w14:textId="77777777" w:rsidR="00EA651C"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6"/>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EA651C" w14:paraId="54885E5A" w14:textId="77777777">
        <w:tc>
          <w:tcPr>
            <w:tcW w:w="930" w:type="dxa"/>
            <w:shd w:val="clear" w:color="auto" w:fill="auto"/>
            <w:tcMar>
              <w:top w:w="100" w:type="dxa"/>
              <w:left w:w="100" w:type="dxa"/>
              <w:bottom w:w="100" w:type="dxa"/>
              <w:right w:w="100" w:type="dxa"/>
            </w:tcMar>
          </w:tcPr>
          <w:p w14:paraId="0E7B149E" w14:textId="77777777" w:rsidR="00EA651C"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22D2B9B5" w14:textId="77777777" w:rsidR="00EA651C"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092B1319" w14:textId="77777777" w:rsidR="00EA651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EA651C" w14:paraId="0943CD10" w14:textId="77777777">
        <w:tc>
          <w:tcPr>
            <w:tcW w:w="930" w:type="dxa"/>
            <w:shd w:val="clear" w:color="auto" w:fill="auto"/>
            <w:tcMar>
              <w:top w:w="100" w:type="dxa"/>
              <w:left w:w="100" w:type="dxa"/>
              <w:bottom w:w="100" w:type="dxa"/>
              <w:right w:w="100" w:type="dxa"/>
            </w:tcMar>
          </w:tcPr>
          <w:p w14:paraId="0E988C59" w14:textId="77777777" w:rsidR="00EA651C" w:rsidRDefault="00EA651C">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0D4CEA28" w14:textId="77777777" w:rsidR="00EA651C" w:rsidRDefault="00EA651C">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ABFC05E" w14:textId="77777777" w:rsidR="00EA651C"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to customers’ credit card information. </w:t>
            </w:r>
          </w:p>
        </w:tc>
      </w:tr>
      <w:tr w:rsidR="00B64C0A" w14:paraId="2E4C326C" w14:textId="77777777">
        <w:tc>
          <w:tcPr>
            <w:tcW w:w="930" w:type="dxa"/>
            <w:shd w:val="clear" w:color="auto" w:fill="auto"/>
            <w:tcMar>
              <w:top w:w="100" w:type="dxa"/>
              <w:left w:w="100" w:type="dxa"/>
              <w:bottom w:w="100" w:type="dxa"/>
              <w:right w:w="100" w:type="dxa"/>
            </w:tcMar>
          </w:tcPr>
          <w:p w14:paraId="091E9C68" w14:textId="76860522" w:rsidR="00B64C0A" w:rsidRDefault="00B64C0A" w:rsidP="00B64C0A">
            <w:pPr>
              <w:widowControl w:val="0"/>
              <w:spacing w:line="240" w:lineRule="auto"/>
              <w:jc w:val="both"/>
              <w:rPr>
                <w:rFonts w:ascii="Google Sans" w:eastAsia="Google Sans" w:hAnsi="Google Sans" w:cs="Google Sans"/>
                <w:sz w:val="24"/>
                <w:szCs w:val="24"/>
              </w:rPr>
            </w:pPr>
            <w:r>
              <w:rPr>
                <w:rFonts w:ascii="Google Sans" w:eastAsia="Google Sans" w:hAnsi="Google Sans" w:cs="Google Sans" w:hint="cs"/>
                <w:sz w:val="24"/>
                <w:szCs w:val="24"/>
                <w:rtl/>
              </w:rPr>
              <w:t xml:space="preserve">        </w:t>
            </w:r>
          </w:p>
        </w:tc>
        <w:tc>
          <w:tcPr>
            <w:tcW w:w="915" w:type="dxa"/>
            <w:shd w:val="clear" w:color="auto" w:fill="auto"/>
            <w:tcMar>
              <w:top w:w="100" w:type="dxa"/>
              <w:left w:w="100" w:type="dxa"/>
              <w:bottom w:w="100" w:type="dxa"/>
              <w:right w:w="100" w:type="dxa"/>
            </w:tcMar>
          </w:tcPr>
          <w:p w14:paraId="76630118" w14:textId="0E7FD3FA" w:rsidR="00B64C0A" w:rsidRDefault="00380E27" w:rsidP="00B64C0A">
            <w:pPr>
              <w:widowControl w:val="0"/>
              <w:spacing w:line="240" w:lineRule="auto"/>
              <w:ind w:left="360"/>
              <w:jc w:val="both"/>
              <w:rPr>
                <w:rFonts w:ascii="Google Sans" w:eastAsia="Google Sans" w:hAnsi="Google Sans" w:cs="Google Sans"/>
                <w:sz w:val="24"/>
                <w:szCs w:val="24"/>
              </w:rPr>
            </w:pPr>
            <w:r w:rsidRPr="00B64C0A">
              <w:rPr>
                <w:rFonts w:ascii="Google Sans" w:eastAsia="Google Sans" w:hAnsi="Google Sans" w:cs="Google Sans"/>
                <w:sz w:val="24"/>
                <w:szCs w:val="24"/>
              </w:rPr>
              <w:t>●</w:t>
            </w:r>
          </w:p>
        </w:tc>
        <w:tc>
          <w:tcPr>
            <w:tcW w:w="7515" w:type="dxa"/>
            <w:shd w:val="clear" w:color="auto" w:fill="auto"/>
            <w:tcMar>
              <w:top w:w="100" w:type="dxa"/>
              <w:left w:w="100" w:type="dxa"/>
              <w:bottom w:w="100" w:type="dxa"/>
              <w:right w:w="100" w:type="dxa"/>
            </w:tcMar>
          </w:tcPr>
          <w:p w14:paraId="4F2DE237" w14:textId="77777777" w:rsidR="00B64C0A" w:rsidRDefault="00B64C0A" w:rsidP="00B64C0A">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B64C0A" w14:paraId="1CDB3419" w14:textId="77777777">
        <w:tc>
          <w:tcPr>
            <w:tcW w:w="930" w:type="dxa"/>
            <w:shd w:val="clear" w:color="auto" w:fill="auto"/>
            <w:tcMar>
              <w:top w:w="100" w:type="dxa"/>
              <w:left w:w="100" w:type="dxa"/>
              <w:bottom w:w="100" w:type="dxa"/>
              <w:right w:w="100" w:type="dxa"/>
            </w:tcMar>
          </w:tcPr>
          <w:p w14:paraId="3C3715ED" w14:textId="77777777" w:rsidR="00B64C0A" w:rsidRDefault="00B64C0A" w:rsidP="00B64C0A">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285103E2" w14:textId="77777777" w:rsidR="00B64C0A" w:rsidRDefault="00B64C0A" w:rsidP="00B64C0A">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70EC653" w14:textId="77777777" w:rsidR="00B64C0A" w:rsidRDefault="00B64C0A" w:rsidP="00B64C0A">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B64C0A" w14:paraId="58E877E0" w14:textId="77777777">
        <w:tc>
          <w:tcPr>
            <w:tcW w:w="930" w:type="dxa"/>
            <w:shd w:val="clear" w:color="auto" w:fill="auto"/>
            <w:tcMar>
              <w:top w:w="100" w:type="dxa"/>
              <w:left w:w="100" w:type="dxa"/>
              <w:bottom w:w="100" w:type="dxa"/>
              <w:right w:w="100" w:type="dxa"/>
            </w:tcMar>
          </w:tcPr>
          <w:p w14:paraId="206A63AC" w14:textId="77777777" w:rsidR="00B64C0A" w:rsidRDefault="00B64C0A" w:rsidP="00B64C0A">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2C7E86FE" w14:textId="77777777" w:rsidR="00B64C0A" w:rsidRDefault="00B64C0A" w:rsidP="00B64C0A">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D0D7905" w14:textId="77777777" w:rsidR="00B64C0A" w:rsidRDefault="00B64C0A" w:rsidP="00B64C0A">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694BBC04" w14:textId="77777777" w:rsidR="00EA651C" w:rsidRDefault="00EA651C">
      <w:pPr>
        <w:rPr>
          <w:rFonts w:ascii="Google Sans" w:eastAsia="Google Sans" w:hAnsi="Google Sans" w:cs="Google Sans"/>
          <w:sz w:val="24"/>
          <w:szCs w:val="24"/>
        </w:rPr>
      </w:pPr>
    </w:p>
    <w:p w14:paraId="1978D805" w14:textId="77777777" w:rsidR="00EA651C" w:rsidRDefault="00EA651C">
      <w:pPr>
        <w:rPr>
          <w:rFonts w:ascii="Google Sans" w:eastAsia="Google Sans" w:hAnsi="Google Sans" w:cs="Google Sans"/>
          <w:sz w:val="24"/>
          <w:szCs w:val="24"/>
        </w:rPr>
      </w:pPr>
    </w:p>
    <w:p w14:paraId="4C04073D" w14:textId="77777777" w:rsidR="00EA651C"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7"/>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EA651C" w14:paraId="026C6091" w14:textId="77777777">
        <w:tc>
          <w:tcPr>
            <w:tcW w:w="900" w:type="dxa"/>
            <w:shd w:val="clear" w:color="auto" w:fill="auto"/>
            <w:tcMar>
              <w:top w:w="100" w:type="dxa"/>
              <w:left w:w="100" w:type="dxa"/>
              <w:bottom w:w="100" w:type="dxa"/>
              <w:right w:w="100" w:type="dxa"/>
            </w:tcMar>
          </w:tcPr>
          <w:p w14:paraId="51969DAE" w14:textId="77777777" w:rsidR="00EA651C"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shd w:val="clear" w:color="auto" w:fill="auto"/>
            <w:tcMar>
              <w:top w:w="100" w:type="dxa"/>
              <w:left w:w="100" w:type="dxa"/>
              <w:bottom w:w="100" w:type="dxa"/>
              <w:right w:w="100" w:type="dxa"/>
            </w:tcMar>
          </w:tcPr>
          <w:p w14:paraId="1A2BF2FB" w14:textId="77777777" w:rsidR="00EA651C"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231547B3" w14:textId="77777777" w:rsidR="00EA651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EA651C" w14:paraId="6FE9517A" w14:textId="77777777">
        <w:tc>
          <w:tcPr>
            <w:tcW w:w="900" w:type="dxa"/>
            <w:shd w:val="clear" w:color="auto" w:fill="auto"/>
            <w:tcMar>
              <w:top w:w="100" w:type="dxa"/>
              <w:left w:w="100" w:type="dxa"/>
              <w:bottom w:w="100" w:type="dxa"/>
              <w:right w:w="100" w:type="dxa"/>
            </w:tcMar>
          </w:tcPr>
          <w:p w14:paraId="12C1598B" w14:textId="77777777" w:rsidR="00EA651C" w:rsidRDefault="00EA651C">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E94EC30" w14:textId="77777777" w:rsidR="00EA651C" w:rsidRDefault="00EA651C">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235AAE1" w14:textId="77777777" w:rsidR="00EA651C" w:rsidRDefault="00000000">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r>
      <w:tr w:rsidR="00EA651C" w14:paraId="1DE75BFA" w14:textId="77777777">
        <w:tc>
          <w:tcPr>
            <w:tcW w:w="900" w:type="dxa"/>
            <w:shd w:val="clear" w:color="auto" w:fill="auto"/>
            <w:tcMar>
              <w:top w:w="100" w:type="dxa"/>
              <w:left w:w="100" w:type="dxa"/>
              <w:bottom w:w="100" w:type="dxa"/>
              <w:right w:w="100" w:type="dxa"/>
            </w:tcMar>
          </w:tcPr>
          <w:p w14:paraId="64E7AA0F" w14:textId="77777777" w:rsidR="00EA651C" w:rsidRDefault="00EA651C">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673DB4A" w14:textId="77777777" w:rsidR="00EA651C" w:rsidRDefault="00EA651C" w:rsidP="00B64C0A">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5B0778E"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EA651C" w14:paraId="74C19278" w14:textId="77777777">
        <w:tc>
          <w:tcPr>
            <w:tcW w:w="900" w:type="dxa"/>
            <w:shd w:val="clear" w:color="auto" w:fill="auto"/>
            <w:tcMar>
              <w:top w:w="100" w:type="dxa"/>
              <w:left w:w="100" w:type="dxa"/>
              <w:bottom w:w="100" w:type="dxa"/>
              <w:right w:w="100" w:type="dxa"/>
            </w:tcMar>
          </w:tcPr>
          <w:p w14:paraId="4FC0540B" w14:textId="77777777" w:rsidR="00EA651C" w:rsidRDefault="00EA651C" w:rsidP="00380E27">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0651C1D" w14:textId="2ED51D3E" w:rsidR="00EA651C" w:rsidRDefault="00380E27" w:rsidP="00B64C0A">
            <w:pPr>
              <w:widowControl w:val="0"/>
              <w:spacing w:line="240" w:lineRule="auto"/>
              <w:ind w:left="360"/>
              <w:jc w:val="both"/>
              <w:rPr>
                <w:rFonts w:ascii="Google Sans" w:eastAsia="Google Sans" w:hAnsi="Google Sans" w:cs="Google Sans"/>
                <w:sz w:val="24"/>
                <w:szCs w:val="24"/>
              </w:rPr>
            </w:pPr>
            <w:r w:rsidRPr="00380E27">
              <w:rPr>
                <w:rFonts w:ascii="Google Sans" w:eastAsia="Google Sans" w:hAnsi="Google Sans" w:cs="Google Sans"/>
                <w:sz w:val="24"/>
                <w:szCs w:val="24"/>
              </w:rPr>
              <w:t>●</w:t>
            </w:r>
            <w:r w:rsidRPr="00380E27">
              <w:rPr>
                <w:rFonts w:ascii="Google Sans" w:eastAsia="Google Sans" w:hAnsi="Google Sans" w:cs="Google Sans"/>
                <w:sz w:val="24"/>
                <w:szCs w:val="24"/>
              </w:rPr>
              <w:tab/>
            </w:r>
          </w:p>
        </w:tc>
        <w:tc>
          <w:tcPr>
            <w:tcW w:w="7515" w:type="dxa"/>
            <w:shd w:val="clear" w:color="auto" w:fill="auto"/>
            <w:tcMar>
              <w:top w:w="100" w:type="dxa"/>
              <w:left w:w="100" w:type="dxa"/>
              <w:bottom w:w="100" w:type="dxa"/>
              <w:right w:w="100" w:type="dxa"/>
            </w:tcMar>
          </w:tcPr>
          <w:p w14:paraId="61F45083"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EA651C" w14:paraId="353F7A30" w14:textId="77777777">
        <w:tc>
          <w:tcPr>
            <w:tcW w:w="900" w:type="dxa"/>
            <w:shd w:val="clear" w:color="auto" w:fill="auto"/>
            <w:tcMar>
              <w:top w:w="100" w:type="dxa"/>
              <w:left w:w="100" w:type="dxa"/>
              <w:bottom w:w="100" w:type="dxa"/>
              <w:right w:w="100" w:type="dxa"/>
            </w:tcMar>
          </w:tcPr>
          <w:p w14:paraId="411D007A" w14:textId="1FFC35A9" w:rsidR="00EA651C" w:rsidRDefault="00380E27" w:rsidP="00B64C0A">
            <w:pPr>
              <w:widowControl w:val="0"/>
              <w:spacing w:line="240" w:lineRule="auto"/>
              <w:ind w:left="360"/>
              <w:jc w:val="both"/>
              <w:rPr>
                <w:rFonts w:ascii="Google Sans" w:eastAsia="Google Sans" w:hAnsi="Google Sans" w:cs="Google Sans"/>
                <w:sz w:val="24"/>
                <w:szCs w:val="24"/>
              </w:rPr>
            </w:pPr>
            <w:r w:rsidRPr="00380E27">
              <w:rPr>
                <w:rFonts w:ascii="Google Sans" w:eastAsia="Google Sans" w:hAnsi="Google Sans" w:cs="Google Sans"/>
                <w:sz w:val="24"/>
                <w:szCs w:val="24"/>
              </w:rPr>
              <w:t>●</w:t>
            </w:r>
          </w:p>
        </w:tc>
        <w:tc>
          <w:tcPr>
            <w:tcW w:w="945" w:type="dxa"/>
            <w:shd w:val="clear" w:color="auto" w:fill="auto"/>
            <w:tcMar>
              <w:top w:w="100" w:type="dxa"/>
              <w:left w:w="100" w:type="dxa"/>
              <w:bottom w:w="100" w:type="dxa"/>
              <w:right w:w="100" w:type="dxa"/>
            </w:tcMar>
          </w:tcPr>
          <w:p w14:paraId="10A81DF7" w14:textId="77777777" w:rsidR="00EA651C" w:rsidRDefault="00EA651C" w:rsidP="00380E27">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C9257D0"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5F3F630B" w14:textId="77777777" w:rsidR="00EA651C" w:rsidRDefault="00EA651C">
      <w:pPr>
        <w:rPr>
          <w:rFonts w:ascii="Google Sans" w:eastAsia="Google Sans" w:hAnsi="Google Sans" w:cs="Google Sans"/>
          <w:sz w:val="24"/>
          <w:szCs w:val="24"/>
        </w:rPr>
      </w:pPr>
    </w:p>
    <w:p w14:paraId="1DC79482" w14:textId="77777777" w:rsidR="00EA651C" w:rsidRDefault="00EA651C">
      <w:pPr>
        <w:rPr>
          <w:rFonts w:ascii="Google Sans" w:eastAsia="Google Sans" w:hAnsi="Google Sans" w:cs="Google Sans"/>
          <w:sz w:val="24"/>
          <w:szCs w:val="24"/>
        </w:rPr>
      </w:pPr>
    </w:p>
    <w:p w14:paraId="0C990E34" w14:textId="77777777" w:rsidR="00EA651C"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lastRenderedPageBreak/>
        <w:t>System and Organizations Controls (SOC type 1, SOC type 2)</w:t>
      </w:r>
      <w:r>
        <w:rPr>
          <w:rFonts w:ascii="Google Sans" w:eastAsia="Google Sans" w:hAnsi="Google Sans" w:cs="Google Sans"/>
          <w:sz w:val="24"/>
          <w:szCs w:val="24"/>
        </w:rPr>
        <w:t xml:space="preserve"> </w:t>
      </w:r>
    </w:p>
    <w:tbl>
      <w:tblPr>
        <w:tblStyle w:val="a8"/>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EA651C" w14:paraId="03EDA014" w14:textId="77777777">
        <w:tc>
          <w:tcPr>
            <w:tcW w:w="930" w:type="dxa"/>
            <w:shd w:val="clear" w:color="auto" w:fill="auto"/>
            <w:tcMar>
              <w:top w:w="100" w:type="dxa"/>
              <w:left w:w="100" w:type="dxa"/>
              <w:bottom w:w="100" w:type="dxa"/>
              <w:right w:w="100" w:type="dxa"/>
            </w:tcMar>
          </w:tcPr>
          <w:p w14:paraId="66C2A599" w14:textId="77777777" w:rsidR="00EA651C"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5457CE13" w14:textId="77777777" w:rsidR="00EA651C"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47899388" w14:textId="77777777" w:rsidR="00EA651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EA651C" w14:paraId="00C4B76F" w14:textId="77777777">
        <w:tc>
          <w:tcPr>
            <w:tcW w:w="930" w:type="dxa"/>
            <w:shd w:val="clear" w:color="auto" w:fill="auto"/>
            <w:tcMar>
              <w:top w:w="100" w:type="dxa"/>
              <w:left w:w="100" w:type="dxa"/>
              <w:bottom w:w="100" w:type="dxa"/>
              <w:right w:w="100" w:type="dxa"/>
            </w:tcMar>
          </w:tcPr>
          <w:p w14:paraId="4E22C04F" w14:textId="77777777" w:rsidR="00EA651C" w:rsidRDefault="00EA651C">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26387483" w14:textId="77777777" w:rsidR="00EA651C" w:rsidRDefault="00EA651C">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EDA88F3" w14:textId="77777777" w:rsidR="00EA651C" w:rsidRDefault="0000000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EA651C" w14:paraId="2F7D2A0F" w14:textId="77777777">
        <w:tc>
          <w:tcPr>
            <w:tcW w:w="930" w:type="dxa"/>
            <w:shd w:val="clear" w:color="auto" w:fill="auto"/>
            <w:tcMar>
              <w:top w:w="100" w:type="dxa"/>
              <w:left w:w="100" w:type="dxa"/>
              <w:bottom w:w="100" w:type="dxa"/>
              <w:right w:w="100" w:type="dxa"/>
            </w:tcMar>
          </w:tcPr>
          <w:p w14:paraId="15BDD90C" w14:textId="77777777" w:rsidR="00EA651C" w:rsidRDefault="00EA651C" w:rsidP="00624F3A">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2F3C4BEC" w14:textId="77777777" w:rsidR="00EA651C" w:rsidRDefault="00EA651C">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739624E"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EA651C" w14:paraId="59DBB4AC" w14:textId="77777777">
        <w:tc>
          <w:tcPr>
            <w:tcW w:w="930" w:type="dxa"/>
            <w:shd w:val="clear" w:color="auto" w:fill="auto"/>
            <w:tcMar>
              <w:top w:w="100" w:type="dxa"/>
              <w:left w:w="100" w:type="dxa"/>
              <w:bottom w:w="100" w:type="dxa"/>
              <w:right w:w="100" w:type="dxa"/>
            </w:tcMar>
          </w:tcPr>
          <w:p w14:paraId="6FC349D4" w14:textId="77777777" w:rsidR="00EA651C" w:rsidRDefault="00EA651C">
            <w:pPr>
              <w:widowControl w:val="0"/>
              <w:numPr>
                <w:ilvl w:val="0"/>
                <w:numId w:val="1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31F435B0" w14:textId="77777777" w:rsidR="00EA651C" w:rsidRDefault="00EA651C" w:rsidP="00624F3A">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0BC7B88"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EA651C" w14:paraId="2C59A993" w14:textId="77777777">
        <w:tc>
          <w:tcPr>
            <w:tcW w:w="930" w:type="dxa"/>
            <w:shd w:val="clear" w:color="auto" w:fill="auto"/>
            <w:tcMar>
              <w:top w:w="100" w:type="dxa"/>
              <w:left w:w="100" w:type="dxa"/>
              <w:bottom w:w="100" w:type="dxa"/>
              <w:right w:w="100" w:type="dxa"/>
            </w:tcMar>
          </w:tcPr>
          <w:p w14:paraId="5CAF0107" w14:textId="77777777" w:rsidR="00EA651C" w:rsidRDefault="00EA651C" w:rsidP="00380E27">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0C746FB" w14:textId="1DCC512A" w:rsidR="00EA651C" w:rsidRDefault="00380E27" w:rsidP="00624F3A">
            <w:pPr>
              <w:widowControl w:val="0"/>
              <w:spacing w:line="240" w:lineRule="auto"/>
              <w:ind w:left="360"/>
              <w:jc w:val="both"/>
              <w:rPr>
                <w:rFonts w:ascii="Google Sans" w:eastAsia="Google Sans" w:hAnsi="Google Sans" w:cs="Google Sans"/>
                <w:sz w:val="24"/>
                <w:szCs w:val="24"/>
              </w:rPr>
            </w:pPr>
            <w:r w:rsidRPr="00380E27">
              <w:rPr>
                <w:rFonts w:ascii="Google Sans" w:eastAsia="Google Sans" w:hAnsi="Google Sans" w:cs="Google Sans"/>
                <w:sz w:val="24"/>
                <w:szCs w:val="24"/>
              </w:rPr>
              <w:t>●</w:t>
            </w:r>
          </w:p>
        </w:tc>
        <w:tc>
          <w:tcPr>
            <w:tcW w:w="7515" w:type="dxa"/>
            <w:shd w:val="clear" w:color="auto" w:fill="auto"/>
            <w:tcMar>
              <w:top w:w="100" w:type="dxa"/>
              <w:left w:w="100" w:type="dxa"/>
              <w:bottom w:w="100" w:type="dxa"/>
              <w:right w:w="100" w:type="dxa"/>
            </w:tcMar>
          </w:tcPr>
          <w:p w14:paraId="37FAD211" w14:textId="77777777" w:rsidR="00EA65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06CB2640" w14:textId="77777777" w:rsidR="00EA651C" w:rsidRDefault="00EA651C">
      <w:pPr>
        <w:spacing w:after="200" w:line="360" w:lineRule="auto"/>
        <w:rPr>
          <w:rFonts w:ascii="Google Sans" w:eastAsia="Google Sans" w:hAnsi="Google Sans" w:cs="Google Sans"/>
          <w:sz w:val="24"/>
          <w:szCs w:val="24"/>
        </w:rPr>
      </w:pPr>
    </w:p>
    <w:p w14:paraId="3A87216B" w14:textId="77777777" w:rsidR="00EA651C" w:rsidRDefault="00000000">
      <w:pPr>
        <w:spacing w:after="200" w:line="360" w:lineRule="auto"/>
        <w:rPr>
          <w:rFonts w:ascii="Google Sans" w:eastAsia="Google Sans" w:hAnsi="Google Sans" w:cs="Google Sans"/>
          <w:sz w:val="24"/>
          <w:szCs w:val="24"/>
        </w:rPr>
      </w:pPr>
      <w:r>
        <w:pict w14:anchorId="079F2C3E">
          <v:rect id="_x0000_i1025" style="width:0;height:1.5pt" o:hralign="center" o:hrstd="t" o:hr="t" fillcolor="#a0a0a0" stroked="f"/>
        </w:pict>
      </w:r>
    </w:p>
    <w:p w14:paraId="13D6443C" w14:textId="77777777" w:rsidR="00EA651C" w:rsidRDefault="00000000">
      <w:pPr>
        <w:spacing w:after="200" w:line="360" w:lineRule="auto"/>
      </w:pPr>
      <w:r>
        <w:rPr>
          <w:rFonts w:ascii="Google Sans" w:eastAsia="Google Sans" w:hAnsi="Google Sans" w:cs="Google Sans"/>
          <w:b/>
          <w:sz w:val="24"/>
          <w:szCs w:val="24"/>
        </w:rPr>
        <w:t xml:space="preserve">Recommendations (optional): </w:t>
      </w:r>
      <w:r>
        <w:rPr>
          <w:rFonts w:ascii="Google Sans" w:eastAsia="Google Sans" w:hAnsi="Google Sans" w:cs="Google Sans"/>
          <w:sz w:val="24"/>
          <w:szCs w:val="24"/>
        </w:rPr>
        <w:t>In this section, provide recommendations, related to controls and/or compliance needs, that your IT manager could communicate to stakeholders to reduce risks to assets and improve Botium Toys’ security posture.</w:t>
      </w:r>
    </w:p>
    <w:p w14:paraId="282720A1" w14:textId="2FBAA8B7" w:rsidR="00C43CA5" w:rsidRPr="00C43CA5" w:rsidRDefault="00C43CA5" w:rsidP="00C43CA5">
      <w:pPr>
        <w:jc w:val="both"/>
        <w:rPr>
          <w:rFonts w:ascii="Times New Roman" w:hAnsi="Times New Roman" w:cs="Times New Roman"/>
          <w:sz w:val="28"/>
          <w:szCs w:val="28"/>
          <w:rtl/>
          <w:lang w:val="en-US"/>
        </w:rPr>
      </w:pPr>
      <w:r w:rsidRPr="00C43CA5">
        <w:rPr>
          <w:rFonts w:ascii="Times New Roman" w:hAnsi="Times New Roman" w:cs="Times New Roman"/>
          <w:sz w:val="24"/>
          <w:szCs w:val="24"/>
          <w:rtl/>
          <w:lang w:val="en-US"/>
        </w:rPr>
        <w:t xml:space="preserve">   </w:t>
      </w:r>
      <w:r w:rsidRPr="00C43CA5">
        <w:rPr>
          <w:rFonts w:ascii="Times New Roman" w:hAnsi="Times New Roman" w:cs="Times New Roman"/>
          <w:sz w:val="28"/>
          <w:szCs w:val="28"/>
          <w:lang w:val="en-US"/>
        </w:rPr>
        <w:t>To strengthen Botium Toys’ overall security posture and ensure the confidentiality of sensitive information, a range of security controls must be implemented. These include: the principle of Least Privilege, disaster recovery planning, robust password policies, separation of duties, an Intrusion Detection System (IDS), ongoing management of legacy systems, data encryption, and a secure password management system.</w:t>
      </w:r>
    </w:p>
    <w:p w14:paraId="079E9364" w14:textId="77777777" w:rsidR="00C43CA5" w:rsidRPr="00C43CA5" w:rsidRDefault="00C43CA5" w:rsidP="00C43CA5">
      <w:pPr>
        <w:jc w:val="both"/>
        <w:rPr>
          <w:rFonts w:ascii="Times New Roman" w:hAnsi="Times New Roman" w:cs="Times New Roman"/>
          <w:sz w:val="28"/>
          <w:szCs w:val="28"/>
          <w:lang w:val="en-US"/>
        </w:rPr>
      </w:pPr>
    </w:p>
    <w:p w14:paraId="001B8B59" w14:textId="48F6CF50" w:rsidR="00C43CA5" w:rsidRPr="00C43CA5" w:rsidRDefault="00C43CA5" w:rsidP="00C43CA5">
      <w:pPr>
        <w:jc w:val="both"/>
        <w:rPr>
          <w:rFonts w:ascii="Times New Roman" w:hAnsi="Times New Roman" w:cs="Times New Roman"/>
          <w:sz w:val="28"/>
          <w:szCs w:val="28"/>
          <w:lang w:val="en-US"/>
        </w:rPr>
      </w:pPr>
      <w:r w:rsidRPr="00C43CA5">
        <w:rPr>
          <w:rFonts w:ascii="Times New Roman" w:hAnsi="Times New Roman" w:cs="Times New Roman"/>
          <w:sz w:val="28"/>
          <w:szCs w:val="28"/>
          <w:rtl/>
          <w:lang w:val="en-US"/>
        </w:rPr>
        <w:t xml:space="preserve">   </w:t>
      </w:r>
      <w:r w:rsidRPr="00C43CA5">
        <w:rPr>
          <w:rFonts w:ascii="Times New Roman" w:hAnsi="Times New Roman" w:cs="Times New Roman"/>
          <w:sz w:val="28"/>
          <w:szCs w:val="28"/>
          <w:lang w:val="en-US"/>
        </w:rPr>
        <w:t>In order to address existing compliance gaps, Botium Toys should prioritize the implementation of controls such as Least Privilege, separation of duties, and encryption. Additionally, proper asset classification is essential to identify any further controls that may be required to enhance security and protect sensitive data more effectively.</w:t>
      </w:r>
    </w:p>
    <w:p w14:paraId="1E045ED5" w14:textId="77777777" w:rsidR="00EA651C" w:rsidRPr="00C43CA5" w:rsidRDefault="00EA651C">
      <w:pPr>
        <w:rPr>
          <w:lang w:val="en-US"/>
        </w:rPr>
      </w:pPr>
    </w:p>
    <w:sectPr w:rsidR="00EA651C" w:rsidRPr="00C43C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4DE904E2-BFE8-4C5B-B0B2-5D17641B7581}"/>
    <w:embedBold r:id="rId2" w:fontKey="{1C3E30E2-7418-4055-BC47-69A93D1FF842}"/>
    <w:embedItalic r:id="rId3" w:fontKey="{5ADC3444-DB9E-4932-AE98-B7FCB6B5F9AD}"/>
  </w:font>
  <w:font w:name="Calibri">
    <w:panose1 w:val="020F0502020204030204"/>
    <w:charset w:val="00"/>
    <w:family w:val="swiss"/>
    <w:pitch w:val="variable"/>
    <w:sig w:usb0="E4002EFF" w:usb1="C200247B" w:usb2="00000009" w:usb3="00000000" w:csb0="000001FF" w:csb1="00000000"/>
    <w:embedRegular r:id="rId4" w:fontKey="{80D38580-EC06-41A0-8256-E4601EB4E1E4}"/>
  </w:font>
  <w:font w:name="Cambria">
    <w:panose1 w:val="02040503050406030204"/>
    <w:charset w:val="00"/>
    <w:family w:val="roman"/>
    <w:pitch w:val="variable"/>
    <w:sig w:usb0="E00006FF" w:usb1="420024FF" w:usb2="02000000" w:usb3="00000000" w:csb0="0000019F" w:csb1="00000000"/>
    <w:embedRegular r:id="rId5" w:fontKey="{EA9853AC-B3B0-4926-BC0E-B8FA9E3110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2E0A"/>
    <w:multiLevelType w:val="multilevel"/>
    <w:tmpl w:val="F4841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64438"/>
    <w:multiLevelType w:val="multilevel"/>
    <w:tmpl w:val="A4F82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DC1D0B"/>
    <w:multiLevelType w:val="multilevel"/>
    <w:tmpl w:val="B8228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250FBC"/>
    <w:multiLevelType w:val="multilevel"/>
    <w:tmpl w:val="80606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120D7"/>
    <w:multiLevelType w:val="multilevel"/>
    <w:tmpl w:val="FB50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ED1728"/>
    <w:multiLevelType w:val="multilevel"/>
    <w:tmpl w:val="117E8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063730"/>
    <w:multiLevelType w:val="multilevel"/>
    <w:tmpl w:val="D4323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277373"/>
    <w:multiLevelType w:val="multilevel"/>
    <w:tmpl w:val="87404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965B45"/>
    <w:multiLevelType w:val="multilevel"/>
    <w:tmpl w:val="75DE6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35091E"/>
    <w:multiLevelType w:val="multilevel"/>
    <w:tmpl w:val="D4821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B908BE"/>
    <w:multiLevelType w:val="multilevel"/>
    <w:tmpl w:val="26CA6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134FB9"/>
    <w:multiLevelType w:val="multilevel"/>
    <w:tmpl w:val="589E1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8F015C"/>
    <w:multiLevelType w:val="multilevel"/>
    <w:tmpl w:val="A888D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FC3D49"/>
    <w:multiLevelType w:val="multilevel"/>
    <w:tmpl w:val="B35A2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0809EE"/>
    <w:multiLevelType w:val="multilevel"/>
    <w:tmpl w:val="352C6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041BC4"/>
    <w:multiLevelType w:val="multilevel"/>
    <w:tmpl w:val="B9E28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ED355EA"/>
    <w:multiLevelType w:val="multilevel"/>
    <w:tmpl w:val="86AAC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5E5580"/>
    <w:multiLevelType w:val="multilevel"/>
    <w:tmpl w:val="C59CA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255A2F"/>
    <w:multiLevelType w:val="multilevel"/>
    <w:tmpl w:val="FB385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6C3813"/>
    <w:multiLevelType w:val="multilevel"/>
    <w:tmpl w:val="CFF6A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7001903">
    <w:abstractNumId w:val="5"/>
  </w:num>
  <w:num w:numId="2" w16cid:durableId="184292274">
    <w:abstractNumId w:val="14"/>
  </w:num>
  <w:num w:numId="3" w16cid:durableId="656879663">
    <w:abstractNumId w:val="10"/>
  </w:num>
  <w:num w:numId="4" w16cid:durableId="1617982003">
    <w:abstractNumId w:val="17"/>
  </w:num>
  <w:num w:numId="5" w16cid:durableId="568032604">
    <w:abstractNumId w:val="11"/>
  </w:num>
  <w:num w:numId="6" w16cid:durableId="487597394">
    <w:abstractNumId w:val="9"/>
  </w:num>
  <w:num w:numId="7" w16cid:durableId="1360357833">
    <w:abstractNumId w:val="16"/>
  </w:num>
  <w:num w:numId="8" w16cid:durableId="823156271">
    <w:abstractNumId w:val="0"/>
  </w:num>
  <w:num w:numId="9" w16cid:durableId="1475102162">
    <w:abstractNumId w:val="19"/>
  </w:num>
  <w:num w:numId="10" w16cid:durableId="473835616">
    <w:abstractNumId w:val="13"/>
  </w:num>
  <w:num w:numId="11" w16cid:durableId="326136714">
    <w:abstractNumId w:val="15"/>
  </w:num>
  <w:num w:numId="12" w16cid:durableId="301542502">
    <w:abstractNumId w:val="6"/>
  </w:num>
  <w:num w:numId="13" w16cid:durableId="627514383">
    <w:abstractNumId w:val="3"/>
  </w:num>
  <w:num w:numId="14" w16cid:durableId="1642004623">
    <w:abstractNumId w:val="8"/>
  </w:num>
  <w:num w:numId="15" w16cid:durableId="754206127">
    <w:abstractNumId w:val="7"/>
  </w:num>
  <w:num w:numId="16" w16cid:durableId="325132977">
    <w:abstractNumId w:val="1"/>
  </w:num>
  <w:num w:numId="17" w16cid:durableId="613905921">
    <w:abstractNumId w:val="2"/>
  </w:num>
  <w:num w:numId="18" w16cid:durableId="595289255">
    <w:abstractNumId w:val="4"/>
  </w:num>
  <w:num w:numId="19" w16cid:durableId="1491631588">
    <w:abstractNumId w:val="18"/>
  </w:num>
  <w:num w:numId="20" w16cid:durableId="1210480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51C"/>
    <w:rsid w:val="000302AA"/>
    <w:rsid w:val="000D11BE"/>
    <w:rsid w:val="00380E27"/>
    <w:rsid w:val="00624F3A"/>
    <w:rsid w:val="00B64C0A"/>
    <w:rsid w:val="00C43CA5"/>
    <w:rsid w:val="00EA65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6A4DC"/>
  <w15:docId w15:val="{4D16B77F-CEA3-4998-9BF0-A0C0A1DF3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172627">
      <w:bodyDiv w:val="1"/>
      <w:marLeft w:val="0"/>
      <w:marRight w:val="0"/>
      <w:marTop w:val="0"/>
      <w:marBottom w:val="0"/>
      <w:divBdr>
        <w:top w:val="none" w:sz="0" w:space="0" w:color="auto"/>
        <w:left w:val="none" w:sz="0" w:space="0" w:color="auto"/>
        <w:bottom w:val="none" w:sz="0" w:space="0" w:color="auto"/>
        <w:right w:val="none" w:sz="0" w:space="0" w:color="auto"/>
      </w:divBdr>
    </w:div>
    <w:div w:id="1766339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learn/foundations-of-cybersecurity/supplement/xu4pr/controls-frameworks-and-compliance" TargetMode="External"/><Relationship Id="rId3" Type="http://schemas.openxmlformats.org/officeDocument/2006/relationships/settings" Target="settings.xml"/><Relationship Id="rId7" Type="http://schemas.openxmlformats.org/officeDocument/2006/relationships/hyperlink" Target="https://docs.google.com/document/d/1s2u_RuhRAI40JSh-eZHvaFsV1ZMxcNSWXifHDTOsgFc/template/previe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btezuy_bMKWoK8pd97ZuzdWB9y6au_zfkrpkfVf8ktI/template/preview" TargetMode="External"/><Relationship Id="rId5" Type="http://schemas.openxmlformats.org/officeDocument/2006/relationships/hyperlink" Target="https://docs.google.com/document/d/1s2u_RuhRAI40JSh-eZHvaFsV1ZMxcNSWXifHDTOsgFc/template/pre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585</Words>
  <Characters>3341</Characters>
  <Application>Microsoft Office Word</Application>
  <DocSecurity>0</DocSecurity>
  <Lines>27</Lines>
  <Paragraphs>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mauwdah</cp:lastModifiedBy>
  <cp:revision>4</cp:revision>
  <dcterms:created xsi:type="dcterms:W3CDTF">2025-09-12T19:41:00Z</dcterms:created>
  <dcterms:modified xsi:type="dcterms:W3CDTF">2025-09-12T20:51:00Z</dcterms:modified>
</cp:coreProperties>
</file>