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4447" w:type="dxa"/>
        <w:tblInd w:w="-714" w:type="dxa"/>
        <w:tblLook w:val="04A0" w:firstRow="1" w:lastRow="0" w:firstColumn="1" w:lastColumn="0" w:noHBand="0" w:noVBand="1"/>
      </w:tblPr>
      <w:tblGrid>
        <w:gridCol w:w="709"/>
        <w:gridCol w:w="6804"/>
        <w:gridCol w:w="1276"/>
        <w:gridCol w:w="3119"/>
        <w:gridCol w:w="2539"/>
      </w:tblGrid>
      <w:tr w:rsidR="00995259" w:rsidRPr="00995259" w14:paraId="266544E8" w14:textId="77777777" w:rsidTr="003B0118">
        <w:trPr>
          <w:trHeight w:val="277"/>
        </w:trPr>
        <w:tc>
          <w:tcPr>
            <w:tcW w:w="709" w:type="dxa"/>
          </w:tcPr>
          <w:p w14:paraId="1027558B" w14:textId="0E1C2368" w:rsidR="00995259" w:rsidRPr="00166691" w:rsidRDefault="00995259" w:rsidP="009952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66691">
              <w:rPr>
                <w:rFonts w:ascii="Times New Roman" w:hAnsi="Times New Roman" w:cs="Times New Roman"/>
                <w:b/>
                <w:bCs/>
              </w:rPr>
              <w:t>N</w:t>
            </w:r>
            <w:r w:rsidRPr="00166691">
              <w:rPr>
                <w:rFonts w:ascii="Times New Roman" w:hAnsi="Times New Roman" w:cs="Times New Roman"/>
                <w:b/>
                <w:bCs/>
                <w:vertAlign w:val="superscript"/>
              </w:rPr>
              <w:t>o</w:t>
            </w:r>
          </w:p>
        </w:tc>
        <w:tc>
          <w:tcPr>
            <w:tcW w:w="6804" w:type="dxa"/>
          </w:tcPr>
          <w:p w14:paraId="44DB2E1F" w14:textId="6E60BC5E" w:rsidR="00995259" w:rsidRPr="00166691" w:rsidRDefault="00995259" w:rsidP="00995259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  <w:b/>
                <w:bCs/>
              </w:rPr>
              <w:t>Titre | Emplacement</w:t>
            </w:r>
          </w:p>
        </w:tc>
        <w:tc>
          <w:tcPr>
            <w:tcW w:w="1276" w:type="dxa"/>
          </w:tcPr>
          <w:p w14:paraId="27853507" w14:textId="09308E55" w:rsidR="00995259" w:rsidRPr="00166691" w:rsidRDefault="00995259" w:rsidP="00995259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  <w:b/>
                <w:bCs/>
              </w:rPr>
              <w:t>Pays</w:t>
            </w:r>
          </w:p>
        </w:tc>
        <w:tc>
          <w:tcPr>
            <w:tcW w:w="3119" w:type="dxa"/>
          </w:tcPr>
          <w:p w14:paraId="3C50183F" w14:textId="61015703" w:rsidR="00995259" w:rsidRPr="00166691" w:rsidRDefault="00995259" w:rsidP="00995259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  <w:b/>
                <w:bCs/>
              </w:rPr>
              <w:t>Date limite de soumission des résumés</w:t>
            </w:r>
          </w:p>
        </w:tc>
        <w:tc>
          <w:tcPr>
            <w:tcW w:w="2539" w:type="dxa"/>
          </w:tcPr>
          <w:p w14:paraId="67BF0665" w14:textId="140F67B3" w:rsidR="00995259" w:rsidRPr="00166691" w:rsidRDefault="00995259" w:rsidP="00995259">
            <w:pPr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  <w:b/>
                <w:bCs/>
              </w:rPr>
              <w:t>Date de la conférence</w:t>
            </w:r>
          </w:p>
        </w:tc>
      </w:tr>
      <w:tr w:rsidR="00484FA7" w:rsidRPr="00995259" w14:paraId="25CF68F7" w14:textId="77777777" w:rsidTr="003B0118">
        <w:trPr>
          <w:trHeight w:val="569"/>
        </w:trPr>
        <w:tc>
          <w:tcPr>
            <w:tcW w:w="709" w:type="dxa"/>
            <w:vAlign w:val="center"/>
          </w:tcPr>
          <w:p w14:paraId="44F159F2" w14:textId="300986B2" w:rsidR="00484FA7" w:rsidRPr="00484FA7" w:rsidRDefault="00484FA7" w:rsidP="00484FA7">
            <w:pPr>
              <w:jc w:val="center"/>
              <w:rPr>
                <w:rFonts w:ascii="Times New Roman" w:hAnsi="Times New Roman" w:cs="Times New Roman"/>
              </w:rPr>
            </w:pPr>
            <w:r w:rsidRPr="00484FA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04" w:type="dxa"/>
            <w:vAlign w:val="center"/>
          </w:tcPr>
          <w:p w14:paraId="7A1477FF" w14:textId="73CC48E2" w:rsidR="00484FA7" w:rsidRPr="00166691" w:rsidRDefault="00484FA7" w:rsidP="00484FA7">
            <w:pPr>
              <w:rPr>
                <w:rFonts w:ascii="Times New Roman" w:hAnsi="Times New Roman" w:cs="Times New Roman"/>
                <w:b/>
                <w:bCs/>
              </w:rPr>
            </w:pPr>
            <w:r w:rsidRPr="009668E3">
              <w:rPr>
                <w:rStyle w:val="Lienhypertexte"/>
                <w:u w:val="none"/>
              </w:rPr>
              <w:t xml:space="preserve">IEEE </w:t>
            </w:r>
            <w:proofErr w:type="spellStart"/>
            <w:r w:rsidRPr="009668E3">
              <w:rPr>
                <w:rStyle w:val="Lienhypertexte"/>
                <w:u w:val="none"/>
              </w:rPr>
              <w:t>PowerTech</w:t>
            </w:r>
            <w:proofErr w:type="spellEnd"/>
            <w:r w:rsidRPr="009668E3">
              <w:rPr>
                <w:rStyle w:val="Lienhypertexte"/>
                <w:u w:val="none"/>
              </w:rPr>
              <w:t xml:space="preserve"> 2027,</w:t>
            </w:r>
            <w:r w:rsidRPr="0092495D">
              <w:rPr>
                <w:rFonts w:ascii="Times New Roman" w:hAnsi="Times New Roman" w:cs="Times New Roman"/>
              </w:rPr>
              <w:t xml:space="preserve"> Bruges (nombre de pages 6)</w:t>
            </w:r>
          </w:p>
        </w:tc>
        <w:tc>
          <w:tcPr>
            <w:tcW w:w="1276" w:type="dxa"/>
            <w:vAlign w:val="center"/>
          </w:tcPr>
          <w:p w14:paraId="7E4C5EBB" w14:textId="7F14FB23" w:rsidR="00484FA7" w:rsidRPr="00166691" w:rsidRDefault="00484FA7" w:rsidP="00484F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84B">
              <w:rPr>
                <w:rFonts w:ascii="Times New Roman" w:hAnsi="Times New Roman" w:cs="Times New Roman"/>
              </w:rPr>
              <w:t>Belgique</w:t>
            </w:r>
          </w:p>
        </w:tc>
        <w:tc>
          <w:tcPr>
            <w:tcW w:w="3119" w:type="dxa"/>
            <w:vAlign w:val="center"/>
          </w:tcPr>
          <w:p w14:paraId="52DB17C1" w14:textId="62F3636D" w:rsidR="00484FA7" w:rsidRPr="00166691" w:rsidRDefault="00484FA7" w:rsidP="00484F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84B">
              <w:rPr>
                <w:rFonts w:ascii="Times New Roman" w:hAnsi="Times New Roman" w:cs="Times New Roman"/>
              </w:rPr>
              <w:t>28 févr</w:t>
            </w:r>
            <w:r>
              <w:rPr>
                <w:rFonts w:ascii="Times New Roman" w:hAnsi="Times New Roman" w:cs="Times New Roman"/>
              </w:rPr>
              <w:t>ier</w:t>
            </w:r>
            <w:r w:rsidRPr="0065584B">
              <w:rPr>
                <w:rFonts w:ascii="Times New Roman" w:hAnsi="Times New Roman" w:cs="Times New Roman"/>
              </w:rPr>
              <w:t xml:space="preserve"> 2027</w:t>
            </w:r>
          </w:p>
        </w:tc>
        <w:tc>
          <w:tcPr>
            <w:tcW w:w="2539" w:type="dxa"/>
            <w:vAlign w:val="center"/>
          </w:tcPr>
          <w:p w14:paraId="3A2B2FA4" w14:textId="2E3A343A" w:rsidR="00484FA7" w:rsidRPr="00166691" w:rsidRDefault="00484FA7" w:rsidP="00484F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5584B">
              <w:rPr>
                <w:rFonts w:ascii="Times New Roman" w:hAnsi="Times New Roman" w:cs="Times New Roman"/>
              </w:rPr>
              <w:t>5–9 sept. 2027</w:t>
            </w:r>
          </w:p>
        </w:tc>
      </w:tr>
      <w:tr w:rsidR="00995259" w14:paraId="02DE16A8" w14:textId="77777777" w:rsidTr="003B0118">
        <w:trPr>
          <w:trHeight w:val="974"/>
        </w:trPr>
        <w:tc>
          <w:tcPr>
            <w:tcW w:w="709" w:type="dxa"/>
            <w:vAlign w:val="center"/>
          </w:tcPr>
          <w:p w14:paraId="23DDF414" w14:textId="1E7A8296" w:rsidR="00995259" w:rsidRPr="00484FA7" w:rsidRDefault="00995259" w:rsidP="00EB658E">
            <w:pPr>
              <w:jc w:val="center"/>
              <w:rPr>
                <w:rFonts w:ascii="Times New Roman" w:hAnsi="Times New Roman" w:cs="Times New Roman"/>
              </w:rPr>
            </w:pPr>
            <w:r w:rsidRPr="00484FA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04" w:type="dxa"/>
            <w:vAlign w:val="center"/>
          </w:tcPr>
          <w:p w14:paraId="793AF9F8" w14:textId="7FFCE4AE" w:rsidR="00995259" w:rsidRPr="009668E3" w:rsidRDefault="00995259" w:rsidP="00484FA7">
            <w:pPr>
              <w:spacing w:line="276" w:lineRule="auto"/>
              <w:rPr>
                <w:rStyle w:val="Lienhypertexte"/>
                <w:u w:val="none"/>
              </w:rPr>
            </w:pPr>
            <w:r w:rsidRPr="009668E3">
              <w:rPr>
                <w:rStyle w:val="Lienhypertexte"/>
                <w:u w:val="none"/>
              </w:rPr>
              <w:t>Conférence IEEE sur l'énergie électrique (EPEC 2027)</w:t>
            </w:r>
          </w:p>
          <w:p w14:paraId="5372E5E5" w14:textId="406DEC63" w:rsidR="00995259" w:rsidRPr="0092495D" w:rsidRDefault="00995259" w:rsidP="00484FA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2495D">
              <w:rPr>
                <w:rFonts w:ascii="Times New Roman" w:hAnsi="Times New Roman" w:cs="Times New Roman"/>
              </w:rPr>
              <w:t>Vers des systèmes énergétiques plus intelligents et plus propres</w:t>
            </w:r>
            <w:r w:rsidRPr="0092495D">
              <w:rPr>
                <w:rFonts w:ascii="Times New Roman" w:hAnsi="Times New Roman" w:cs="Times New Roman"/>
              </w:rPr>
              <w:t> :</w:t>
            </w:r>
            <w:r w:rsidRPr="0092495D">
              <w:rPr>
                <w:rFonts w:ascii="Times New Roman" w:hAnsi="Times New Roman" w:cs="Times New Roman"/>
                <w:color w:val="FFFFFF"/>
                <w:sz w:val="44"/>
                <w:szCs w:val="44"/>
                <w:shd w:val="clear" w:color="auto" w:fill="FFFFFF"/>
              </w:rPr>
              <w:t xml:space="preserve"> </w:t>
            </w:r>
            <w:r w:rsidRPr="0092495D">
              <w:rPr>
                <w:rFonts w:ascii="Times New Roman" w:hAnsi="Times New Roman" w:cs="Times New Roman"/>
              </w:rPr>
              <w:t>Montréal (Québec), Canada</w:t>
            </w:r>
          </w:p>
        </w:tc>
        <w:tc>
          <w:tcPr>
            <w:tcW w:w="1276" w:type="dxa"/>
            <w:vAlign w:val="center"/>
          </w:tcPr>
          <w:p w14:paraId="79EA677E" w14:textId="331D1751" w:rsidR="00995259" w:rsidRPr="00166691" w:rsidRDefault="00995259" w:rsidP="00166691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3119" w:type="dxa"/>
            <w:vAlign w:val="center"/>
          </w:tcPr>
          <w:p w14:paraId="30913CCB" w14:textId="4EB74641" w:rsidR="00995259" w:rsidRPr="00EB658E" w:rsidRDefault="00995259" w:rsidP="00995259">
            <w:pPr>
              <w:jc w:val="center"/>
              <w:rPr>
                <w:rFonts w:ascii="Times New Roman" w:hAnsi="Times New Roman" w:cs="Times New Roman"/>
              </w:rPr>
            </w:pPr>
            <w:r w:rsidRPr="00EB658E">
              <w:rPr>
                <w:rFonts w:ascii="Times New Roman" w:hAnsi="Times New Roman" w:cs="Times New Roman"/>
              </w:rPr>
              <w:t>30 avril 2027</w:t>
            </w:r>
          </w:p>
        </w:tc>
        <w:tc>
          <w:tcPr>
            <w:tcW w:w="2539" w:type="dxa"/>
            <w:vAlign w:val="center"/>
          </w:tcPr>
          <w:p w14:paraId="4ED60080" w14:textId="3FEF6F98" w:rsidR="00995259" w:rsidRPr="00166691" w:rsidRDefault="00995259" w:rsidP="00484FA7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</w:rPr>
              <w:t>7-9 octobre 2027</w:t>
            </w:r>
          </w:p>
        </w:tc>
      </w:tr>
      <w:tr w:rsidR="00484FA7" w14:paraId="6A822982" w14:textId="77777777" w:rsidTr="003B0118">
        <w:trPr>
          <w:trHeight w:val="1271"/>
        </w:trPr>
        <w:tc>
          <w:tcPr>
            <w:tcW w:w="709" w:type="dxa"/>
            <w:vAlign w:val="center"/>
          </w:tcPr>
          <w:p w14:paraId="52BE082B" w14:textId="6736E7F7" w:rsidR="00484FA7" w:rsidRPr="00484FA7" w:rsidRDefault="00484FA7" w:rsidP="00484FA7">
            <w:pPr>
              <w:jc w:val="center"/>
              <w:rPr>
                <w:rFonts w:ascii="Times New Roman" w:hAnsi="Times New Roman" w:cs="Times New Roman"/>
              </w:rPr>
            </w:pPr>
            <w:r w:rsidRPr="00484FA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04" w:type="dxa"/>
            <w:vAlign w:val="center"/>
          </w:tcPr>
          <w:p w14:paraId="5F4C33C2" w14:textId="5479A5A7" w:rsidR="00484FA7" w:rsidRPr="0092495D" w:rsidRDefault="00484FA7" w:rsidP="00484FA7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4" w:history="1">
              <w:r w:rsidRPr="003B0118">
                <w:rPr>
                  <w:rStyle w:val="Lienhypertexte"/>
                  <w:rFonts w:ascii="Times New Roman" w:hAnsi="Times New Roman" w:cs="Times New Roman"/>
                  <w:u w:val="none"/>
                </w:rPr>
                <w:t>Conférence canadienne IEEE sur le génie électrique et informatique (CCECE) 2027</w:t>
              </w:r>
            </w:hyperlink>
            <w:r w:rsidRPr="0092495D">
              <w:rPr>
                <w:rFonts w:ascii="Times New Roman" w:hAnsi="Times New Roman" w:cs="Times New Roman"/>
              </w:rPr>
              <w:br/>
              <w:t> : Université métropolitaine de Toronto, 245, rue Church, Toronto (Ontario), Canada</w:t>
            </w:r>
          </w:p>
        </w:tc>
        <w:tc>
          <w:tcPr>
            <w:tcW w:w="1276" w:type="dxa"/>
            <w:vAlign w:val="center"/>
          </w:tcPr>
          <w:p w14:paraId="096A8706" w14:textId="59D4C777" w:rsidR="00484FA7" w:rsidRPr="00166691" w:rsidRDefault="00484FA7" w:rsidP="00484FA7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</w:rPr>
              <w:t>Canada</w:t>
            </w:r>
          </w:p>
        </w:tc>
        <w:tc>
          <w:tcPr>
            <w:tcW w:w="3119" w:type="dxa"/>
            <w:vAlign w:val="center"/>
          </w:tcPr>
          <w:p w14:paraId="56CABA15" w14:textId="52F50B3A" w:rsidR="00484FA7" w:rsidRPr="00EB658E" w:rsidRDefault="00484FA7" w:rsidP="00484FA7">
            <w:pPr>
              <w:jc w:val="center"/>
              <w:rPr>
                <w:rFonts w:ascii="Times New Roman" w:hAnsi="Times New Roman" w:cs="Times New Roman"/>
              </w:rPr>
            </w:pPr>
            <w:r w:rsidRPr="00EB658E">
              <w:rPr>
                <w:rFonts w:ascii="Times New Roman" w:hAnsi="Times New Roman" w:cs="Times New Roman"/>
              </w:rPr>
              <w:t>Date limite de soumission :</w:t>
            </w:r>
            <w:r w:rsidRPr="00166691">
              <w:rPr>
                <w:rFonts w:ascii="Times New Roman" w:hAnsi="Times New Roman" w:cs="Times New Roman"/>
              </w:rPr>
              <w:t xml:space="preserve"> 25 janvier 2027</w:t>
            </w:r>
          </w:p>
        </w:tc>
        <w:tc>
          <w:tcPr>
            <w:tcW w:w="2539" w:type="dxa"/>
            <w:vAlign w:val="center"/>
          </w:tcPr>
          <w:p w14:paraId="3A51ADB7" w14:textId="1DBC9899" w:rsidR="00484FA7" w:rsidRPr="00166691" w:rsidRDefault="00484FA7" w:rsidP="00484FA7">
            <w:pPr>
              <w:jc w:val="center"/>
              <w:rPr>
                <w:rFonts w:ascii="Times New Roman" w:hAnsi="Times New Roman" w:cs="Times New Roman"/>
              </w:rPr>
            </w:pPr>
            <w:r w:rsidRPr="00166691">
              <w:rPr>
                <w:rFonts w:ascii="Times New Roman" w:hAnsi="Times New Roman" w:cs="Times New Roman"/>
              </w:rPr>
              <w:t>23-26 mai 2027</w:t>
            </w:r>
          </w:p>
        </w:tc>
      </w:tr>
    </w:tbl>
    <w:p w14:paraId="6A16CC0B" w14:textId="77777777" w:rsidR="00410C45" w:rsidRDefault="00410C45"/>
    <w:sectPr w:rsidR="00410C45" w:rsidSect="00995259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59"/>
    <w:rsid w:val="00166691"/>
    <w:rsid w:val="003B0118"/>
    <w:rsid w:val="00410C45"/>
    <w:rsid w:val="00484FA7"/>
    <w:rsid w:val="00563426"/>
    <w:rsid w:val="0065584B"/>
    <w:rsid w:val="008B1991"/>
    <w:rsid w:val="0092495D"/>
    <w:rsid w:val="009668E3"/>
    <w:rsid w:val="00995259"/>
    <w:rsid w:val="00DF0059"/>
    <w:rsid w:val="00EB658E"/>
    <w:rsid w:val="00FB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3282"/>
  <w15:chartTrackingRefBased/>
  <w15:docId w15:val="{8FF14C54-69D9-4096-BD2F-E892D5AF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52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52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52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52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52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52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52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52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52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52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525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9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952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5259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1666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ation-recommender.ieee.org/pubsear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1818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Anyouzo'o, Daniel Alain</dc:creator>
  <cp:keywords/>
  <dc:description/>
  <cp:lastModifiedBy>Anyouzo'o, Daniel Alain</cp:lastModifiedBy>
  <cp:revision>2</cp:revision>
  <dcterms:created xsi:type="dcterms:W3CDTF">2026-10-26T13:58:00Z</dcterms:created>
  <dcterms:modified xsi:type="dcterms:W3CDTF">2026-10-29T02:01:00Z</dcterms:modified>
</cp:coreProperties>
</file>