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99" w:rsidRPr="00386E99" w:rsidRDefault="00386E99" w:rsidP="00386E99">
      <w:pPr>
        <w:rPr>
          <w:rFonts w:ascii="Al Qalam Quran Majeed 2" w:hAnsi="Al Qalam Quran Majeed 2" w:cs="Al Qalam Quran Majeed 2"/>
        </w:rPr>
      </w:pPr>
      <w:r w:rsidRPr="00386E99">
        <w:rPr>
          <w:rFonts w:ascii="Al Qalam Quran Majeed 2" w:eastAsia="Times New Roman" w:hAnsi="Al Qalam Quran Majeed 2" w:cs="Al Qalam Quran Majeed 2"/>
        </w:rPr>
        <w:t xml:space="preserve">، </w:t>
      </w:r>
      <w:proofErr w:type="spellStart"/>
      <w:r w:rsidRPr="00386E99">
        <w:rPr>
          <w:rFonts w:ascii="Al Qalam Quran Majeed 2" w:hAnsi="Al Qalam Quran Majeed 2" w:cs="Al Qalam Quran Majeed 2"/>
        </w:rPr>
        <w:t>،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یہاں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نیا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AI </w:t>
      </w:r>
      <w:proofErr w:type="spellStart"/>
      <w:r w:rsidRPr="00386E99">
        <w:rPr>
          <w:rFonts w:ascii="Al Qalam Quran Majeed 2" w:hAnsi="Al Qalam Quran Majeed 2" w:cs="Al Qalam Quran Majeed 2"/>
        </w:rPr>
        <w:t>انسٹیٹیوٹ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کے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تشکیلی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ضروریات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کے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لیے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جدولی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فارمیٹ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پیش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کیا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گیا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ہے</w:t>
      </w:r>
      <w:proofErr w:type="spellEnd"/>
      <w:r w:rsidRPr="00386E99">
        <w:rPr>
          <w:rFonts w:ascii="Al Qalam Quran Majeed 2" w:hAnsi="Al Qalam Quran Majeed 2" w:cs="Al Qalam Quran Majeed 2"/>
        </w:rPr>
        <w:t>:</w:t>
      </w:r>
    </w:p>
    <w:tbl>
      <w:tblPr>
        <w:tblW w:w="1063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7845"/>
      </w:tblGrid>
      <w:tr w:rsidR="00386E99" w:rsidRPr="00386E99" w:rsidTr="00386E99">
        <w:trPr>
          <w:trHeight w:val="643"/>
          <w:tblHeader/>
          <w:tblCellSpacing w:w="15" w:type="dxa"/>
        </w:trPr>
        <w:tc>
          <w:tcPr>
            <w:tcW w:w="274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  <w:b/>
                <w:bCs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  <w:b/>
                <w:bCs/>
              </w:rPr>
              <w:t>علاقہ</w:t>
            </w:r>
            <w:proofErr w:type="spellEnd"/>
          </w:p>
        </w:tc>
        <w:tc>
          <w:tcPr>
            <w:tcW w:w="780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  <w:b/>
                <w:bCs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  <w:b/>
                <w:bCs/>
              </w:rPr>
              <w:t>ضروریات</w:t>
            </w:r>
            <w:proofErr w:type="spellEnd"/>
          </w:p>
        </w:tc>
      </w:tr>
      <w:tr w:rsidR="00386E99" w:rsidRPr="00386E99" w:rsidTr="00386E99">
        <w:trPr>
          <w:trHeight w:val="661"/>
          <w:tblCellSpacing w:w="15" w:type="dxa"/>
        </w:trPr>
        <w:tc>
          <w:tcPr>
            <w:tcW w:w="274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بنیادی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ساخت</w:t>
            </w:r>
            <w:proofErr w:type="spellEnd"/>
          </w:p>
        </w:tc>
        <w:tc>
          <w:tcPr>
            <w:tcW w:w="780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عمارت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جگہ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بجلی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فراہمی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بیک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اپ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نظام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ہوائی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نظام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قابل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دسترس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فیصلیتیں</w:t>
            </w:r>
            <w:proofErr w:type="spellEnd"/>
          </w:p>
        </w:tc>
      </w:tr>
      <w:tr w:rsidR="00386E99" w:rsidRPr="00386E99" w:rsidTr="00386E99">
        <w:trPr>
          <w:trHeight w:val="661"/>
          <w:tblCellSpacing w:w="15" w:type="dxa"/>
        </w:trPr>
        <w:tc>
          <w:tcPr>
            <w:tcW w:w="274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رسیبشن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ایریا</w:t>
            </w:r>
            <w:proofErr w:type="spellEnd"/>
          </w:p>
        </w:tc>
        <w:tc>
          <w:tcPr>
            <w:tcW w:w="780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رسیبشن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ڈیسک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کمپیوٹر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فون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دفتری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ضروریات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سیٹنگ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دکھانے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جگہ</w:t>
            </w:r>
            <w:proofErr w:type="spellEnd"/>
          </w:p>
        </w:tc>
      </w:tr>
      <w:tr w:rsidR="00386E99" w:rsidRPr="00386E99" w:rsidTr="00386E99">
        <w:trPr>
          <w:trHeight w:val="661"/>
          <w:tblCellSpacing w:w="15" w:type="dxa"/>
        </w:trPr>
        <w:tc>
          <w:tcPr>
            <w:tcW w:w="274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کلاسروم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>/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ٹریننگ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ہالز</w:t>
            </w:r>
            <w:proofErr w:type="spellEnd"/>
          </w:p>
        </w:tc>
        <w:tc>
          <w:tcPr>
            <w:tcW w:w="780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سیٹنگ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سندھی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پروجیکٹر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>/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اسکرین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وائٹ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بورڈ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>/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اسمارٹ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بورڈ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آوازی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نظام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روشنی</w:t>
            </w:r>
            <w:proofErr w:type="spellEnd"/>
          </w:p>
        </w:tc>
      </w:tr>
      <w:tr w:rsidR="00386E99" w:rsidRPr="00386E99" w:rsidTr="00386E99">
        <w:trPr>
          <w:trHeight w:val="661"/>
          <w:tblCellSpacing w:w="15" w:type="dxa"/>
        </w:trPr>
        <w:tc>
          <w:tcPr>
            <w:tcW w:w="274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کمپیوٹر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لیبز</w:t>
            </w:r>
            <w:proofErr w:type="spellEnd"/>
          </w:p>
        </w:tc>
        <w:tc>
          <w:tcPr>
            <w:tcW w:w="780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ڈیسکٹاپ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کمپیوٹر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>/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لیپ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ٹاپ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تیز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انٹرنیٹ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سافٹوئر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>/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ٹولز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ارگنومک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فرنیچر</w:t>
            </w:r>
            <w:proofErr w:type="spellEnd"/>
          </w:p>
        </w:tc>
      </w:tr>
      <w:tr w:rsidR="00386E99" w:rsidRPr="00386E99" w:rsidTr="00386E99">
        <w:trPr>
          <w:trHeight w:val="661"/>
          <w:tblCellSpacing w:w="15" w:type="dxa"/>
        </w:trPr>
        <w:tc>
          <w:tcPr>
            <w:tcW w:w="274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r w:rsidRPr="00386E99">
              <w:rPr>
                <w:rFonts w:ascii="Al Qalam Quran Majeed 2" w:hAnsi="Al Qalam Quran Majeed 2" w:cs="Al Qalam Quran Majeed 2"/>
              </w:rPr>
              <w:t xml:space="preserve">AI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ترقی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اور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تحقیقاتی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سہولیات</w:t>
            </w:r>
            <w:proofErr w:type="spellEnd"/>
          </w:p>
        </w:tc>
        <w:tc>
          <w:tcPr>
            <w:tcW w:w="780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="Al Qalam Quran Majeed 2" w:hAnsi="Al Qalam Quran Majeed 2" w:cs="Al Qalam Quran Majeed 2"/>
              </w:rPr>
            </w:pP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پیشرفتہ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کمپیوٹنگ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بنیادی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سہولیات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خاص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سخت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اسپریڈ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ویئر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،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تحقیقاتی</w:t>
            </w:r>
            <w:proofErr w:type="spellEnd"/>
            <w:r w:rsidRPr="00386E99">
              <w:rPr>
                <w:rFonts w:ascii="Al Qalam Quran Majeed 2" w:hAnsi="Al Qalam Quran Majeed 2" w:cs="Al Qalam Quran Majeed 2"/>
              </w:rPr>
              <w:t xml:space="preserve"> </w:t>
            </w:r>
            <w:proofErr w:type="spellStart"/>
            <w:r w:rsidRPr="00386E99">
              <w:rPr>
                <w:rFonts w:ascii="Al Qalam Quran Majeed 2" w:hAnsi="Al Qalam Quran Majeed 2" w:cs="Al Qalam Quran Majeed 2"/>
              </w:rPr>
              <w:t>سامان</w:t>
            </w:r>
            <w:proofErr w:type="spellEnd"/>
          </w:p>
        </w:tc>
      </w:tr>
    </w:tbl>
    <w:p w:rsidR="00386E99" w:rsidRPr="00386E99" w:rsidRDefault="00386E99" w:rsidP="00386E99">
      <w:pPr>
        <w:rPr>
          <w:rFonts w:ascii="Al Qalam Quran Majeed 2" w:hAnsi="Al Qalam Quran Majeed 2" w:cs="Al Qalam Quran Majeed 2"/>
        </w:rPr>
      </w:pPr>
      <w:proofErr w:type="spellStart"/>
      <w:r w:rsidRPr="00386E99">
        <w:rPr>
          <w:rFonts w:ascii="Al Qalam Quran Majeed 2" w:hAnsi="Al Qalam Quran Majeed 2" w:cs="Al Qalam Quran Majeed 2"/>
        </w:rPr>
        <w:t>یہ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جدول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مختلف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علاقوں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اور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ان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کے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مطابقتی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تشکیلی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ضروریات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کو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بیان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کرتا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ہے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جدید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AI </w:t>
      </w:r>
      <w:proofErr w:type="spellStart"/>
      <w:r w:rsidRPr="00386E99">
        <w:rPr>
          <w:rFonts w:ascii="Al Qalam Quran Majeed 2" w:hAnsi="Al Qalam Quran Majeed 2" w:cs="Al Qalam Quran Majeed 2"/>
        </w:rPr>
        <w:t>انسٹیٹیوٹ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کے</w:t>
      </w:r>
      <w:proofErr w:type="spellEnd"/>
      <w:r w:rsidRPr="00386E99">
        <w:rPr>
          <w:rFonts w:ascii="Al Qalam Quran Majeed 2" w:hAnsi="Al Qalam Quran Majeed 2" w:cs="Al Qalam Quran Majeed 2"/>
        </w:rPr>
        <w:t xml:space="preserve"> </w:t>
      </w:r>
      <w:proofErr w:type="spellStart"/>
      <w:r w:rsidRPr="00386E99">
        <w:rPr>
          <w:rFonts w:ascii="Al Qalam Quran Majeed 2" w:hAnsi="Al Qalam Quran Majeed 2" w:cs="Al Qalam Quran Majeed 2"/>
        </w:rPr>
        <w:t>لیے</w:t>
      </w:r>
      <w:proofErr w:type="spellEnd"/>
      <w:r w:rsidRPr="00386E99">
        <w:rPr>
          <w:rFonts w:ascii="Al Qalam Quran Majeed 2" w:hAnsi="Al Qalam Quran Majeed 2" w:cs="Al Qalam Quran Majeed 2"/>
        </w:rPr>
        <w:t>۔</w:t>
      </w:r>
    </w:p>
    <w:p w:rsidR="00000000" w:rsidRDefault="007B5C71" w:rsidP="00386E99">
      <w:pPr>
        <w:rPr>
          <w:rFonts w:ascii="Al Qalam Quran Majeed 2" w:hAnsi="Al Qalam Quran Majeed 2" w:cs="Al Qalam Quran Majeed 2"/>
          <w:b/>
          <w:sz w:val="24"/>
          <w:szCs w:val="24"/>
        </w:rPr>
      </w:pPr>
    </w:p>
    <w:tbl>
      <w:tblPr>
        <w:tblW w:w="1059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6"/>
        <w:gridCol w:w="7002"/>
      </w:tblGrid>
      <w:tr w:rsidR="00386E99" w:rsidRPr="00386E99" w:rsidTr="00386E99">
        <w:trPr>
          <w:trHeight w:val="672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bCs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bCs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bCs/>
                <w:sz w:val="24"/>
                <w:szCs w:val="24"/>
              </w:rPr>
              <w:t>Requirements</w:t>
            </w:r>
          </w:p>
        </w:tc>
      </w:tr>
      <w:tr w:rsidR="00386E99" w:rsidRPr="00386E99" w:rsidTr="00386E99">
        <w:trPr>
          <w:trHeight w:val="68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Building space, power supply, backup systems, ventilation, accessible facilities</w:t>
            </w:r>
          </w:p>
        </w:tc>
      </w:tr>
      <w:tr w:rsidR="00386E99" w:rsidRPr="00386E99" w:rsidTr="00386E99">
        <w:trPr>
          <w:trHeight w:val="68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Reception Area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Reception desk, computer, phone, stationery, seating, display area</w:t>
            </w:r>
          </w:p>
        </w:tc>
      </w:tr>
      <w:tr w:rsidR="00386E99" w:rsidRPr="00386E99" w:rsidTr="00386E99">
        <w:trPr>
          <w:trHeight w:val="117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Classrooms/Training Halls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Seating arrangements, projectors/screens, whiteboards/smart boards, sound systems, lighting</w:t>
            </w:r>
          </w:p>
        </w:tc>
      </w:tr>
      <w:tr w:rsidR="00386E99" w:rsidRPr="00386E99" w:rsidTr="00386E99">
        <w:trPr>
          <w:trHeight w:val="68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Computer Labs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>Desktop computers/laptops, high-speed internet, software/tools, ergonomic furniture</w:t>
            </w:r>
          </w:p>
        </w:tc>
      </w:tr>
      <w:tr w:rsidR="00386E99" w:rsidRPr="00386E99" w:rsidTr="00386E99">
        <w:trPr>
          <w:trHeight w:val="68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t xml:space="preserve">AI Development and Research </w:t>
            </w: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lastRenderedPageBreak/>
              <w:t>Facilities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386E99" w:rsidRPr="00386E99" w:rsidRDefault="00386E99" w:rsidP="00386E99">
            <w:pPr>
              <w:rPr>
                <w:rFonts w:asciiTheme="majorHAnsi" w:hAnsiTheme="majorHAnsi" w:cs="Al Qalam Quran Majeed 2"/>
                <w:b/>
                <w:sz w:val="24"/>
                <w:szCs w:val="24"/>
              </w:rPr>
            </w:pP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lastRenderedPageBreak/>
              <w:t xml:space="preserve">Advanced computing infrastructure, specialized hardware, </w:t>
            </w:r>
            <w:r w:rsidRPr="00386E99">
              <w:rPr>
                <w:rFonts w:asciiTheme="majorHAnsi" w:hAnsiTheme="majorHAnsi" w:cs="Al Qalam Quran Majeed 2"/>
                <w:b/>
                <w:sz w:val="24"/>
                <w:szCs w:val="24"/>
              </w:rPr>
              <w:lastRenderedPageBreak/>
              <w:t>research equipment</w:t>
            </w:r>
          </w:p>
        </w:tc>
      </w:tr>
    </w:tbl>
    <w:p w:rsidR="00386E99" w:rsidRPr="00386E99" w:rsidRDefault="00386E99" w:rsidP="00386E99">
      <w:pPr>
        <w:rPr>
          <w:rFonts w:asciiTheme="majorHAnsi" w:hAnsiTheme="majorHAnsi" w:cs="Al Qalam Quran Majeed 2"/>
          <w:b/>
          <w:sz w:val="24"/>
          <w:szCs w:val="24"/>
        </w:rPr>
      </w:pPr>
      <w:r w:rsidRPr="00386E99">
        <w:rPr>
          <w:rFonts w:asciiTheme="majorHAnsi" w:hAnsiTheme="majorHAnsi" w:cs="Al Qalam Quran Majeed 2"/>
          <w:b/>
          <w:sz w:val="24"/>
          <w:szCs w:val="24"/>
        </w:rPr>
        <w:lastRenderedPageBreak/>
        <w:t>This table outlines the various areas and their corresponding setup requirements for a new AI institute.</w:t>
      </w:r>
    </w:p>
    <w:tbl>
      <w:tblPr>
        <w:tblW w:w="1046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3"/>
        <w:gridCol w:w="2349"/>
        <w:gridCol w:w="5462"/>
        <w:gridCol w:w="780"/>
      </w:tblGrid>
      <w:tr w:rsidR="007B5C71" w:rsidRPr="007B5C71" w:rsidTr="007B5C71">
        <w:trPr>
          <w:trHeight w:val="28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Equipment/Setup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Details</w:t>
            </w: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Reception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Front Logo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3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Reception Desk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Chairs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Main Office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Sitting arrangements, LCD, Videos, UPS 2000, Battery 2, Sound System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Sofa Chairs, Center 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Hall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Chairs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Inquiry/Admin Office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Computer Table, Chair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Stationary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A4 paper, pamphlets, pencils, sticky notes, forms, brochures, admission forms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Conceptual Drawings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AI Wall </w:t>
            </w:r>
            <w:proofErr w:type="spellStart"/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pics</w:t>
            </w:r>
            <w:proofErr w:type="spellEnd"/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Hall Windows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3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Class Hall/Training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Projector + curtain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Sitting chairs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Front Dice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3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Sofa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Dispenser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Practice Lab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 entry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IT System Required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Computers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 MB internet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CCTV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NVR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3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Kitchen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Dispenser, Oven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Ads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Panel 50 x 4, Pole sign 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Brochures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Social Media Campaign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3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lastRenderedPageBreak/>
              <w:t>HR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Office Boy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Receptionist/Inquiry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HR + Marketing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Salesperson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28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Training instructor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  <w:tr w:rsidR="007B5C71" w:rsidRPr="007B5C71" w:rsidTr="007B5C71">
        <w:trPr>
          <w:trHeight w:val="3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B5C71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Guard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7B5C71" w:rsidRPr="007B5C71" w:rsidRDefault="007B5C71" w:rsidP="007B5C7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</w:tr>
    </w:tbl>
    <w:p w:rsidR="007B5C71" w:rsidRPr="007B5C71" w:rsidRDefault="007B5C71" w:rsidP="007B5C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7B5C71">
        <w:rPr>
          <w:rFonts w:ascii="Segoe UI" w:eastAsia="Times New Roman" w:hAnsi="Segoe UI" w:cs="Segoe UI"/>
          <w:color w:val="0D0D0D"/>
          <w:sz w:val="27"/>
          <w:szCs w:val="27"/>
        </w:rPr>
        <w:t>This table now includes a column for quantity, indicating the number of items or units required for each equipment/setup.</w:t>
      </w:r>
    </w:p>
    <w:p w:rsidR="00386E99" w:rsidRPr="00386E99" w:rsidRDefault="00386E99" w:rsidP="00386E99">
      <w:pPr>
        <w:rPr>
          <w:rFonts w:ascii="Al Qalam Quran Majeed 2" w:hAnsi="Al Qalam Quran Majeed 2" w:cs="Al Qalam Quran Majeed 2"/>
          <w:b/>
          <w:sz w:val="24"/>
          <w:szCs w:val="24"/>
        </w:rPr>
      </w:pPr>
    </w:p>
    <w:sectPr w:rsidR="00386E99" w:rsidRPr="0038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6E99"/>
    <w:rsid w:val="00386E99"/>
    <w:rsid w:val="007B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7111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334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93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9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65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8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8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119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515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505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62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69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42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1585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4063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596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93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36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26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8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25817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812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365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85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41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82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764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259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257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073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3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3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85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6224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8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323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79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0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0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874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Bashir</dc:creator>
  <cp:keywords/>
  <dc:description/>
  <cp:lastModifiedBy>Mubashar Bashir</cp:lastModifiedBy>
  <cp:revision>2</cp:revision>
  <dcterms:created xsi:type="dcterms:W3CDTF">2024-04-18T08:17:00Z</dcterms:created>
  <dcterms:modified xsi:type="dcterms:W3CDTF">2024-04-18T08:33:00Z</dcterms:modified>
</cp:coreProperties>
</file>