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632AA" w14:textId="05DEEABE" w:rsidR="005805F3" w:rsidRDefault="00204291">
      <w:r>
        <w:object w:dxaOrig="3421" w:dyaOrig="8596" w14:anchorId="2C06AD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75pt;height:605.25pt" o:ole="">
            <v:imagedata r:id="rId5" o:title=""/>
          </v:shape>
          <o:OLEObject Type="Embed" ProgID="Visio.Drawing.15" ShapeID="_x0000_i1025" DrawAspect="Content" ObjectID="_1763406568" r:id="rId6"/>
        </w:object>
      </w:r>
    </w:p>
    <w:p w14:paraId="5922C4A8" w14:textId="77777777" w:rsidR="00204291" w:rsidRDefault="002042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24"/>
        <w:gridCol w:w="3121"/>
        <w:gridCol w:w="3105"/>
      </w:tblGrid>
      <w:tr w:rsidR="00204291" w14:paraId="63B7B5C0" w14:textId="77777777" w:rsidTr="00204291">
        <w:tc>
          <w:tcPr>
            <w:tcW w:w="3192" w:type="dxa"/>
          </w:tcPr>
          <w:p w14:paraId="6FAFE8D6" w14:textId="285A7278" w:rsidR="00204291" w:rsidRDefault="00204291">
            <w:r>
              <w:lastRenderedPageBreak/>
              <w:t>Sub System</w:t>
            </w:r>
          </w:p>
        </w:tc>
        <w:tc>
          <w:tcPr>
            <w:tcW w:w="3192" w:type="dxa"/>
          </w:tcPr>
          <w:p w14:paraId="4A8459F2" w14:textId="4D30C7C6" w:rsidR="00204291" w:rsidRDefault="00204291">
            <w:r>
              <w:t>Function Requirements</w:t>
            </w:r>
          </w:p>
        </w:tc>
        <w:tc>
          <w:tcPr>
            <w:tcW w:w="3192" w:type="dxa"/>
          </w:tcPr>
          <w:p w14:paraId="527B6AA9" w14:textId="5494F840" w:rsidR="00204291" w:rsidRDefault="00204291">
            <w:r>
              <w:t>Constraints</w:t>
            </w:r>
          </w:p>
        </w:tc>
      </w:tr>
      <w:tr w:rsidR="00204291" w14:paraId="56F4B3C9" w14:textId="77777777" w:rsidTr="00204291">
        <w:tc>
          <w:tcPr>
            <w:tcW w:w="3192" w:type="dxa"/>
          </w:tcPr>
          <w:p w14:paraId="19C47738" w14:textId="543C7B6D" w:rsidR="00204291" w:rsidRDefault="00204291">
            <w:r>
              <w:t>Communication Backend</w:t>
            </w:r>
          </w:p>
        </w:tc>
        <w:tc>
          <w:tcPr>
            <w:tcW w:w="3192" w:type="dxa"/>
          </w:tcPr>
          <w:p w14:paraId="4748929B" w14:textId="189BC6BD" w:rsidR="00204291" w:rsidRDefault="00204291">
            <w:r>
              <w:t>- Receive HTTP requests with data packets</w:t>
            </w:r>
          </w:p>
          <w:p w14:paraId="20754989" w14:textId="77777777" w:rsidR="00204291" w:rsidRDefault="00204291">
            <w:r>
              <w:t xml:space="preserve">- Process requests in short amount of time </w:t>
            </w:r>
            <w:proofErr w:type="gramStart"/>
            <w:r>
              <w:t>in order to</w:t>
            </w:r>
            <w:proofErr w:type="gramEnd"/>
            <w:r>
              <w:t xml:space="preserve"> not miss any incoming requests</w:t>
            </w:r>
          </w:p>
          <w:p w14:paraId="211E6B79" w14:textId="0F9BC67F" w:rsidR="00204291" w:rsidRDefault="00204291">
            <w:r>
              <w:t>- Display basic information from database</w:t>
            </w:r>
          </w:p>
        </w:tc>
        <w:tc>
          <w:tcPr>
            <w:tcW w:w="3192" w:type="dxa"/>
          </w:tcPr>
          <w:p w14:paraId="270DC96A" w14:textId="32C8C351" w:rsidR="00204291" w:rsidRDefault="00204291">
            <w:r>
              <w:t>- Work on home PC via simple method (port forwarding)</w:t>
            </w:r>
          </w:p>
        </w:tc>
      </w:tr>
      <w:tr w:rsidR="00204291" w14:paraId="17D8B193" w14:textId="77777777" w:rsidTr="00204291">
        <w:tc>
          <w:tcPr>
            <w:tcW w:w="3192" w:type="dxa"/>
          </w:tcPr>
          <w:p w14:paraId="04A1FC6A" w14:textId="19138FC9" w:rsidR="00204291" w:rsidRDefault="00204291">
            <w:r>
              <w:t>GPS System</w:t>
            </w:r>
          </w:p>
        </w:tc>
        <w:tc>
          <w:tcPr>
            <w:tcW w:w="3192" w:type="dxa"/>
          </w:tcPr>
          <w:p w14:paraId="555D328B" w14:textId="14E5134B" w:rsidR="00204291" w:rsidRPr="00204291" w:rsidRDefault="00204291" w:rsidP="00204291">
            <w:pPr>
              <w:rPr>
                <w:sz w:val="22"/>
              </w:rPr>
            </w:pPr>
            <w:r>
              <w:t>- Get GPS coordinates from satellites and relay information to microcontroller</w:t>
            </w:r>
          </w:p>
        </w:tc>
        <w:tc>
          <w:tcPr>
            <w:tcW w:w="3192" w:type="dxa"/>
          </w:tcPr>
          <w:p w14:paraId="7368D5A3" w14:textId="3D667331" w:rsidR="00204291" w:rsidRDefault="00204291">
            <w:r>
              <w:t>- Be able to connect inside a car while moving</w:t>
            </w:r>
          </w:p>
        </w:tc>
      </w:tr>
      <w:tr w:rsidR="00204291" w14:paraId="6CFC5C22" w14:textId="77777777" w:rsidTr="00204291">
        <w:tc>
          <w:tcPr>
            <w:tcW w:w="3192" w:type="dxa"/>
          </w:tcPr>
          <w:p w14:paraId="6F21027B" w14:textId="263A8A25" w:rsidR="00204291" w:rsidRDefault="00204291">
            <w:r>
              <w:t>CAN Bus System</w:t>
            </w:r>
          </w:p>
        </w:tc>
        <w:tc>
          <w:tcPr>
            <w:tcW w:w="3192" w:type="dxa"/>
          </w:tcPr>
          <w:p w14:paraId="7E24130C" w14:textId="2F913FC6" w:rsidR="00204291" w:rsidRDefault="00204291" w:rsidP="00204291">
            <w:r>
              <w:t>- Get CAN data from car’s CAN Bus on the OBDII port</w:t>
            </w:r>
          </w:p>
          <w:p w14:paraId="60691DB8" w14:textId="46BF2F95" w:rsidR="00204291" w:rsidRPr="00204291" w:rsidRDefault="00204291" w:rsidP="00204291">
            <w:pPr>
              <w:rPr>
                <w:sz w:val="22"/>
              </w:rPr>
            </w:pPr>
            <w:r>
              <w:t>- Decode data successfully and create data structure with relevant data</w:t>
            </w:r>
          </w:p>
        </w:tc>
        <w:tc>
          <w:tcPr>
            <w:tcW w:w="3192" w:type="dxa"/>
          </w:tcPr>
          <w:p w14:paraId="3BA6118F" w14:textId="156A24B0" w:rsidR="00204291" w:rsidRDefault="00204291">
            <w:r>
              <w:t>- Get required data (speed, ABS data, etc.) from car (2010 Toyota Matrix)</w:t>
            </w:r>
          </w:p>
        </w:tc>
      </w:tr>
    </w:tbl>
    <w:p w14:paraId="7FFF0D63" w14:textId="77777777" w:rsidR="00204291" w:rsidRDefault="00204291"/>
    <w:sectPr w:rsidR="002042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83FFD"/>
    <w:multiLevelType w:val="hybridMultilevel"/>
    <w:tmpl w:val="F824063C"/>
    <w:lvl w:ilvl="0" w:tplc="79EE24B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DB2E3A"/>
    <w:multiLevelType w:val="hybridMultilevel"/>
    <w:tmpl w:val="5322B358"/>
    <w:lvl w:ilvl="0" w:tplc="E9D64F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778321">
    <w:abstractNumId w:val="1"/>
  </w:num>
  <w:num w:numId="2" w16cid:durableId="1827550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291"/>
    <w:rsid w:val="00204291"/>
    <w:rsid w:val="00245849"/>
    <w:rsid w:val="002F2F00"/>
    <w:rsid w:val="005805F3"/>
    <w:rsid w:val="006E5AA1"/>
    <w:rsid w:val="007434E9"/>
    <w:rsid w:val="00D87AB0"/>
    <w:rsid w:val="00DC0116"/>
    <w:rsid w:val="00EE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B7D59"/>
  <w15:chartTrackingRefBased/>
  <w15:docId w15:val="{86444291-BA8E-4658-8DDB-8220F1EB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2F00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F00"/>
    <w:pPr>
      <w:keepNext/>
      <w:keepLines/>
      <w:spacing w:before="240" w:after="0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F0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F00"/>
    <w:pPr>
      <w:keepNext/>
      <w:keepLines/>
      <w:spacing w:before="40" w:after="0"/>
      <w:ind w:left="72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F00"/>
    <w:rPr>
      <w:rFonts w:ascii="Times New Roman" w:eastAsiaTheme="majorEastAsia" w:hAnsi="Times New Roman" w:cstheme="majorBidi"/>
      <w:b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2F2F00"/>
    <w:rPr>
      <w:rFonts w:ascii="Times New Roman" w:eastAsiaTheme="majorEastAsia" w:hAnsi="Times New Roman" w:cstheme="majorBidi"/>
      <w:b/>
      <w:kern w:val="0"/>
      <w:sz w:val="24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F2F00"/>
    <w:rPr>
      <w:rFonts w:ascii="Times New Roman" w:eastAsiaTheme="majorEastAsia" w:hAnsi="Times New Roman" w:cstheme="majorBidi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2042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4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101</Words>
  <Characters>576</Characters>
  <Application>Microsoft Office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Sarmad Alvi</dc:creator>
  <cp:keywords/>
  <dc:description/>
  <cp:lastModifiedBy>Sarmad Alvi</cp:lastModifiedBy>
  <cp:revision>2</cp:revision>
  <dcterms:created xsi:type="dcterms:W3CDTF">2023-12-07T04:23:00Z</dcterms:created>
  <dcterms:modified xsi:type="dcterms:W3CDTF">2023-12-07T04:23:00Z</dcterms:modified>
</cp:coreProperties>
</file>