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4463" w14:textId="1DB239DF" w:rsidR="00D7522C" w:rsidRPr="000F18BE" w:rsidRDefault="006F0498" w:rsidP="000F18BE">
      <w:pPr>
        <w:pStyle w:val="papertitle"/>
        <w:spacing w:before="100" w:beforeAutospacing="1" w:after="100" w:afterAutospacing="1"/>
      </w:pPr>
      <w:r>
        <w:rPr>
          <w:i/>
          <w:iCs/>
        </w:rPr>
        <w:t>Used Vehicle Price Prediction</w:t>
      </w:r>
    </w:p>
    <w:p w14:paraId="68207D9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DD6CF8" w14:textId="77777777" w:rsidR="00281DA4" w:rsidRDefault="000F18BE" w:rsidP="00281DA4">
      <w:pPr>
        <w:pStyle w:val="Author"/>
        <w:spacing w:before="100" w:beforeAutospacing="1"/>
        <w:rPr>
          <w:sz w:val="20"/>
          <w:szCs w:val="20"/>
        </w:rPr>
      </w:pPr>
      <w:r w:rsidRPr="007C5899">
        <w:rPr>
          <w:sz w:val="20"/>
          <w:szCs w:val="20"/>
        </w:rPr>
        <w:t>Muhammad Khaleduzzaman</w:t>
      </w:r>
    </w:p>
    <w:p w14:paraId="417E7B18" w14:textId="69A0847C" w:rsidR="00BD670B" w:rsidRPr="007C5899" w:rsidRDefault="00281DA4" w:rsidP="00281DA4">
      <w:pPr>
        <w:pStyle w:val="Author"/>
        <w:spacing w:before="100" w:beforeAutospacing="1"/>
        <w:rPr>
          <w:sz w:val="20"/>
          <w:szCs w:val="20"/>
        </w:rPr>
      </w:pPr>
      <w:r>
        <w:rPr>
          <w:sz w:val="20"/>
          <w:szCs w:val="20"/>
        </w:rPr>
        <w:t xml:space="preserve">ID: </w:t>
      </w:r>
      <w:r w:rsidRPr="007C5899">
        <w:rPr>
          <w:sz w:val="20"/>
          <w:szCs w:val="20"/>
        </w:rPr>
        <w:t>180104102</w:t>
      </w:r>
      <w:r w:rsidR="001A3B3D" w:rsidRPr="007C5899">
        <w:rPr>
          <w:sz w:val="20"/>
          <w:szCs w:val="20"/>
        </w:rPr>
        <w:t xml:space="preserve"> </w:t>
      </w:r>
      <w:r w:rsidR="001A3B3D" w:rsidRPr="007C5899">
        <w:rPr>
          <w:sz w:val="20"/>
          <w:szCs w:val="20"/>
        </w:rPr>
        <w:br/>
      </w:r>
      <w:r w:rsidR="000F18BE" w:rsidRPr="007C5899">
        <w:rPr>
          <w:i/>
          <w:sz w:val="20"/>
          <w:szCs w:val="20"/>
        </w:rPr>
        <w:t>Department of Computer Science and Engineering</w:t>
      </w:r>
      <w:r w:rsidR="00D72D06" w:rsidRPr="007C5899">
        <w:rPr>
          <w:sz w:val="20"/>
          <w:szCs w:val="20"/>
        </w:rPr>
        <w:br/>
      </w:r>
      <w:r w:rsidR="000F18BE" w:rsidRPr="007C5899">
        <w:rPr>
          <w:i/>
          <w:sz w:val="20"/>
          <w:szCs w:val="20"/>
        </w:rPr>
        <w:t>Ahsanullah University of Science and Technology</w:t>
      </w:r>
      <w:r w:rsidR="001A3B3D" w:rsidRPr="007C5899">
        <w:rPr>
          <w:i/>
          <w:sz w:val="20"/>
          <w:szCs w:val="20"/>
        </w:rPr>
        <w:br/>
      </w:r>
      <w:r w:rsidR="000F18BE" w:rsidRPr="007C5899">
        <w:rPr>
          <w:sz w:val="20"/>
          <w:szCs w:val="20"/>
        </w:rPr>
        <w:t>Dhaka, Bangladesh</w:t>
      </w:r>
      <w:r w:rsidR="001A3B3D" w:rsidRPr="007C5899">
        <w:rPr>
          <w:sz w:val="20"/>
          <w:szCs w:val="20"/>
        </w:rPr>
        <w:br/>
      </w:r>
      <w:r w:rsidR="000F18BE" w:rsidRPr="007C5899">
        <w:rPr>
          <w:sz w:val="20"/>
          <w:szCs w:val="20"/>
        </w:rPr>
        <w:t>180104102@aust.edu</w:t>
      </w:r>
    </w:p>
    <w:p w14:paraId="453C61CB" w14:textId="77777777" w:rsidR="00281DA4" w:rsidRDefault="00BD670B" w:rsidP="00281DA4">
      <w:pPr>
        <w:pStyle w:val="Author"/>
        <w:spacing w:before="100" w:beforeAutospacing="1"/>
        <w:rPr>
          <w:sz w:val="20"/>
          <w:szCs w:val="20"/>
        </w:rPr>
      </w:pPr>
      <w:r w:rsidRPr="007C5899">
        <w:rPr>
          <w:sz w:val="20"/>
          <w:szCs w:val="20"/>
        </w:rPr>
        <w:br w:type="column"/>
      </w:r>
      <w:r w:rsidR="000F18BE" w:rsidRPr="007C5899">
        <w:rPr>
          <w:sz w:val="20"/>
          <w:szCs w:val="20"/>
        </w:rPr>
        <w:t>Md. Tamzidul Islam</w:t>
      </w:r>
    </w:p>
    <w:p w14:paraId="0440E40A" w14:textId="6AC8BB99" w:rsidR="007E3770" w:rsidRPr="007C5899" w:rsidRDefault="00281DA4" w:rsidP="00281DA4">
      <w:pPr>
        <w:pStyle w:val="Author"/>
        <w:spacing w:before="100" w:beforeAutospacing="1"/>
        <w:rPr>
          <w:sz w:val="20"/>
          <w:szCs w:val="20"/>
        </w:rPr>
      </w:pPr>
      <w:r>
        <w:rPr>
          <w:sz w:val="20"/>
          <w:szCs w:val="20"/>
        </w:rPr>
        <w:t xml:space="preserve">ID: </w:t>
      </w:r>
      <w:r w:rsidRPr="007C5899">
        <w:rPr>
          <w:sz w:val="20"/>
          <w:szCs w:val="20"/>
        </w:rPr>
        <w:t>180104123</w:t>
      </w:r>
      <w:r w:rsidR="000F18BE" w:rsidRPr="007C5899">
        <w:rPr>
          <w:sz w:val="20"/>
          <w:szCs w:val="20"/>
        </w:rPr>
        <w:br/>
      </w:r>
      <w:r w:rsidR="000F18BE" w:rsidRPr="007C5899">
        <w:rPr>
          <w:i/>
          <w:sz w:val="20"/>
          <w:szCs w:val="20"/>
        </w:rPr>
        <w:t>Department of Computer Science and Engineering</w:t>
      </w:r>
      <w:r w:rsidR="000F18BE" w:rsidRPr="007C5899">
        <w:rPr>
          <w:sz w:val="20"/>
          <w:szCs w:val="20"/>
        </w:rPr>
        <w:br/>
      </w:r>
      <w:r w:rsidR="000F18BE" w:rsidRPr="007C5899">
        <w:rPr>
          <w:i/>
          <w:sz w:val="20"/>
          <w:szCs w:val="20"/>
        </w:rPr>
        <w:t>Ahsanullah University of Science and Technology</w:t>
      </w:r>
      <w:r w:rsidR="000F18BE" w:rsidRPr="007C5899">
        <w:rPr>
          <w:i/>
          <w:sz w:val="20"/>
          <w:szCs w:val="20"/>
        </w:rPr>
        <w:br/>
      </w:r>
      <w:r w:rsidR="000F18BE" w:rsidRPr="007C5899">
        <w:rPr>
          <w:sz w:val="20"/>
          <w:szCs w:val="20"/>
        </w:rPr>
        <w:t>Dhaka, Bangladesh</w:t>
      </w:r>
      <w:r w:rsidR="000F18BE" w:rsidRPr="007C5899">
        <w:rPr>
          <w:sz w:val="20"/>
          <w:szCs w:val="20"/>
        </w:rPr>
        <w:br/>
      </w:r>
      <w:r w:rsidR="008E68B3" w:rsidRPr="007C5899">
        <w:rPr>
          <w:sz w:val="20"/>
          <w:szCs w:val="20"/>
        </w:rPr>
        <w:t>180104123@aust.edu</w:t>
      </w:r>
    </w:p>
    <w:p w14:paraId="1E9B9093" w14:textId="77777777" w:rsidR="00281DA4" w:rsidRDefault="00BD670B" w:rsidP="00281DA4">
      <w:pPr>
        <w:pStyle w:val="Author"/>
        <w:spacing w:before="100" w:beforeAutospacing="1"/>
        <w:rPr>
          <w:sz w:val="20"/>
          <w:szCs w:val="20"/>
        </w:rPr>
      </w:pPr>
      <w:r w:rsidRPr="007C5899">
        <w:rPr>
          <w:sz w:val="20"/>
          <w:szCs w:val="20"/>
        </w:rPr>
        <w:br w:type="column"/>
      </w:r>
      <w:r w:rsidR="005031FD" w:rsidRPr="007C5899">
        <w:rPr>
          <w:sz w:val="20"/>
          <w:szCs w:val="20"/>
        </w:rPr>
        <w:t xml:space="preserve">Md. </w:t>
      </w:r>
      <w:r w:rsidR="00A356CF" w:rsidRPr="007C5899">
        <w:rPr>
          <w:sz w:val="20"/>
          <w:szCs w:val="20"/>
        </w:rPr>
        <w:t>Mubayeer Rahman</w:t>
      </w:r>
    </w:p>
    <w:p w14:paraId="00B261E8" w14:textId="701CD043" w:rsidR="009F1D79" w:rsidRPr="007C5899" w:rsidRDefault="00281DA4" w:rsidP="00281DA4">
      <w:pPr>
        <w:pStyle w:val="Author"/>
        <w:spacing w:before="100" w:beforeAutospacing="1"/>
        <w:rPr>
          <w:sz w:val="20"/>
          <w:szCs w:val="20"/>
        </w:rPr>
        <w:sectPr w:rsidR="009F1D79" w:rsidRPr="007C5899" w:rsidSect="003B4E04">
          <w:type w:val="continuous"/>
          <w:pgSz w:w="11906" w:h="16838" w:code="9"/>
          <w:pgMar w:top="450" w:right="893" w:bottom="1440" w:left="893" w:header="720" w:footer="720" w:gutter="0"/>
          <w:cols w:num="3" w:space="720"/>
          <w:docGrid w:linePitch="360"/>
        </w:sectPr>
      </w:pPr>
      <w:r>
        <w:rPr>
          <w:sz w:val="20"/>
          <w:szCs w:val="20"/>
        </w:rPr>
        <w:t xml:space="preserve">ID: </w:t>
      </w:r>
      <w:r w:rsidRPr="007C5899">
        <w:rPr>
          <w:sz w:val="20"/>
          <w:szCs w:val="20"/>
        </w:rPr>
        <w:t>180104144</w:t>
      </w:r>
      <w:r w:rsidR="005031FD" w:rsidRPr="007C5899">
        <w:rPr>
          <w:sz w:val="20"/>
          <w:szCs w:val="20"/>
        </w:rPr>
        <w:br/>
      </w:r>
      <w:r w:rsidR="005031FD" w:rsidRPr="007C5899">
        <w:rPr>
          <w:i/>
          <w:sz w:val="20"/>
          <w:szCs w:val="20"/>
        </w:rPr>
        <w:t>Department of Computer Science and Engineering</w:t>
      </w:r>
      <w:r w:rsidR="005031FD" w:rsidRPr="007C5899">
        <w:rPr>
          <w:sz w:val="20"/>
          <w:szCs w:val="20"/>
        </w:rPr>
        <w:br/>
      </w:r>
      <w:r w:rsidR="005031FD" w:rsidRPr="007C5899">
        <w:rPr>
          <w:i/>
          <w:sz w:val="20"/>
          <w:szCs w:val="20"/>
        </w:rPr>
        <w:t>Ahsanullah University of Science and Technology</w:t>
      </w:r>
      <w:r w:rsidR="005031FD" w:rsidRPr="007C5899">
        <w:rPr>
          <w:i/>
          <w:sz w:val="20"/>
          <w:szCs w:val="20"/>
        </w:rPr>
        <w:br/>
      </w:r>
      <w:r w:rsidR="005031FD" w:rsidRPr="007C5899">
        <w:rPr>
          <w:sz w:val="20"/>
          <w:szCs w:val="20"/>
        </w:rPr>
        <w:t>Dhaka, Bangladesh</w:t>
      </w:r>
      <w:r w:rsidR="005031FD" w:rsidRPr="007C5899">
        <w:rPr>
          <w:sz w:val="20"/>
          <w:szCs w:val="20"/>
        </w:rPr>
        <w:br/>
        <w:t>180104144@aust.edu</w:t>
      </w:r>
    </w:p>
    <w:p w14:paraId="56629F6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08A0D02" w14:textId="528D49B6" w:rsidR="004D72B5" w:rsidRPr="006211E4" w:rsidRDefault="009303D9" w:rsidP="00972203">
      <w:pPr>
        <w:pStyle w:val="Abstract"/>
        <w:rPr>
          <w:i/>
          <w:iCs/>
        </w:rPr>
      </w:pPr>
      <w:r w:rsidRPr="006211E4">
        <w:rPr>
          <w:i/>
          <w:iCs/>
        </w:rPr>
        <w:t>Abstract</w:t>
      </w:r>
      <w:r w:rsidRPr="006211E4">
        <w:t>—</w:t>
      </w:r>
      <w:r w:rsidR="002521A1" w:rsidRPr="006211E4">
        <w:t xml:space="preserve"> </w:t>
      </w:r>
      <w:r w:rsidR="0008151C" w:rsidRPr="0008151C">
        <w:t xml:space="preserve">The manufacturer sets the price of a new </w:t>
      </w:r>
      <w:r w:rsidR="0008151C">
        <w:t>vehicle</w:t>
      </w:r>
      <w:r w:rsidR="0008151C" w:rsidRPr="0008151C">
        <w:t xml:space="preserve"> in the market, with some additional expenses paid by the government in the form of taxes. Customers who purchase a new </w:t>
      </w:r>
      <w:r w:rsidR="00AE3B26">
        <w:t>vehicle</w:t>
      </w:r>
      <w:r w:rsidR="0008151C" w:rsidRPr="0008151C">
        <w:t xml:space="preserve"> may be sure that their investment will be worthwhile. Yet because new </w:t>
      </w:r>
      <w:r w:rsidR="0008151C">
        <w:t>vehicles</w:t>
      </w:r>
      <w:r w:rsidR="0008151C" w:rsidRPr="0008151C">
        <w:t xml:space="preserve"> are becoming more expensive and consumers can no longer afford to acquire them, used car sales are rising everywhere. Hence, a system that accurately assesses the value of the </w:t>
      </w:r>
      <w:r w:rsidR="0008151C">
        <w:t>vehicle</w:t>
      </w:r>
      <w:r w:rsidR="0008151C" w:rsidRPr="0008151C">
        <w:t xml:space="preserve"> utilizing a range of criteria is urgently needed for used car price prediction. The current system involves a procedure where a vendor chooses a price arbitrarily and the buyer is unaware of the </w:t>
      </w:r>
      <w:r w:rsidR="0008151C">
        <w:t>vehicle</w:t>
      </w:r>
      <w:r w:rsidR="0008151C" w:rsidRPr="0008151C">
        <w:t xml:space="preserve"> and its current market worth</w:t>
      </w:r>
      <w:r w:rsidR="000F0430" w:rsidRPr="000F0430">
        <w:t>.</w:t>
      </w:r>
      <w:r w:rsidR="00984EB5">
        <w:t xml:space="preserve"> </w:t>
      </w:r>
      <w:r w:rsidR="00984EB5" w:rsidRPr="00984EB5">
        <w:t xml:space="preserve">Neither the seller nor the price at which he ought to sell the automobile have any notion of the current value of the vehicle. We have created a model that will be quite successful in resolving this issue. </w:t>
      </w:r>
      <w:r w:rsidR="00BC1F87">
        <w:t>Supervised m</w:t>
      </w:r>
      <w:r w:rsidR="00984EB5">
        <w:t xml:space="preserve">achine </w:t>
      </w:r>
      <w:r w:rsidR="00E557E2">
        <w:t>learning</w:t>
      </w:r>
      <w:r w:rsidR="00984EB5" w:rsidRPr="00984EB5">
        <w:t xml:space="preserve"> algorithms are employed because, as opposed to categorical values, their output is a continuous value.</w:t>
      </w:r>
    </w:p>
    <w:p w14:paraId="6B21DBD1" w14:textId="7C3D39B8" w:rsidR="009303D9" w:rsidRPr="006211E4" w:rsidRDefault="004D72B5" w:rsidP="00C62850">
      <w:pPr>
        <w:pStyle w:val="Keywords"/>
      </w:pPr>
      <w:r w:rsidRPr="006211E4">
        <w:t>Keywords—</w:t>
      </w:r>
      <w:r w:rsidR="00E557E2">
        <w:t>used vehicle</w:t>
      </w:r>
      <w:r w:rsidR="00D33380" w:rsidRPr="00D33380">
        <w:t>;</w:t>
      </w:r>
      <w:r w:rsidR="00C62850">
        <w:t xml:space="preserve"> price </w:t>
      </w:r>
      <w:r w:rsidR="00BC1F87">
        <w:t xml:space="preserve">prediction; </w:t>
      </w:r>
      <w:r w:rsidR="0031404A">
        <w:t xml:space="preserve">supervised </w:t>
      </w:r>
      <w:r w:rsidR="00BC1F87" w:rsidRPr="00D33380">
        <w:t>machine</w:t>
      </w:r>
      <w:r w:rsidR="00D33380" w:rsidRPr="00D33380">
        <w:t xml:space="preserve"> learning</w:t>
      </w:r>
      <w:r w:rsidR="00F75CE3" w:rsidRPr="006211E4">
        <w:t>.</w:t>
      </w:r>
    </w:p>
    <w:p w14:paraId="0CFAD5D1" w14:textId="673C2FE8" w:rsidR="009303D9" w:rsidRPr="00D632BE" w:rsidRDefault="009303D9" w:rsidP="006B6B66">
      <w:pPr>
        <w:pStyle w:val="Heading1"/>
      </w:pPr>
      <w:r w:rsidRPr="00D632BE">
        <w:t>Introduction</w:t>
      </w:r>
    </w:p>
    <w:p w14:paraId="309C6C18" w14:textId="0DD01AED" w:rsidR="001B7A58" w:rsidRPr="0031404A" w:rsidRDefault="001B7A58" w:rsidP="0031404A">
      <w:pPr>
        <w:pStyle w:val="BodyText"/>
        <w:rPr>
          <w:lang w:val="en-US"/>
        </w:rPr>
      </w:pPr>
      <w:r w:rsidRPr="001B7A58">
        <w:t xml:space="preserve">Due to the numerous variables that affect a used automobile's market price, figuring out whether the quoted price of a used car is accurate is a difficult undertaking. This project focuses on creating machine learning models that can precisely forecast the price of a used </w:t>
      </w:r>
      <w:r w:rsidR="0031404A">
        <w:rPr>
          <w:lang w:val="en-US"/>
        </w:rPr>
        <w:t>vehicle</w:t>
      </w:r>
      <w:r w:rsidRPr="001B7A58">
        <w:t xml:space="preserve"> depending on its qualities, allowing users to make educated decisions. Using a dataset comprised of the sale prices of various brands and models, we apply and assess several learning methodologies. The performance of different machine learning algorithms, including Linear Regression, </w:t>
      </w:r>
      <w:r w:rsidR="0031404A">
        <w:rPr>
          <w:lang w:val="en-US"/>
        </w:rPr>
        <w:t xml:space="preserve">Random Forest, and Naïve bayes </w:t>
      </w:r>
      <w:r w:rsidRPr="001B7A58">
        <w:t>will be compared, and the best one will be selected. We will calculate the cost of the car based on a number of factors</w:t>
      </w:r>
      <w:r w:rsidR="005C312D" w:rsidRPr="005C312D">
        <w:rPr>
          <w:lang w:val="en-US"/>
        </w:rPr>
        <w:t>.</w:t>
      </w:r>
      <w:r w:rsidR="0031404A" w:rsidRPr="0031404A">
        <w:t xml:space="preserve"> </w:t>
      </w:r>
      <w:r w:rsidR="0031404A" w:rsidRPr="0031404A">
        <w:rPr>
          <w:lang w:val="en-US"/>
        </w:rPr>
        <w:t xml:space="preserve">It's difficult to estimate a used </w:t>
      </w:r>
      <w:r w:rsidR="0031404A">
        <w:rPr>
          <w:lang w:val="en-US"/>
        </w:rPr>
        <w:t>vehicle’s</w:t>
      </w:r>
      <w:r w:rsidR="0031404A" w:rsidRPr="0031404A">
        <w:rPr>
          <w:lang w:val="en-US"/>
        </w:rPr>
        <w:t xml:space="preserve"> actual cost. The cost of every used car must be determined based on a variety of factors. One of the most noticeable qualities of an automobile is how long it has been in use. Other significant features include the build (model), origin (country of production), mileage (kilometers driven), horsepower, etc. The fuel type and economy are significant factors to consider for prediction models due to the rising cost of fuel.</w:t>
      </w:r>
      <w:r w:rsidR="0031404A">
        <w:rPr>
          <w:lang w:val="en-US"/>
        </w:rPr>
        <w:t xml:space="preserve"> </w:t>
      </w:r>
      <w:r w:rsidR="0031404A" w:rsidRPr="0031404A">
        <w:rPr>
          <w:lang w:val="en-US"/>
        </w:rPr>
        <w:t>This type of prediction model would be beneficial to both purchasers and sellers, who might use it to estimate the worth of a vehicle they planned to sell.</w:t>
      </w:r>
    </w:p>
    <w:p w14:paraId="501B374B" w14:textId="191C17B2" w:rsidR="009303D9" w:rsidRPr="006B6B66" w:rsidRDefault="0033211A" w:rsidP="006B6B66">
      <w:pPr>
        <w:pStyle w:val="Heading1"/>
      </w:pPr>
      <w:r>
        <w:t>Background Study</w:t>
      </w:r>
    </w:p>
    <w:p w14:paraId="33B3FB17" w14:textId="3A00030A" w:rsidR="0033211A" w:rsidRPr="00EF7BD4" w:rsidRDefault="00EF7BD4" w:rsidP="00FF2190">
      <w:pPr>
        <w:pStyle w:val="BodyText"/>
        <w:rPr>
          <w:lang w:val="en-US"/>
        </w:rPr>
      </w:pPr>
      <w:r w:rsidRPr="00EF7BD4">
        <w:t xml:space="preserve">This is a supervised learning problem and can be solved using </w:t>
      </w:r>
      <w:r>
        <w:rPr>
          <w:lang w:val="en-US"/>
        </w:rPr>
        <w:t>various machine learning</w:t>
      </w:r>
      <w:r w:rsidRPr="00EF7BD4">
        <w:t xml:space="preserve"> techniques. We need to predict the selling price of a </w:t>
      </w:r>
      <w:r>
        <w:rPr>
          <w:lang w:val="en-US"/>
        </w:rPr>
        <w:t>vehicle</w:t>
      </w:r>
      <w:r w:rsidRPr="00EF7BD4">
        <w:t xml:space="preserve"> based on the given </w:t>
      </w:r>
      <w:r>
        <w:rPr>
          <w:lang w:val="en-US"/>
        </w:rPr>
        <w:t>its</w:t>
      </w:r>
      <w:r w:rsidRPr="00EF7BD4">
        <w:t xml:space="preserve"> features. Supervised Regression problems require labeled data where our target or dependent variable is the selling price of a </w:t>
      </w:r>
      <w:r>
        <w:rPr>
          <w:lang w:val="en-US"/>
        </w:rPr>
        <w:t>vehicle</w:t>
      </w:r>
      <w:r w:rsidRPr="00EF7BD4">
        <w:t>. All other features are independent variables</w:t>
      </w:r>
      <w:r w:rsidR="0033211A" w:rsidRPr="0033211A">
        <w:t>.</w:t>
      </w:r>
      <w:r>
        <w:rPr>
          <w:lang w:val="en-US"/>
        </w:rPr>
        <w:t xml:space="preserve"> </w:t>
      </w:r>
      <w:r w:rsidRPr="00EF7BD4">
        <w:rPr>
          <w:lang w:val="en-US"/>
        </w:rPr>
        <w:t>Following are some algorithms that can be used for predicting the selling price.</w:t>
      </w:r>
    </w:p>
    <w:p w14:paraId="64BDC500" w14:textId="2FE716D9" w:rsidR="00EF7BD4" w:rsidRDefault="00EF7BD4" w:rsidP="00EF7BD4">
      <w:pPr>
        <w:pStyle w:val="BodyText"/>
        <w:rPr>
          <w:lang w:val="en-US"/>
        </w:rPr>
      </w:pPr>
      <w:r>
        <w:rPr>
          <w:b/>
          <w:bCs/>
          <w:lang w:val="en-US"/>
        </w:rPr>
        <w:t>Linear Regression</w:t>
      </w:r>
      <w:r w:rsidR="0033211A" w:rsidRPr="0033211A">
        <w:rPr>
          <w:b/>
          <w:bCs/>
        </w:rPr>
        <w:t>:</w:t>
      </w:r>
      <w:r>
        <w:rPr>
          <w:b/>
          <w:bCs/>
          <w:lang w:val="en-US"/>
        </w:rPr>
        <w:t xml:space="preserve"> </w:t>
      </w:r>
      <w:r w:rsidRPr="00EF7BD4">
        <w:rPr>
          <w:lang w:val="en-US"/>
        </w:rPr>
        <w:t>It is a linear strategy for modeling the interactions between a scalar response and dependent and independent variables in the field of statistics. In linear regression, model parameters that are unknown are estimated from the data and functions like the linear predictor are used to model relationships.</w:t>
      </w:r>
    </w:p>
    <w:p w14:paraId="4F645B06" w14:textId="08901847" w:rsidR="00EF7BD4" w:rsidRDefault="00EF7BD4" w:rsidP="00EF7BD4">
      <w:pPr>
        <w:pStyle w:val="BodyText"/>
        <w:rPr>
          <w:lang w:val="en-US"/>
        </w:rPr>
      </w:pPr>
      <w:r>
        <w:rPr>
          <w:b/>
          <w:bCs/>
          <w:lang w:val="en-US"/>
        </w:rPr>
        <w:t xml:space="preserve">Random Forest: </w:t>
      </w:r>
      <w:r w:rsidR="00B8566E" w:rsidRPr="00B8566E">
        <w:rPr>
          <w:lang w:val="en-US"/>
        </w:rPr>
        <w:t>Random Forest is a supervised learning algorithm since it uses the ensemble learning approach for classification and regression. The trees in random forests are parallel to one another and do not interact as they grow. A meta-estimator called random forest compiles the outcomes of numerous predictions. Additionally, it aggregates different decision trees with the aid of various adjustments.</w:t>
      </w:r>
    </w:p>
    <w:p w14:paraId="684CF8B3" w14:textId="4D6A60B6" w:rsidR="00FC4616" w:rsidRPr="00B8566E" w:rsidRDefault="00B8566E" w:rsidP="00B8566E">
      <w:pPr>
        <w:pStyle w:val="BodyText"/>
        <w:rPr>
          <w:lang w:val="en-US"/>
        </w:rPr>
      </w:pPr>
      <w:r w:rsidRPr="00B8566E">
        <w:rPr>
          <w:b/>
          <w:bCs/>
          <w:lang w:val="en-US"/>
        </w:rPr>
        <w:t>Naïve Bayes:</w:t>
      </w:r>
      <w:r>
        <w:rPr>
          <w:lang w:val="en-US"/>
        </w:rPr>
        <w:t xml:space="preserve"> </w:t>
      </w:r>
      <w:r w:rsidRPr="00B8566E">
        <w:rPr>
          <w:lang w:val="en-US"/>
        </w:rPr>
        <w:t>An example of a machine learning (ML) method is the naive Bayes regression classifier, which is thought to be more accurate than more complex algorithms like univariate decision trees because it is based on the Bayes theorem conditional probability for prediction.</w:t>
      </w:r>
    </w:p>
    <w:p w14:paraId="080013EA" w14:textId="15B22FE1" w:rsidR="00C90695" w:rsidRPr="00C90695" w:rsidRDefault="00BE1EDA" w:rsidP="00C90695">
      <w:pPr>
        <w:pStyle w:val="Heading1"/>
      </w:pPr>
      <w:r>
        <w:t>Literature Review</w:t>
      </w:r>
    </w:p>
    <w:p w14:paraId="258E83F6" w14:textId="323B5120" w:rsidR="00316EEA" w:rsidRDefault="00316EEA" w:rsidP="00316EEA">
      <w:pPr>
        <w:pStyle w:val="BodyText"/>
        <w:ind w:firstLine="0"/>
      </w:pPr>
      <w:r>
        <w:tab/>
      </w:r>
      <w:r w:rsidR="007C5899" w:rsidRPr="007C5899">
        <w:t>Predicting the Price of Used Car Using Machine Learning Techniques is the first paper. The use of supervised machine learning techniques to forecast the cost of used cars in Mauritius is examined in this paper. The forecasts are supported by historical information gathered from daily newspapers. The predictions were made using a variety of techniques, including multiple linear regression analysis, k-nearest neighbors, naive bayes, and decision trees</w:t>
      </w:r>
      <w:r w:rsidRPr="00316EEA">
        <w:t>.[</w:t>
      </w:r>
      <w:r>
        <w:rPr>
          <w:lang w:val="en-US"/>
        </w:rPr>
        <w:t>1</w:t>
      </w:r>
      <w:r w:rsidRPr="00316EEA">
        <w:t xml:space="preserve">]  </w:t>
      </w:r>
    </w:p>
    <w:p w14:paraId="476D9394" w14:textId="6077DABC" w:rsidR="00BE1EDA" w:rsidRDefault="00316EEA" w:rsidP="00316EEA">
      <w:pPr>
        <w:pStyle w:val="BodyText"/>
        <w:ind w:firstLine="0"/>
      </w:pPr>
      <w:r>
        <w:tab/>
      </w:r>
      <w:r w:rsidR="007C5899" w:rsidRPr="007C5899">
        <w:t>Car Price Prediction Using Machine Learning Techniques is the second paper. For the reliable and accurate prediction, a large number of unique attributes are examined. They used three machine learning techniques to create a model for predicting the cost of used cars in Bosnia and Herzegovina (Artificial Neural Network, Support Vector Machine and Random Forest)</w:t>
      </w:r>
      <w:r w:rsidRPr="00316EEA">
        <w:t>.[</w:t>
      </w:r>
      <w:r>
        <w:rPr>
          <w:lang w:val="en-US"/>
        </w:rPr>
        <w:t>2</w:t>
      </w:r>
      <w:r w:rsidRPr="00316EEA">
        <w:t>]</w:t>
      </w:r>
    </w:p>
    <w:p w14:paraId="66664CA1" w14:textId="58EDED2F" w:rsidR="007F21C2" w:rsidRDefault="007F21C2" w:rsidP="00316EEA">
      <w:pPr>
        <w:pStyle w:val="BodyText"/>
        <w:ind w:firstLine="0"/>
      </w:pPr>
      <w:r>
        <w:tab/>
      </w:r>
      <w:r w:rsidR="007C5899" w:rsidRPr="007C5899">
        <w:t>The third paper presents a second-hand car price evaluation model using BP neural networks. The price evaluation model based on big data analysis is put forth in this paper. It makes use of widely disseminated vehicle data as well as a sizable amount of vehicle transaction data to analyze the price data for each type of vehicle using the BP neural network algorithm that has been optimized. In order to determine the price that best fits the car, it aims to establish a model for evaluating used car prices</w:t>
      </w:r>
      <w:r w:rsidR="005D733A" w:rsidRPr="005D733A">
        <w:t xml:space="preserve">. </w:t>
      </w:r>
      <w:r w:rsidRPr="007F21C2">
        <w:t>[</w:t>
      </w:r>
      <w:r>
        <w:rPr>
          <w:lang w:val="en-US"/>
        </w:rPr>
        <w:t>3</w:t>
      </w:r>
      <w:r w:rsidRPr="007F21C2">
        <w:t>]</w:t>
      </w:r>
    </w:p>
    <w:p w14:paraId="76CBE5C4" w14:textId="4F0BF395" w:rsidR="00436073" w:rsidRDefault="00436073" w:rsidP="00436073">
      <w:pPr>
        <w:pStyle w:val="Heading1"/>
      </w:pPr>
      <w:r>
        <w:lastRenderedPageBreak/>
        <w:t>Data Collection Process</w:t>
      </w:r>
    </w:p>
    <w:p w14:paraId="4D84E0FE" w14:textId="29ADA28E" w:rsidR="001564B5" w:rsidRDefault="004239FB" w:rsidP="007C5899">
      <w:pPr>
        <w:pStyle w:val="BodyText"/>
        <w:ind w:firstLine="0"/>
        <w:rPr>
          <w:lang w:val="en-US"/>
        </w:rPr>
      </w:pPr>
      <w:r>
        <w:rPr>
          <w:lang w:val="en-US"/>
        </w:rPr>
        <w:tab/>
      </w:r>
      <w:r w:rsidR="007C5899" w:rsidRPr="007C5899">
        <w:rPr>
          <w:lang w:val="en-US"/>
        </w:rPr>
        <w:t>This section performs the Selling price prediction using a dataset consisting of</w:t>
      </w:r>
      <w:r w:rsidR="007C5899">
        <w:rPr>
          <w:lang w:val="en-US"/>
        </w:rPr>
        <w:t xml:space="preserve"> </w:t>
      </w:r>
      <w:r>
        <w:rPr>
          <w:lang w:val="en-US"/>
        </w:rPr>
        <w:t xml:space="preserve">6018 </w:t>
      </w:r>
      <w:r w:rsidRPr="004239FB">
        <w:rPr>
          <w:lang w:val="en-US"/>
        </w:rPr>
        <w:t>used car details. This dataset is prepared by Cardekho.com and available on</w:t>
      </w:r>
      <w:r>
        <w:rPr>
          <w:lang w:val="en-US"/>
        </w:rPr>
        <w:t xml:space="preserve"> Kaggle.</w:t>
      </w:r>
      <w:r w:rsidR="00324C5C">
        <w:rPr>
          <w:lang w:val="en-US"/>
        </w:rPr>
        <w:t xml:space="preserve"> After cleaning duplicate or null </w:t>
      </w:r>
      <w:r w:rsidR="00062C36">
        <w:rPr>
          <w:lang w:val="en-US"/>
        </w:rPr>
        <w:t>values,</w:t>
      </w:r>
      <w:r w:rsidR="00324C5C">
        <w:rPr>
          <w:lang w:val="en-US"/>
        </w:rPr>
        <w:t xml:space="preserve"> we got 5964 used car details.</w:t>
      </w:r>
    </w:p>
    <w:p w14:paraId="4B4C40C5" w14:textId="1BED939B" w:rsidR="00324C5C" w:rsidRDefault="00324C5C" w:rsidP="007C5899">
      <w:pPr>
        <w:pStyle w:val="BodyText"/>
        <w:ind w:firstLine="0"/>
        <w:rPr>
          <w:lang w:val="en-US"/>
        </w:rPr>
      </w:pPr>
      <w:r>
        <w:rPr>
          <w:noProof/>
        </w:rPr>
        <w:drawing>
          <wp:inline distT="0" distB="0" distL="0" distR="0" wp14:anchorId="03C85650" wp14:editId="326196FC">
            <wp:extent cx="308991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889760"/>
                    </a:xfrm>
                    <a:prstGeom prst="rect">
                      <a:avLst/>
                    </a:prstGeom>
                    <a:noFill/>
                    <a:ln>
                      <a:noFill/>
                    </a:ln>
                  </pic:spPr>
                </pic:pic>
              </a:graphicData>
            </a:graphic>
          </wp:inline>
        </w:drawing>
      </w:r>
    </w:p>
    <w:p w14:paraId="044463B3" w14:textId="42981D53" w:rsidR="00324C5C" w:rsidRDefault="00324C5C" w:rsidP="00324C5C">
      <w:pPr>
        <w:pStyle w:val="BodyText"/>
        <w:ind w:firstLine="0"/>
        <w:jc w:val="center"/>
        <w:rPr>
          <w:lang w:val="en-US"/>
        </w:rPr>
      </w:pPr>
      <w:r>
        <w:rPr>
          <w:lang w:val="en-US"/>
        </w:rPr>
        <w:t>Figure</w:t>
      </w:r>
      <w:r w:rsidR="00CE1B72">
        <w:rPr>
          <w:lang w:val="en-US"/>
        </w:rPr>
        <w:t xml:space="preserve"> 1</w:t>
      </w:r>
      <w:r>
        <w:rPr>
          <w:lang w:val="en-US"/>
        </w:rPr>
        <w:t>: Used car details</w:t>
      </w:r>
      <w:r w:rsidR="00CE1B72">
        <w:rPr>
          <w:lang w:val="en-US"/>
        </w:rPr>
        <w:t>.</w:t>
      </w:r>
    </w:p>
    <w:p w14:paraId="76C38F36" w14:textId="77777777" w:rsidR="00324C5C" w:rsidRDefault="00324C5C" w:rsidP="00324C5C">
      <w:pPr>
        <w:pStyle w:val="BodyText"/>
        <w:ind w:firstLine="0"/>
        <w:jc w:val="center"/>
        <w:rPr>
          <w:lang w:val="en-US"/>
        </w:rPr>
      </w:pPr>
    </w:p>
    <w:p w14:paraId="416EF583" w14:textId="1B6A2C08" w:rsidR="004239FB" w:rsidRDefault="004239FB" w:rsidP="007C5899">
      <w:pPr>
        <w:pStyle w:val="BodyText"/>
        <w:ind w:firstLine="0"/>
        <w:rPr>
          <w:lang w:val="en-US"/>
        </w:rPr>
      </w:pPr>
      <w:r>
        <w:rPr>
          <w:lang w:val="en-US"/>
        </w:rPr>
        <w:tab/>
      </w:r>
      <w:r w:rsidRPr="004239FB">
        <w:rPr>
          <w:lang w:val="en-US"/>
        </w:rPr>
        <w:t>We have some categorical objects as well as continuous features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2428"/>
      </w:tblGrid>
      <w:tr w:rsidR="004239FB" w14:paraId="65A190A2" w14:textId="77777777" w:rsidTr="00E41CCF">
        <w:tc>
          <w:tcPr>
            <w:tcW w:w="2428" w:type="dxa"/>
          </w:tcPr>
          <w:p w14:paraId="12AC9203" w14:textId="1A9E8AD8" w:rsidR="004239FB" w:rsidRDefault="004239FB" w:rsidP="004239FB">
            <w:pPr>
              <w:pStyle w:val="BodyText"/>
              <w:ind w:firstLine="0"/>
              <w:jc w:val="center"/>
              <w:rPr>
                <w:lang w:val="en-US"/>
              </w:rPr>
            </w:pPr>
            <w:r>
              <w:rPr>
                <w:lang w:val="en-US"/>
              </w:rPr>
              <w:t>Name</w:t>
            </w:r>
          </w:p>
        </w:tc>
        <w:tc>
          <w:tcPr>
            <w:tcW w:w="2428" w:type="dxa"/>
          </w:tcPr>
          <w:p w14:paraId="016A49E5" w14:textId="09E46160" w:rsidR="004239FB" w:rsidRDefault="004239FB" w:rsidP="004239FB">
            <w:pPr>
              <w:pStyle w:val="BodyText"/>
              <w:ind w:firstLine="0"/>
              <w:jc w:val="center"/>
              <w:rPr>
                <w:lang w:val="en-US"/>
              </w:rPr>
            </w:pPr>
            <w:r>
              <w:rPr>
                <w:lang w:val="en-US"/>
              </w:rPr>
              <w:t>object</w:t>
            </w:r>
          </w:p>
        </w:tc>
      </w:tr>
      <w:tr w:rsidR="004239FB" w14:paraId="36447303" w14:textId="77777777" w:rsidTr="00E41CCF">
        <w:tc>
          <w:tcPr>
            <w:tcW w:w="2428" w:type="dxa"/>
          </w:tcPr>
          <w:p w14:paraId="02368AC5" w14:textId="4B370EE0" w:rsidR="004239FB" w:rsidRDefault="004239FB" w:rsidP="004239FB">
            <w:pPr>
              <w:pStyle w:val="BodyText"/>
              <w:ind w:firstLine="0"/>
              <w:jc w:val="center"/>
              <w:rPr>
                <w:lang w:val="en-US"/>
              </w:rPr>
            </w:pPr>
            <w:r>
              <w:rPr>
                <w:lang w:val="en-US"/>
              </w:rPr>
              <w:t>Location</w:t>
            </w:r>
          </w:p>
        </w:tc>
        <w:tc>
          <w:tcPr>
            <w:tcW w:w="2428" w:type="dxa"/>
          </w:tcPr>
          <w:p w14:paraId="0176666F" w14:textId="017F6537" w:rsidR="004239FB" w:rsidRDefault="004239FB" w:rsidP="004239FB">
            <w:pPr>
              <w:pStyle w:val="BodyText"/>
              <w:ind w:firstLine="0"/>
              <w:jc w:val="center"/>
              <w:rPr>
                <w:lang w:val="en-US"/>
              </w:rPr>
            </w:pPr>
            <w:r>
              <w:rPr>
                <w:lang w:val="en-US"/>
              </w:rPr>
              <w:t>object</w:t>
            </w:r>
          </w:p>
        </w:tc>
      </w:tr>
      <w:tr w:rsidR="004239FB" w14:paraId="04CA2F65" w14:textId="77777777" w:rsidTr="00E41CCF">
        <w:tc>
          <w:tcPr>
            <w:tcW w:w="2428" w:type="dxa"/>
          </w:tcPr>
          <w:p w14:paraId="7AFD1DE3" w14:textId="009BC42B" w:rsidR="004239FB" w:rsidRDefault="004239FB" w:rsidP="004239FB">
            <w:pPr>
              <w:pStyle w:val="BodyText"/>
              <w:ind w:firstLine="0"/>
              <w:jc w:val="center"/>
              <w:rPr>
                <w:lang w:val="en-US"/>
              </w:rPr>
            </w:pPr>
            <w:r>
              <w:rPr>
                <w:lang w:val="en-US"/>
              </w:rPr>
              <w:t>Year</w:t>
            </w:r>
          </w:p>
        </w:tc>
        <w:tc>
          <w:tcPr>
            <w:tcW w:w="2428" w:type="dxa"/>
          </w:tcPr>
          <w:p w14:paraId="5B707876" w14:textId="5B182D5A" w:rsidR="004239FB" w:rsidRDefault="004239FB" w:rsidP="004239FB">
            <w:pPr>
              <w:pStyle w:val="BodyText"/>
              <w:ind w:firstLine="0"/>
              <w:jc w:val="center"/>
              <w:rPr>
                <w:lang w:val="en-US"/>
              </w:rPr>
            </w:pPr>
            <w:r>
              <w:rPr>
                <w:lang w:val="en-US"/>
              </w:rPr>
              <w:t>int64</w:t>
            </w:r>
          </w:p>
        </w:tc>
      </w:tr>
      <w:tr w:rsidR="004239FB" w14:paraId="4F49AEE0" w14:textId="77777777" w:rsidTr="00E41CCF">
        <w:tc>
          <w:tcPr>
            <w:tcW w:w="2428" w:type="dxa"/>
          </w:tcPr>
          <w:p w14:paraId="5B88F814" w14:textId="0673955B" w:rsidR="004239FB" w:rsidRDefault="004239FB" w:rsidP="004239FB">
            <w:pPr>
              <w:pStyle w:val="BodyText"/>
              <w:ind w:firstLine="0"/>
              <w:jc w:val="center"/>
              <w:rPr>
                <w:lang w:val="en-US"/>
              </w:rPr>
            </w:pPr>
            <w:r>
              <w:rPr>
                <w:lang w:val="en-US"/>
              </w:rPr>
              <w:t>Kilometers_Driven</w:t>
            </w:r>
          </w:p>
        </w:tc>
        <w:tc>
          <w:tcPr>
            <w:tcW w:w="2428" w:type="dxa"/>
          </w:tcPr>
          <w:p w14:paraId="30A1EE8F" w14:textId="51DB47B6" w:rsidR="004239FB" w:rsidRDefault="004239FB" w:rsidP="004239FB">
            <w:pPr>
              <w:pStyle w:val="BodyText"/>
              <w:ind w:firstLine="0"/>
              <w:jc w:val="center"/>
              <w:rPr>
                <w:lang w:val="en-US"/>
              </w:rPr>
            </w:pPr>
            <w:r>
              <w:rPr>
                <w:lang w:val="en-US"/>
              </w:rPr>
              <w:t>int64</w:t>
            </w:r>
          </w:p>
        </w:tc>
      </w:tr>
      <w:tr w:rsidR="004239FB" w14:paraId="540F6832" w14:textId="77777777" w:rsidTr="00E41CCF">
        <w:tc>
          <w:tcPr>
            <w:tcW w:w="2428" w:type="dxa"/>
          </w:tcPr>
          <w:p w14:paraId="58C6B9CA" w14:textId="5660DF73" w:rsidR="004239FB" w:rsidRDefault="004239FB" w:rsidP="004239FB">
            <w:pPr>
              <w:pStyle w:val="BodyText"/>
              <w:ind w:firstLine="0"/>
              <w:jc w:val="center"/>
              <w:rPr>
                <w:lang w:val="en-US"/>
              </w:rPr>
            </w:pPr>
            <w:r>
              <w:rPr>
                <w:lang w:val="en-US"/>
              </w:rPr>
              <w:t>Fuel_Type</w:t>
            </w:r>
          </w:p>
        </w:tc>
        <w:tc>
          <w:tcPr>
            <w:tcW w:w="2428" w:type="dxa"/>
          </w:tcPr>
          <w:p w14:paraId="5AD2623B" w14:textId="11B7AADD" w:rsidR="004239FB" w:rsidRDefault="004239FB" w:rsidP="004239FB">
            <w:pPr>
              <w:pStyle w:val="BodyText"/>
              <w:ind w:firstLine="0"/>
              <w:jc w:val="center"/>
              <w:rPr>
                <w:lang w:val="en-US"/>
              </w:rPr>
            </w:pPr>
            <w:r>
              <w:rPr>
                <w:lang w:val="en-US"/>
              </w:rPr>
              <w:t>object</w:t>
            </w:r>
          </w:p>
        </w:tc>
      </w:tr>
      <w:tr w:rsidR="004239FB" w14:paraId="390B5250" w14:textId="77777777" w:rsidTr="00E41CCF">
        <w:tc>
          <w:tcPr>
            <w:tcW w:w="2428" w:type="dxa"/>
          </w:tcPr>
          <w:p w14:paraId="6E1D1C2E" w14:textId="67E81C80" w:rsidR="004239FB" w:rsidRDefault="004239FB" w:rsidP="004239FB">
            <w:pPr>
              <w:pStyle w:val="BodyText"/>
              <w:ind w:firstLine="0"/>
              <w:jc w:val="center"/>
              <w:rPr>
                <w:lang w:val="en-US"/>
              </w:rPr>
            </w:pPr>
            <w:r>
              <w:rPr>
                <w:lang w:val="en-US"/>
              </w:rPr>
              <w:t>Transmission</w:t>
            </w:r>
          </w:p>
        </w:tc>
        <w:tc>
          <w:tcPr>
            <w:tcW w:w="2428" w:type="dxa"/>
          </w:tcPr>
          <w:p w14:paraId="6DCEFEA1" w14:textId="22C74C45" w:rsidR="004239FB" w:rsidRDefault="004239FB" w:rsidP="004239FB">
            <w:pPr>
              <w:pStyle w:val="BodyText"/>
              <w:ind w:firstLine="0"/>
              <w:jc w:val="center"/>
              <w:rPr>
                <w:lang w:val="en-US"/>
              </w:rPr>
            </w:pPr>
            <w:r>
              <w:rPr>
                <w:lang w:val="en-US"/>
              </w:rPr>
              <w:t>object</w:t>
            </w:r>
          </w:p>
        </w:tc>
      </w:tr>
      <w:tr w:rsidR="004239FB" w14:paraId="7CBE6415" w14:textId="77777777" w:rsidTr="00E41CCF">
        <w:tc>
          <w:tcPr>
            <w:tcW w:w="2428" w:type="dxa"/>
          </w:tcPr>
          <w:p w14:paraId="3F7701A5" w14:textId="3F1880A0" w:rsidR="004239FB" w:rsidRDefault="004239FB" w:rsidP="004239FB">
            <w:pPr>
              <w:pStyle w:val="BodyText"/>
              <w:ind w:firstLine="0"/>
              <w:jc w:val="center"/>
              <w:rPr>
                <w:lang w:val="en-US"/>
              </w:rPr>
            </w:pPr>
            <w:r>
              <w:rPr>
                <w:lang w:val="en-US"/>
              </w:rPr>
              <w:t>Owner_Type</w:t>
            </w:r>
          </w:p>
        </w:tc>
        <w:tc>
          <w:tcPr>
            <w:tcW w:w="2428" w:type="dxa"/>
          </w:tcPr>
          <w:p w14:paraId="5386FDAB" w14:textId="03DDB0CF" w:rsidR="004239FB" w:rsidRDefault="004239FB" w:rsidP="004239FB">
            <w:pPr>
              <w:pStyle w:val="BodyText"/>
              <w:ind w:firstLine="0"/>
              <w:jc w:val="center"/>
              <w:rPr>
                <w:lang w:val="en-US"/>
              </w:rPr>
            </w:pPr>
            <w:r>
              <w:rPr>
                <w:lang w:val="en-US"/>
              </w:rPr>
              <w:t>object</w:t>
            </w:r>
          </w:p>
        </w:tc>
      </w:tr>
      <w:tr w:rsidR="004239FB" w14:paraId="1F5D4130" w14:textId="77777777" w:rsidTr="00E41CCF">
        <w:tc>
          <w:tcPr>
            <w:tcW w:w="2428" w:type="dxa"/>
          </w:tcPr>
          <w:p w14:paraId="3EBF41D7" w14:textId="12DC1390" w:rsidR="004239FB" w:rsidRDefault="004239FB" w:rsidP="004239FB">
            <w:pPr>
              <w:pStyle w:val="BodyText"/>
              <w:ind w:firstLine="0"/>
              <w:jc w:val="center"/>
              <w:rPr>
                <w:lang w:val="en-US"/>
              </w:rPr>
            </w:pPr>
            <w:r>
              <w:rPr>
                <w:lang w:val="en-US"/>
              </w:rPr>
              <w:t>Mileage</w:t>
            </w:r>
          </w:p>
        </w:tc>
        <w:tc>
          <w:tcPr>
            <w:tcW w:w="2428" w:type="dxa"/>
          </w:tcPr>
          <w:p w14:paraId="4A4DA26E" w14:textId="7C773995" w:rsidR="004239FB" w:rsidRDefault="004239FB" w:rsidP="004239FB">
            <w:pPr>
              <w:pStyle w:val="BodyText"/>
              <w:ind w:firstLine="0"/>
              <w:jc w:val="center"/>
              <w:rPr>
                <w:lang w:val="en-US"/>
              </w:rPr>
            </w:pPr>
            <w:r>
              <w:rPr>
                <w:lang w:val="en-US"/>
              </w:rPr>
              <w:t>float64</w:t>
            </w:r>
          </w:p>
        </w:tc>
      </w:tr>
      <w:tr w:rsidR="004239FB" w14:paraId="5FBB656B" w14:textId="77777777" w:rsidTr="00E41CCF">
        <w:tc>
          <w:tcPr>
            <w:tcW w:w="2428" w:type="dxa"/>
          </w:tcPr>
          <w:p w14:paraId="54046679" w14:textId="2F1C5F26" w:rsidR="004239FB" w:rsidRDefault="004239FB" w:rsidP="004239FB">
            <w:pPr>
              <w:pStyle w:val="BodyText"/>
              <w:ind w:firstLine="0"/>
              <w:jc w:val="center"/>
              <w:rPr>
                <w:lang w:val="en-US"/>
              </w:rPr>
            </w:pPr>
            <w:r>
              <w:rPr>
                <w:lang w:val="en-US"/>
              </w:rPr>
              <w:t>Engine</w:t>
            </w:r>
          </w:p>
        </w:tc>
        <w:tc>
          <w:tcPr>
            <w:tcW w:w="2428" w:type="dxa"/>
          </w:tcPr>
          <w:p w14:paraId="47DC0BBE" w14:textId="7C87C312" w:rsidR="004239FB" w:rsidRDefault="004239FB" w:rsidP="004239FB">
            <w:pPr>
              <w:pStyle w:val="BodyText"/>
              <w:ind w:firstLine="0"/>
              <w:jc w:val="center"/>
              <w:rPr>
                <w:lang w:val="en-US"/>
              </w:rPr>
            </w:pPr>
            <w:r>
              <w:rPr>
                <w:lang w:val="en-US"/>
              </w:rPr>
              <w:t>float64</w:t>
            </w:r>
          </w:p>
        </w:tc>
      </w:tr>
      <w:tr w:rsidR="004239FB" w14:paraId="4DCE8DD4" w14:textId="77777777" w:rsidTr="00E41CCF">
        <w:tc>
          <w:tcPr>
            <w:tcW w:w="2428" w:type="dxa"/>
          </w:tcPr>
          <w:p w14:paraId="2CD2363A" w14:textId="41081B82" w:rsidR="004239FB" w:rsidRDefault="004239FB" w:rsidP="004239FB">
            <w:pPr>
              <w:pStyle w:val="BodyText"/>
              <w:ind w:firstLine="0"/>
              <w:jc w:val="center"/>
              <w:rPr>
                <w:lang w:val="en-US"/>
              </w:rPr>
            </w:pPr>
            <w:r>
              <w:rPr>
                <w:lang w:val="en-US"/>
              </w:rPr>
              <w:t>Seats</w:t>
            </w:r>
          </w:p>
        </w:tc>
        <w:tc>
          <w:tcPr>
            <w:tcW w:w="2428" w:type="dxa"/>
          </w:tcPr>
          <w:p w14:paraId="177710DC" w14:textId="3F825641" w:rsidR="004239FB" w:rsidRDefault="004239FB" w:rsidP="004239FB">
            <w:pPr>
              <w:pStyle w:val="BodyText"/>
              <w:ind w:firstLine="0"/>
              <w:jc w:val="center"/>
              <w:rPr>
                <w:lang w:val="en-US"/>
              </w:rPr>
            </w:pPr>
            <w:r>
              <w:rPr>
                <w:lang w:val="en-US"/>
              </w:rPr>
              <w:t>float64</w:t>
            </w:r>
          </w:p>
        </w:tc>
      </w:tr>
      <w:tr w:rsidR="004239FB" w14:paraId="75A68B25" w14:textId="77777777" w:rsidTr="00E41CCF">
        <w:tc>
          <w:tcPr>
            <w:tcW w:w="2428" w:type="dxa"/>
          </w:tcPr>
          <w:p w14:paraId="197F1080" w14:textId="1F91E639" w:rsidR="004239FB" w:rsidRDefault="004239FB" w:rsidP="004239FB">
            <w:pPr>
              <w:pStyle w:val="BodyText"/>
              <w:ind w:firstLine="0"/>
              <w:jc w:val="center"/>
              <w:rPr>
                <w:lang w:val="en-US"/>
              </w:rPr>
            </w:pPr>
            <w:r>
              <w:rPr>
                <w:lang w:val="en-US"/>
              </w:rPr>
              <w:t>Price</w:t>
            </w:r>
          </w:p>
        </w:tc>
        <w:tc>
          <w:tcPr>
            <w:tcW w:w="2428" w:type="dxa"/>
          </w:tcPr>
          <w:p w14:paraId="3AA8B7F8" w14:textId="0F0C03BF" w:rsidR="004239FB" w:rsidRDefault="004239FB" w:rsidP="004239FB">
            <w:pPr>
              <w:pStyle w:val="BodyText"/>
              <w:ind w:firstLine="0"/>
              <w:jc w:val="center"/>
              <w:rPr>
                <w:lang w:val="en-US"/>
              </w:rPr>
            </w:pPr>
            <w:r>
              <w:rPr>
                <w:lang w:val="en-US"/>
              </w:rPr>
              <w:t>float64</w:t>
            </w:r>
          </w:p>
        </w:tc>
      </w:tr>
    </w:tbl>
    <w:p w14:paraId="2691EBD9" w14:textId="15027C28" w:rsidR="003343F6" w:rsidRPr="004C1E00" w:rsidRDefault="003343F6" w:rsidP="00E41CCF">
      <w:pPr>
        <w:pStyle w:val="BodyText"/>
        <w:ind w:firstLine="0"/>
        <w:rPr>
          <w:lang w:val="en-US"/>
        </w:rPr>
      </w:pPr>
    </w:p>
    <w:p w14:paraId="693ED4B9" w14:textId="1F9F32E6" w:rsidR="009303D9" w:rsidRDefault="00A251A3" w:rsidP="006B6B66">
      <w:pPr>
        <w:pStyle w:val="Heading1"/>
      </w:pPr>
      <w:r>
        <w:t>Methodology</w:t>
      </w:r>
    </w:p>
    <w:p w14:paraId="1A32D791" w14:textId="30E36CF5" w:rsidR="00264AB5" w:rsidRDefault="007007F6" w:rsidP="00264AB5">
      <w:pPr>
        <w:pStyle w:val="BodyText"/>
      </w:pPr>
      <w:r>
        <w:rPr>
          <w:lang w:val="en-US"/>
        </w:rPr>
        <w:t>We built</w:t>
      </w:r>
      <w:r w:rsidRPr="007007F6">
        <w:t xml:space="preserve"> a mathematical model that could predict the price of a used car based on previous consumer data and the collection of characteristics by using the supervised machine learning techniques. This uses 3 different algorithms of Machine Learning </w:t>
      </w:r>
      <w:r w:rsidR="00324C5C" w:rsidRPr="00324C5C">
        <w:t>The</w:t>
      </w:r>
      <w:r w:rsidR="00692FEB">
        <w:rPr>
          <w:lang w:val="en-US"/>
        </w:rPr>
        <w:t xml:space="preserve">re are also systems 2 main phases. They </w:t>
      </w:r>
      <w:r w:rsidR="00324C5C" w:rsidRPr="00324C5C">
        <w:t>are as follows: 1. Training phase: Using the data in the data set, the system is trained to fit a model (line or curve) based on the algorithm selected appropriately. 2. Testing phase: the system is given inputs and is evaluated for functionality. The precision is examined. As a result, the data that is used to develop or validate the model must be appropriate. The system must use the proper algorithms to complete the two distinct tasks because it is built to detect and predict the price of used cars. Different algorithms were compared for accuracy before being chosen for further use. The person who was best suited for the job was picked.</w:t>
      </w:r>
    </w:p>
    <w:p w14:paraId="0BA0BDF7" w14:textId="06ABBBEC" w:rsidR="001F4D70" w:rsidRDefault="001F4D70" w:rsidP="000C2646">
      <w:pPr>
        <w:pStyle w:val="BodyText"/>
        <w:jc w:val="center"/>
        <w:rPr>
          <w:lang w:val="en-US"/>
        </w:rPr>
      </w:pPr>
      <w:r w:rsidRPr="001F4D70">
        <w:rPr>
          <w:noProof/>
          <w:lang w:val="en-US"/>
        </w:rPr>
        <w:drawing>
          <wp:inline distT="0" distB="0" distL="0" distR="0" wp14:anchorId="6690FBB1" wp14:editId="546A6850">
            <wp:extent cx="320802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grayscl/>
                      <a:extLst>
                        <a:ext uri="{28A0092B-C50C-407E-A947-70E740481C1C}">
                          <a14:useLocalDpi xmlns:a14="http://schemas.microsoft.com/office/drawing/2010/main" val="0"/>
                        </a:ext>
                      </a:extLst>
                    </a:blip>
                    <a:srcRect l="1786" r="15396"/>
                    <a:stretch/>
                  </pic:blipFill>
                  <pic:spPr bwMode="auto">
                    <a:xfrm>
                      <a:off x="0" y="0"/>
                      <a:ext cx="3208020" cy="1432560"/>
                    </a:xfrm>
                    <a:prstGeom prst="rect">
                      <a:avLst/>
                    </a:prstGeom>
                    <a:noFill/>
                    <a:ln>
                      <a:noFill/>
                    </a:ln>
                    <a:extLst>
                      <a:ext uri="{53640926-AAD7-44D8-BBD7-CCE9431645EC}">
                        <a14:shadowObscured xmlns:a14="http://schemas.microsoft.com/office/drawing/2010/main"/>
                      </a:ext>
                    </a:extLst>
                  </pic:spPr>
                </pic:pic>
              </a:graphicData>
            </a:graphic>
          </wp:inline>
        </w:drawing>
      </w:r>
    </w:p>
    <w:p w14:paraId="0554EF0E" w14:textId="01051FCD" w:rsidR="000C2646" w:rsidRPr="00264AB5" w:rsidRDefault="000C2646" w:rsidP="000C2646">
      <w:pPr>
        <w:pStyle w:val="BodyText"/>
        <w:jc w:val="center"/>
        <w:rPr>
          <w:lang w:val="en-US"/>
        </w:rPr>
      </w:pPr>
      <w:r>
        <w:rPr>
          <w:lang w:val="en-US"/>
        </w:rPr>
        <w:t xml:space="preserve">Figure 2: </w:t>
      </w:r>
      <w:r w:rsidR="00CF4B81">
        <w:rPr>
          <w:lang w:val="en-US"/>
        </w:rPr>
        <w:t>Flowchart</w:t>
      </w:r>
      <w:r>
        <w:rPr>
          <w:lang w:val="en-US"/>
        </w:rPr>
        <w:t xml:space="preserve"> of our study.</w:t>
      </w:r>
    </w:p>
    <w:p w14:paraId="64D0DE55" w14:textId="781DCF40" w:rsidR="009303D9" w:rsidRDefault="00B84051" w:rsidP="00ED0149">
      <w:pPr>
        <w:pStyle w:val="Heading2"/>
      </w:pPr>
      <w:r>
        <w:t>Linear Regression</w:t>
      </w:r>
    </w:p>
    <w:p w14:paraId="064FEBF6" w14:textId="77777777" w:rsidR="00C7619E" w:rsidRPr="00C7619E" w:rsidRDefault="00C7619E" w:rsidP="00C7619E">
      <w:pPr>
        <w:pStyle w:val="BodyText"/>
        <w:rPr>
          <w:iCs/>
          <w:lang w:val="en-US"/>
        </w:rPr>
      </w:pPr>
      <w:r w:rsidRPr="00C7619E">
        <w:rPr>
          <w:iCs/>
          <w:lang w:val="en-US"/>
        </w:rPr>
        <w:t>By applying a linear equation to the observed data, the linear regression method attempts to model the relationship between two variables. The second party is regarded as the dependent variable. As an illustration, a modeler might use a linear regression model to compare a person's weight to their height. Finding a relationship between several continuous variables can be done with the help of linear regression.</w:t>
      </w:r>
    </w:p>
    <w:p w14:paraId="667815EF" w14:textId="227C5B41" w:rsidR="003F5C7C" w:rsidRDefault="00C7619E" w:rsidP="00C7619E">
      <w:pPr>
        <w:pStyle w:val="BodyText"/>
        <w:rPr>
          <w:iCs/>
          <w:lang w:val="en-US"/>
        </w:rPr>
      </w:pPr>
      <w:r w:rsidRPr="00C7619E">
        <w:rPr>
          <w:iCs/>
          <w:lang w:val="en-US"/>
        </w:rPr>
        <w:t>Both many independent variables and a single independent variable are present.</w:t>
      </w:r>
    </w:p>
    <w:p w14:paraId="0D359D04" w14:textId="77777777" w:rsidR="00C7619E" w:rsidRPr="00F91946" w:rsidRDefault="00C7619E" w:rsidP="00C7619E">
      <w:pPr>
        <w:pStyle w:val="Default"/>
        <w:rPr>
          <w:rFonts w:ascii="Times New Roman" w:hAnsi="Times New Roman" w:cs="Times New Roman"/>
          <w:sz w:val="20"/>
          <w:szCs w:val="20"/>
        </w:rPr>
      </w:pPr>
      <w:r w:rsidRPr="00F91946">
        <w:rPr>
          <w:rFonts w:ascii="Times New Roman" w:hAnsi="Times New Roman" w:cs="Times New Roman"/>
          <w:sz w:val="20"/>
          <w:szCs w:val="20"/>
        </w:rPr>
        <w:t xml:space="preserve">y = m1X1+m2X2+……+b </w:t>
      </w:r>
    </w:p>
    <w:p w14:paraId="5CD54A04" w14:textId="77777777" w:rsidR="00C7619E" w:rsidRPr="00062C36" w:rsidRDefault="00C7619E" w:rsidP="00C7619E">
      <w:pPr>
        <w:pStyle w:val="Default"/>
        <w:rPr>
          <w:sz w:val="20"/>
          <w:szCs w:val="20"/>
        </w:rPr>
      </w:pPr>
      <w:r w:rsidRPr="00F91946">
        <w:rPr>
          <w:rFonts w:ascii="Times New Roman" w:hAnsi="Times New Roman" w:cs="Times New Roman"/>
          <w:sz w:val="20"/>
          <w:szCs w:val="20"/>
        </w:rPr>
        <w:t>m1, m2, m3 ….</w:t>
      </w:r>
      <w:r w:rsidRPr="00062C36">
        <w:rPr>
          <w:sz w:val="20"/>
          <w:szCs w:val="20"/>
        </w:rPr>
        <w:t xml:space="preserve"> </w:t>
      </w:r>
      <w:r w:rsidRPr="00062C36">
        <w:rPr>
          <w:rFonts w:ascii="Wingdings" w:hAnsi="Wingdings" w:cs="Wingdings"/>
          <w:sz w:val="20"/>
          <w:szCs w:val="20"/>
        </w:rPr>
        <w:t></w:t>
      </w:r>
      <w:r w:rsidRPr="00062C36">
        <w:rPr>
          <w:rFonts w:ascii="Wingdings" w:hAnsi="Wingdings" w:cs="Wingdings" w:hint="eastAsia"/>
          <w:sz w:val="20"/>
          <w:szCs w:val="20"/>
        </w:rPr>
        <w:t xml:space="preserve"> </w:t>
      </w:r>
      <w:r w:rsidRPr="00F91946">
        <w:rPr>
          <w:rFonts w:ascii="Times New Roman" w:hAnsi="Times New Roman" w:cs="Times New Roman"/>
          <w:sz w:val="20"/>
          <w:szCs w:val="20"/>
        </w:rPr>
        <w:t>slope</w:t>
      </w:r>
      <w:r w:rsidRPr="00062C36">
        <w:rPr>
          <w:sz w:val="20"/>
          <w:szCs w:val="20"/>
        </w:rPr>
        <w:t xml:space="preserve"> </w:t>
      </w:r>
    </w:p>
    <w:p w14:paraId="7D8551B1" w14:textId="77777777" w:rsidR="00C7619E" w:rsidRPr="00062C36" w:rsidRDefault="00C7619E" w:rsidP="00C7619E">
      <w:pPr>
        <w:pStyle w:val="Default"/>
        <w:rPr>
          <w:sz w:val="20"/>
          <w:szCs w:val="20"/>
        </w:rPr>
      </w:pPr>
      <w:r w:rsidRPr="00F91946">
        <w:rPr>
          <w:rFonts w:ascii="Times New Roman" w:hAnsi="Times New Roman" w:cs="Times New Roman"/>
          <w:sz w:val="20"/>
          <w:szCs w:val="20"/>
        </w:rPr>
        <w:t xml:space="preserve">b </w:t>
      </w:r>
      <w:r w:rsidRPr="00062C36">
        <w:rPr>
          <w:rFonts w:ascii="Wingdings" w:hAnsi="Wingdings" w:cs="Wingdings"/>
          <w:sz w:val="20"/>
          <w:szCs w:val="20"/>
        </w:rPr>
        <w:t></w:t>
      </w:r>
      <w:r w:rsidRPr="00062C36">
        <w:rPr>
          <w:rFonts w:ascii="Wingdings" w:hAnsi="Wingdings" w:cs="Wingdings" w:hint="eastAsia"/>
          <w:sz w:val="20"/>
          <w:szCs w:val="20"/>
        </w:rPr>
        <w:t xml:space="preserve"> </w:t>
      </w:r>
      <w:r w:rsidRPr="00F91946">
        <w:rPr>
          <w:rFonts w:ascii="Times New Roman" w:hAnsi="Times New Roman" w:cs="Times New Roman"/>
          <w:sz w:val="20"/>
          <w:szCs w:val="20"/>
        </w:rPr>
        <w:t>y intercept</w:t>
      </w:r>
      <w:r w:rsidRPr="00062C36">
        <w:rPr>
          <w:sz w:val="20"/>
          <w:szCs w:val="20"/>
        </w:rPr>
        <w:t xml:space="preserve"> </w:t>
      </w:r>
    </w:p>
    <w:p w14:paraId="7E9BF61F" w14:textId="77777777" w:rsidR="00C7619E" w:rsidRPr="00062C36" w:rsidRDefault="00C7619E" w:rsidP="00C7619E">
      <w:pPr>
        <w:pStyle w:val="Default"/>
        <w:rPr>
          <w:sz w:val="20"/>
          <w:szCs w:val="20"/>
        </w:rPr>
      </w:pPr>
      <w:r w:rsidRPr="00F91946">
        <w:rPr>
          <w:rFonts w:ascii="Times New Roman" w:hAnsi="Times New Roman" w:cs="Times New Roman"/>
          <w:sz w:val="20"/>
          <w:szCs w:val="20"/>
        </w:rPr>
        <w:t>X1, X2, X3 ……</w:t>
      </w:r>
      <w:r w:rsidRPr="00062C36">
        <w:rPr>
          <w:sz w:val="20"/>
          <w:szCs w:val="20"/>
        </w:rPr>
        <w:t xml:space="preserve"> </w:t>
      </w:r>
      <w:r w:rsidRPr="00062C36">
        <w:rPr>
          <w:rFonts w:ascii="Wingdings" w:hAnsi="Wingdings" w:cs="Wingdings"/>
          <w:sz w:val="20"/>
          <w:szCs w:val="20"/>
        </w:rPr>
        <w:t></w:t>
      </w:r>
      <w:r w:rsidRPr="00062C36">
        <w:rPr>
          <w:rFonts w:ascii="Wingdings" w:hAnsi="Wingdings" w:cs="Wingdings" w:hint="eastAsia"/>
          <w:sz w:val="20"/>
          <w:szCs w:val="20"/>
        </w:rPr>
        <w:t xml:space="preserve"> </w:t>
      </w:r>
      <w:r w:rsidRPr="00F91946">
        <w:rPr>
          <w:rFonts w:ascii="Times New Roman" w:hAnsi="Times New Roman" w:cs="Times New Roman"/>
          <w:sz w:val="20"/>
          <w:szCs w:val="20"/>
        </w:rPr>
        <w:t>independent variables</w:t>
      </w:r>
      <w:r w:rsidRPr="00062C36">
        <w:rPr>
          <w:sz w:val="20"/>
          <w:szCs w:val="20"/>
        </w:rPr>
        <w:t xml:space="preserve"> </w:t>
      </w:r>
    </w:p>
    <w:p w14:paraId="17C590CD" w14:textId="7092EA34" w:rsidR="00C7619E" w:rsidRPr="00062C36" w:rsidRDefault="00C7619E" w:rsidP="00C7619E">
      <w:pPr>
        <w:pStyle w:val="BodyText"/>
        <w:ind w:firstLine="0"/>
      </w:pPr>
      <w:r w:rsidRPr="00062C36">
        <w:t xml:space="preserve">y </w:t>
      </w:r>
      <w:r w:rsidRPr="00062C36">
        <w:rPr>
          <w:rFonts w:ascii="Wingdings" w:hAnsi="Wingdings" w:cs="Wingdings"/>
        </w:rPr>
        <w:t></w:t>
      </w:r>
      <w:r w:rsidRPr="00062C36">
        <w:rPr>
          <w:rFonts w:ascii="Wingdings" w:hAnsi="Wingdings" w:cs="Wingdings" w:hint="eastAsia"/>
        </w:rPr>
        <w:t xml:space="preserve"> </w:t>
      </w:r>
      <w:r w:rsidRPr="00062C36">
        <w:t>dependent variables.</w:t>
      </w:r>
    </w:p>
    <w:p w14:paraId="327B5D05" w14:textId="26B6D4BE" w:rsidR="00C7619E" w:rsidRDefault="00C7619E" w:rsidP="00C7619E">
      <w:pPr>
        <w:pStyle w:val="BodyText"/>
        <w:ind w:firstLine="0"/>
        <w:rPr>
          <w:iCs/>
          <w:lang w:val="en-US"/>
        </w:rPr>
      </w:pPr>
      <w:r w:rsidRPr="00C7619E">
        <w:rPr>
          <w:iCs/>
          <w:noProof/>
          <w:lang w:val="en-US"/>
        </w:rPr>
        <w:drawing>
          <wp:inline distT="0" distB="0" distL="0" distR="0" wp14:anchorId="513C35C1" wp14:editId="5BE03476">
            <wp:extent cx="3497580" cy="2644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497580" cy="2644140"/>
                    </a:xfrm>
                    <a:prstGeom prst="rect">
                      <a:avLst/>
                    </a:prstGeom>
                    <a:noFill/>
                    <a:ln>
                      <a:noFill/>
                    </a:ln>
                  </pic:spPr>
                </pic:pic>
              </a:graphicData>
            </a:graphic>
          </wp:inline>
        </w:drawing>
      </w:r>
    </w:p>
    <w:p w14:paraId="4F0C55BD" w14:textId="4D235C28" w:rsidR="00C7619E" w:rsidRPr="00C7619E" w:rsidRDefault="00C7619E" w:rsidP="00C7619E">
      <w:pPr>
        <w:pStyle w:val="BodyText"/>
        <w:ind w:firstLine="0"/>
        <w:jc w:val="center"/>
        <w:rPr>
          <w:iCs/>
          <w:lang w:val="en-US"/>
        </w:rPr>
      </w:pPr>
      <w:r>
        <w:rPr>
          <w:iCs/>
          <w:lang w:val="en-US"/>
        </w:rPr>
        <w:t xml:space="preserve">Figure </w:t>
      </w:r>
      <w:r w:rsidR="00236E86">
        <w:rPr>
          <w:iCs/>
          <w:lang w:val="en-US"/>
        </w:rPr>
        <w:t>3</w:t>
      </w:r>
      <w:r>
        <w:rPr>
          <w:iCs/>
          <w:lang w:val="en-US"/>
        </w:rPr>
        <w:t>: Linear Regression</w:t>
      </w:r>
      <w:r w:rsidR="00236E86">
        <w:rPr>
          <w:iCs/>
          <w:lang w:val="en-US"/>
        </w:rPr>
        <w:t>.</w:t>
      </w:r>
    </w:p>
    <w:p w14:paraId="41E91EFC" w14:textId="5493526C" w:rsidR="009303D9" w:rsidRDefault="004C7E59" w:rsidP="00ED0149">
      <w:pPr>
        <w:pStyle w:val="Heading2"/>
      </w:pPr>
      <w:r>
        <w:t>Random Forest</w:t>
      </w:r>
    </w:p>
    <w:p w14:paraId="13ACE9FD" w14:textId="723DB1B2" w:rsidR="001B19D8" w:rsidRDefault="00E8280B" w:rsidP="00E8280B">
      <w:pPr>
        <w:pStyle w:val="BodyText"/>
        <w:rPr>
          <w:lang w:val="en-US"/>
        </w:rPr>
      </w:pPr>
      <w:r w:rsidRPr="00E8280B">
        <w:rPr>
          <w:lang w:val="en-US"/>
        </w:rPr>
        <w:t>A supervised learning algorithm called Random Forest employs an ensemble learning strategy for regression and classification. Weak learners can form strong learners, which is the main tenet of ensemble methods. At training time, Random Forest builds several decision trees. On bootstrapped datasets, these decision trees are independently trained. By averaging the predictions made by each individual tree, the final predicted value is determined.</w:t>
      </w:r>
      <w:r>
        <w:rPr>
          <w:lang w:val="en-US"/>
        </w:rPr>
        <w:t xml:space="preserve"> </w:t>
      </w:r>
    </w:p>
    <w:p w14:paraId="43D6EEA1" w14:textId="3F9FE17A" w:rsidR="00E8280B" w:rsidRDefault="00E8280B" w:rsidP="00E8280B">
      <w:pPr>
        <w:pStyle w:val="BodyText"/>
        <w:rPr>
          <w:lang w:val="en-US"/>
        </w:rPr>
      </w:pPr>
      <w:r>
        <w:rPr>
          <w:noProof/>
        </w:rPr>
        <w:lastRenderedPageBreak/>
        <w:drawing>
          <wp:inline distT="0" distB="0" distL="0" distR="0" wp14:anchorId="49CD67DD" wp14:editId="20CC9856">
            <wp:extent cx="308991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560320"/>
                    </a:xfrm>
                    <a:prstGeom prst="rect">
                      <a:avLst/>
                    </a:prstGeom>
                    <a:noFill/>
                    <a:ln>
                      <a:noFill/>
                    </a:ln>
                  </pic:spPr>
                </pic:pic>
              </a:graphicData>
            </a:graphic>
          </wp:inline>
        </w:drawing>
      </w:r>
    </w:p>
    <w:p w14:paraId="7399D172" w14:textId="29B88AAD" w:rsidR="00E8280B" w:rsidRDefault="00E8280B" w:rsidP="00E8280B">
      <w:pPr>
        <w:pStyle w:val="BodyText"/>
        <w:jc w:val="center"/>
        <w:rPr>
          <w:lang w:val="en-US"/>
        </w:rPr>
      </w:pPr>
      <w:r>
        <w:rPr>
          <w:lang w:val="en-US"/>
        </w:rPr>
        <w:t>Figure 4: Random Forest.</w:t>
      </w:r>
    </w:p>
    <w:p w14:paraId="69ABA60C" w14:textId="692036E0" w:rsidR="009303D9" w:rsidRPr="005B520E" w:rsidRDefault="00DF2C2B" w:rsidP="00ED0149">
      <w:pPr>
        <w:pStyle w:val="Heading2"/>
      </w:pPr>
      <w:r>
        <w:t>Naïve Bayes</w:t>
      </w:r>
    </w:p>
    <w:p w14:paraId="014F1B34" w14:textId="77777777" w:rsidR="004F73DF" w:rsidRDefault="00B547E1" w:rsidP="00DF2C2B">
      <w:pPr>
        <w:pStyle w:val="BodyText"/>
        <w:rPr>
          <w:lang w:val="en-US"/>
        </w:rPr>
      </w:pPr>
      <w:r w:rsidRPr="00B547E1">
        <w:rPr>
          <w:lang w:val="en-US"/>
        </w:rPr>
        <w:t xml:space="preserve">Naive Bayes Classifier (NBC) is a probabilistic based prediction technique with consideration of independence [14]. All attributes in the dataset are considered has no relationship. This algorithm uses a probability approach by summing the average for each attribute. The formula of Naive Bayes is as follows: </w:t>
      </w:r>
    </w:p>
    <w:p w14:paraId="146FF661" w14:textId="3AEF16EB" w:rsidR="00B547E1" w:rsidRPr="00C92B62" w:rsidRDefault="00B547E1" w:rsidP="00DF2C2B">
      <w:pPr>
        <w:pStyle w:val="BodyText"/>
        <w:rPr>
          <w:lang w:val="en-US"/>
        </w:rPr>
      </w:pPr>
      <w:r w:rsidRPr="00C92B62">
        <w:rPr>
          <w:lang w:val="en-US"/>
        </w:rPr>
        <w:t xml:space="preserve">P(Y|X) = </w:t>
      </w:r>
      <m:oMath>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P(Xi|Y)</m:t>
            </m:r>
          </m:num>
          <m:den>
            <m:r>
              <w:rPr>
                <w:rFonts w:ascii="Cambria Math" w:hAnsi="Cambria Math"/>
                <w:lang w:val="en-US"/>
              </w:rPr>
              <m:t>P(X)</m:t>
            </m:r>
          </m:den>
        </m:f>
      </m:oMath>
      <w:r w:rsidRPr="00C92B62">
        <w:rPr>
          <w:lang w:val="en-US"/>
        </w:rPr>
        <w:t xml:space="preserve"> ……………………….….... (1) </w:t>
      </w:r>
    </w:p>
    <w:p w14:paraId="338DDAEA" w14:textId="77777777" w:rsidR="00B547E1" w:rsidRPr="00C92B62" w:rsidRDefault="00B547E1" w:rsidP="00DF2C2B">
      <w:pPr>
        <w:pStyle w:val="BodyText"/>
        <w:rPr>
          <w:lang w:val="en-US"/>
        </w:rPr>
      </w:pPr>
      <w:r w:rsidRPr="00C92B62">
        <w:rPr>
          <w:lang w:val="en-US"/>
        </w:rPr>
        <w:t xml:space="preserve">Where: </w:t>
      </w:r>
    </w:p>
    <w:p w14:paraId="4D524356" w14:textId="67EE144E" w:rsidR="00B547E1" w:rsidRPr="00C92B62" w:rsidRDefault="00B547E1" w:rsidP="00DF2C2B">
      <w:pPr>
        <w:pStyle w:val="BodyText"/>
        <w:rPr>
          <w:lang w:val="en-US"/>
        </w:rPr>
      </w:pPr>
      <w:r w:rsidRPr="00C92B62">
        <w:rPr>
          <w:lang w:val="en-US"/>
        </w:rPr>
        <w:t xml:space="preserve">P (Y | X) = Probability of data with vector X in class Y </w:t>
      </w:r>
    </w:p>
    <w:p w14:paraId="70B7F89E" w14:textId="77777777" w:rsidR="00B547E1" w:rsidRPr="00C92B62" w:rsidRDefault="00B547E1" w:rsidP="00DF2C2B">
      <w:pPr>
        <w:pStyle w:val="BodyText"/>
        <w:rPr>
          <w:lang w:val="en-US"/>
        </w:rPr>
      </w:pPr>
      <w:r w:rsidRPr="00C92B62">
        <w:rPr>
          <w:lang w:val="en-US"/>
        </w:rPr>
        <w:t xml:space="preserve">P (Y) = Initial probability of class Y </w:t>
      </w:r>
    </w:p>
    <w:p w14:paraId="3FFCC151" w14:textId="5E910E80" w:rsidR="00B547E1" w:rsidRPr="00C92B62" w:rsidRDefault="00B547E1" w:rsidP="00DF2C2B">
      <w:pPr>
        <w:pStyle w:val="BodyText"/>
        <w:rPr>
          <w:sz w:val="18"/>
          <w:szCs w:val="18"/>
          <w:lang w:val="en-US"/>
        </w:rPr>
      </w:pPr>
      <w:r w:rsidRPr="00C92B62">
        <w:rPr>
          <w:sz w:val="18"/>
          <w:szCs w:val="18"/>
          <w:lang w:val="en-US"/>
        </w:rPr>
        <w:t xml:space="preserve">P (|Y) = Probability X based on the condition of hypothesis H </w:t>
      </w:r>
    </w:p>
    <w:p w14:paraId="6433370B" w14:textId="6250CC08" w:rsidR="00F658B1" w:rsidRPr="00C92B62" w:rsidRDefault="00B547E1" w:rsidP="00171167">
      <w:pPr>
        <w:pStyle w:val="BodyText"/>
        <w:rPr>
          <w:lang w:val="en-US"/>
        </w:rPr>
      </w:pPr>
      <w:r w:rsidRPr="00C92B62">
        <w:rPr>
          <w:lang w:val="en-US"/>
        </w:rPr>
        <w:t>P (X) = Probability X</w:t>
      </w:r>
    </w:p>
    <w:p w14:paraId="5BE69648" w14:textId="6425C215" w:rsidR="009303D9" w:rsidRDefault="00ED5A3E" w:rsidP="006B6B66">
      <w:pPr>
        <w:pStyle w:val="Heading1"/>
      </w:pPr>
      <w:bookmarkStart w:id="0" w:name="_Hlk127028118"/>
      <w:r>
        <w:t>Result Analysis</w:t>
      </w:r>
    </w:p>
    <w:p w14:paraId="69C9EB06" w14:textId="024A3D85" w:rsidR="00C92B62" w:rsidRDefault="00FB6882" w:rsidP="00C92B62">
      <w:pPr>
        <w:ind w:firstLine="720"/>
        <w:jc w:val="left"/>
      </w:pPr>
      <w:r w:rsidRPr="00FB6882">
        <w:t>The least square method was used to estimate the model, and the following Minitab results were obtained.</w:t>
      </w:r>
    </w:p>
    <w:p w14:paraId="5380AB09" w14:textId="77777777" w:rsidR="00F658B1" w:rsidRDefault="00F658B1" w:rsidP="00F658B1">
      <w:pPr>
        <w:pStyle w:val="Heading2"/>
      </w:pPr>
      <w:r>
        <w:t>Figures and Tables</w:t>
      </w:r>
    </w:p>
    <w:p w14:paraId="0A2E4F31" w14:textId="77777777" w:rsidR="00F658B1" w:rsidRPr="005B520E" w:rsidRDefault="00F658B1" w:rsidP="00F658B1">
      <w:pPr>
        <w:pStyle w:val="Heading4"/>
      </w:pPr>
      <w:r>
        <w:t xml:space="preserve"> </w:t>
      </w:r>
      <w:r w:rsidRPr="005B520E">
        <w:t xml:space="preserve">Positioning Figures and Tables: </w:t>
      </w:r>
    </w:p>
    <w:tbl>
      <w:tblPr>
        <w:tblStyle w:val="TableGrid"/>
        <w:tblW w:w="0" w:type="auto"/>
        <w:tblInd w:w="58" w:type="dxa"/>
        <w:tblLook w:val="04A0" w:firstRow="1" w:lastRow="0" w:firstColumn="1" w:lastColumn="0" w:noHBand="0" w:noVBand="1"/>
      </w:tblPr>
      <w:tblGrid>
        <w:gridCol w:w="2307"/>
        <w:gridCol w:w="2371"/>
      </w:tblGrid>
      <w:tr w:rsidR="00FB6882" w14:paraId="35AE7E3D" w14:textId="365DB3E1" w:rsidTr="00FB6882">
        <w:trPr>
          <w:trHeight w:val="317"/>
        </w:trPr>
        <w:tc>
          <w:tcPr>
            <w:tcW w:w="2307" w:type="dxa"/>
          </w:tcPr>
          <w:p w14:paraId="2DA0B2E4" w14:textId="22007F1F" w:rsidR="00FB6882" w:rsidRPr="0004125F" w:rsidRDefault="002D7EE5" w:rsidP="006D5B84">
            <w:pPr>
              <w:pStyle w:val="tablefootnote"/>
              <w:numPr>
                <w:ilvl w:val="0"/>
                <w:numId w:val="0"/>
              </w:numPr>
              <w:jc w:val="center"/>
              <w:rPr>
                <w:sz w:val="20"/>
                <w:szCs w:val="20"/>
              </w:rPr>
            </w:pPr>
            <w:r>
              <w:rPr>
                <w:sz w:val="20"/>
                <w:szCs w:val="20"/>
              </w:rPr>
              <w:t>R – Square Value</w:t>
            </w:r>
          </w:p>
        </w:tc>
        <w:tc>
          <w:tcPr>
            <w:tcW w:w="2371" w:type="dxa"/>
          </w:tcPr>
          <w:p w14:paraId="08FB8F20" w14:textId="1070FEF7" w:rsidR="00FB6882" w:rsidRPr="0004125F" w:rsidRDefault="00FB6882" w:rsidP="006D5B84">
            <w:pPr>
              <w:pStyle w:val="tablefootnote"/>
              <w:numPr>
                <w:ilvl w:val="0"/>
                <w:numId w:val="0"/>
              </w:numPr>
              <w:jc w:val="center"/>
              <w:rPr>
                <w:sz w:val="20"/>
                <w:szCs w:val="20"/>
              </w:rPr>
            </w:pPr>
            <w:r w:rsidRPr="0004125F">
              <w:rPr>
                <w:sz w:val="20"/>
                <w:szCs w:val="20"/>
              </w:rPr>
              <w:t>Test accuracy</w:t>
            </w:r>
          </w:p>
        </w:tc>
      </w:tr>
      <w:tr w:rsidR="00FB6882" w14:paraId="057286F6" w14:textId="4DBF5DC6" w:rsidTr="00FB6882">
        <w:trPr>
          <w:trHeight w:val="329"/>
        </w:trPr>
        <w:tc>
          <w:tcPr>
            <w:tcW w:w="2307" w:type="dxa"/>
          </w:tcPr>
          <w:p w14:paraId="022DCC2C" w14:textId="173ACBA9" w:rsidR="00FB6882" w:rsidRPr="0004125F" w:rsidRDefault="002D7EE5" w:rsidP="006D5B84">
            <w:pPr>
              <w:pStyle w:val="tablefootnote"/>
              <w:numPr>
                <w:ilvl w:val="0"/>
                <w:numId w:val="0"/>
              </w:numPr>
              <w:jc w:val="center"/>
              <w:rPr>
                <w:sz w:val="20"/>
                <w:szCs w:val="20"/>
              </w:rPr>
            </w:pPr>
            <w:r>
              <w:rPr>
                <w:sz w:val="20"/>
                <w:szCs w:val="20"/>
              </w:rPr>
              <w:t>Linear Regression</w:t>
            </w:r>
          </w:p>
        </w:tc>
        <w:tc>
          <w:tcPr>
            <w:tcW w:w="2371" w:type="dxa"/>
          </w:tcPr>
          <w:p w14:paraId="31FE5794" w14:textId="1A42B8A6" w:rsidR="00FB6882" w:rsidRPr="0004125F" w:rsidRDefault="002D7EE5" w:rsidP="006D5B84">
            <w:pPr>
              <w:pStyle w:val="tablefootnote"/>
              <w:numPr>
                <w:ilvl w:val="0"/>
                <w:numId w:val="0"/>
              </w:numPr>
              <w:jc w:val="center"/>
              <w:rPr>
                <w:sz w:val="20"/>
                <w:szCs w:val="20"/>
              </w:rPr>
            </w:pPr>
            <w:r>
              <w:rPr>
                <w:sz w:val="20"/>
                <w:szCs w:val="20"/>
              </w:rPr>
              <w:t>83.67</w:t>
            </w:r>
            <w:r w:rsidR="00FB6882" w:rsidRPr="0004125F">
              <w:rPr>
                <w:sz w:val="20"/>
                <w:szCs w:val="20"/>
              </w:rPr>
              <w:t>%</w:t>
            </w:r>
          </w:p>
        </w:tc>
      </w:tr>
      <w:tr w:rsidR="002D7EE5" w14:paraId="3FB36AF6" w14:textId="77777777" w:rsidTr="00FB6882">
        <w:trPr>
          <w:trHeight w:val="329"/>
        </w:trPr>
        <w:tc>
          <w:tcPr>
            <w:tcW w:w="2307" w:type="dxa"/>
          </w:tcPr>
          <w:p w14:paraId="4107A374" w14:textId="15313D00" w:rsidR="002D7EE5" w:rsidRDefault="002D7EE5" w:rsidP="006D5B84">
            <w:pPr>
              <w:pStyle w:val="tablefootnote"/>
              <w:numPr>
                <w:ilvl w:val="0"/>
                <w:numId w:val="0"/>
              </w:numPr>
              <w:jc w:val="center"/>
              <w:rPr>
                <w:sz w:val="20"/>
                <w:szCs w:val="20"/>
              </w:rPr>
            </w:pPr>
            <w:r>
              <w:rPr>
                <w:sz w:val="20"/>
                <w:szCs w:val="20"/>
              </w:rPr>
              <w:t>Naïve Bayes</w:t>
            </w:r>
          </w:p>
        </w:tc>
        <w:tc>
          <w:tcPr>
            <w:tcW w:w="2371" w:type="dxa"/>
          </w:tcPr>
          <w:p w14:paraId="5D16687D" w14:textId="2BFC4116" w:rsidR="002D7EE5" w:rsidRDefault="002D7EE5" w:rsidP="006D5B84">
            <w:pPr>
              <w:pStyle w:val="tablefootnote"/>
              <w:numPr>
                <w:ilvl w:val="0"/>
                <w:numId w:val="0"/>
              </w:numPr>
              <w:jc w:val="center"/>
              <w:rPr>
                <w:sz w:val="20"/>
                <w:szCs w:val="20"/>
              </w:rPr>
            </w:pPr>
            <w:r>
              <w:rPr>
                <w:sz w:val="20"/>
                <w:szCs w:val="20"/>
              </w:rPr>
              <w:t>88.68%</w:t>
            </w:r>
          </w:p>
        </w:tc>
      </w:tr>
      <w:tr w:rsidR="002D7EE5" w14:paraId="783E4B15" w14:textId="77777777" w:rsidTr="00FB6882">
        <w:trPr>
          <w:trHeight w:val="329"/>
        </w:trPr>
        <w:tc>
          <w:tcPr>
            <w:tcW w:w="2307" w:type="dxa"/>
          </w:tcPr>
          <w:p w14:paraId="24891294" w14:textId="436F9C85" w:rsidR="002D7EE5" w:rsidRDefault="002D7EE5" w:rsidP="006D5B84">
            <w:pPr>
              <w:pStyle w:val="tablefootnote"/>
              <w:numPr>
                <w:ilvl w:val="0"/>
                <w:numId w:val="0"/>
              </w:numPr>
              <w:jc w:val="center"/>
              <w:rPr>
                <w:sz w:val="20"/>
                <w:szCs w:val="20"/>
              </w:rPr>
            </w:pPr>
            <w:r>
              <w:rPr>
                <w:sz w:val="20"/>
                <w:szCs w:val="20"/>
              </w:rPr>
              <w:t>Random Forest</w:t>
            </w:r>
          </w:p>
        </w:tc>
        <w:tc>
          <w:tcPr>
            <w:tcW w:w="2371" w:type="dxa"/>
          </w:tcPr>
          <w:p w14:paraId="399A871E" w14:textId="6F96A37B" w:rsidR="002D7EE5" w:rsidRDefault="002D7EE5" w:rsidP="006D5B84">
            <w:pPr>
              <w:pStyle w:val="tablefootnote"/>
              <w:numPr>
                <w:ilvl w:val="0"/>
                <w:numId w:val="0"/>
              </w:numPr>
              <w:jc w:val="center"/>
              <w:rPr>
                <w:sz w:val="20"/>
                <w:szCs w:val="20"/>
              </w:rPr>
            </w:pPr>
            <w:r>
              <w:rPr>
                <w:sz w:val="20"/>
                <w:szCs w:val="20"/>
              </w:rPr>
              <w:t>89.01%</w:t>
            </w:r>
          </w:p>
        </w:tc>
      </w:tr>
    </w:tbl>
    <w:p w14:paraId="41E52B55" w14:textId="1BB674B9" w:rsidR="00F658B1" w:rsidRPr="00033969" w:rsidRDefault="00F658B1" w:rsidP="00F658B1">
      <w:pPr>
        <w:pStyle w:val="figurecaption"/>
        <w:numPr>
          <w:ilvl w:val="0"/>
          <w:numId w:val="0"/>
        </w:numPr>
        <w:jc w:val="center"/>
        <w:rPr>
          <w:sz w:val="20"/>
          <w:szCs w:val="20"/>
        </w:rPr>
      </w:pPr>
      <w:r w:rsidRPr="00033969">
        <w:rPr>
          <w:sz w:val="20"/>
          <w:szCs w:val="20"/>
        </w:rPr>
        <w:t xml:space="preserve">Table </w:t>
      </w:r>
      <w:r w:rsidR="00F92547">
        <w:rPr>
          <w:sz w:val="20"/>
          <w:szCs w:val="20"/>
        </w:rPr>
        <w:t>1</w:t>
      </w:r>
      <w:r w:rsidRPr="00033969">
        <w:rPr>
          <w:sz w:val="20"/>
          <w:szCs w:val="20"/>
        </w:rPr>
        <w:t>. Test Accuracy</w:t>
      </w:r>
      <w:r w:rsidR="00CA41DB" w:rsidRPr="00033969">
        <w:rPr>
          <w:sz w:val="20"/>
          <w:szCs w:val="20"/>
        </w:rPr>
        <w:t xml:space="preserve"> and Loss</w:t>
      </w:r>
      <w:r w:rsidRPr="00033969">
        <w:rPr>
          <w:sz w:val="20"/>
          <w:szCs w:val="20"/>
        </w:rPr>
        <w:t xml:space="preserve"> for </w:t>
      </w:r>
      <w:r w:rsidR="00FF04DD">
        <w:rPr>
          <w:sz w:val="20"/>
          <w:szCs w:val="20"/>
        </w:rPr>
        <w:t>ML</w:t>
      </w:r>
      <w:r w:rsidRPr="00033969">
        <w:rPr>
          <w:sz w:val="20"/>
          <w:szCs w:val="20"/>
        </w:rPr>
        <w:t xml:space="preserve"> model</w:t>
      </w:r>
      <w:r w:rsidR="00FF04DD">
        <w:rPr>
          <w:sz w:val="20"/>
          <w:szCs w:val="20"/>
        </w:rPr>
        <w:t>s</w:t>
      </w:r>
      <w:r w:rsidRPr="00033969">
        <w:rPr>
          <w:sz w:val="20"/>
          <w:szCs w:val="20"/>
        </w:rPr>
        <w:t>.</w:t>
      </w:r>
    </w:p>
    <w:p w14:paraId="71FFA8C0" w14:textId="13E3936E" w:rsidR="00D47204" w:rsidRDefault="00B87963" w:rsidP="00C50CE0">
      <w:pPr>
        <w:ind w:firstLine="720"/>
        <w:jc w:val="both"/>
      </w:pPr>
      <w:r w:rsidRPr="00B87963">
        <w:t>The percentage answer variance in a variable called R-square is explained by a linear model (Rsq). This means that a high R-square value indicates that the model is more suited to the data and hence produces more reliable results</w:t>
      </w:r>
      <w:r w:rsidR="008C7CC8">
        <w:t xml:space="preserve"> which is Random Forest.</w:t>
      </w:r>
      <w:r w:rsidR="00C92B62">
        <w:t xml:space="preserve"> To get visual representation we can plot some figures to get clear idea.</w:t>
      </w:r>
    </w:p>
    <w:p w14:paraId="61A69EBA" w14:textId="15B8BFD4" w:rsidR="00C92B62" w:rsidRDefault="00C92B62" w:rsidP="00097ACD">
      <w:pPr>
        <w:ind w:firstLine="720"/>
      </w:pPr>
      <w:r>
        <w:rPr>
          <w:noProof/>
        </w:rPr>
        <w:drawing>
          <wp:inline distT="0" distB="0" distL="0" distR="0" wp14:anchorId="40256CF5" wp14:editId="01FC7D53">
            <wp:extent cx="310515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5150" cy="2065020"/>
                    </a:xfrm>
                    <a:prstGeom prst="rect">
                      <a:avLst/>
                    </a:prstGeom>
                    <a:noFill/>
                    <a:ln>
                      <a:noFill/>
                    </a:ln>
                  </pic:spPr>
                </pic:pic>
              </a:graphicData>
            </a:graphic>
          </wp:inline>
        </w:drawing>
      </w:r>
    </w:p>
    <w:p w14:paraId="6BA3DC03" w14:textId="11FFB7FB" w:rsidR="006C6F56" w:rsidRDefault="006C6F56" w:rsidP="00097ACD">
      <w:pPr>
        <w:ind w:firstLine="720"/>
      </w:pPr>
      <w:r>
        <w:t xml:space="preserve">Figure 5: </w:t>
      </w:r>
      <w:r w:rsidRPr="006C6F56">
        <w:t>Price to Company graph with Fuel type and year</w:t>
      </w:r>
      <w:r>
        <w:t>.</w:t>
      </w:r>
    </w:p>
    <w:p w14:paraId="1A41CC7C" w14:textId="77777777" w:rsidR="0044445E" w:rsidRDefault="0044445E" w:rsidP="00097ACD">
      <w:pPr>
        <w:ind w:firstLine="720"/>
      </w:pPr>
    </w:p>
    <w:p w14:paraId="2F6E0FB1" w14:textId="581FF998" w:rsidR="00CD6713" w:rsidRDefault="00CD6713" w:rsidP="00CD6713">
      <w:pPr>
        <w:ind w:firstLine="720"/>
        <w:jc w:val="both"/>
      </w:pPr>
      <w:r>
        <w:t>From this figure we can see only Diesel and Petrol cars mostly bought and has a lower price.</w:t>
      </w:r>
    </w:p>
    <w:p w14:paraId="6A537440" w14:textId="77777777" w:rsidR="006C6F56" w:rsidRDefault="006C6F56" w:rsidP="00097ACD">
      <w:pPr>
        <w:ind w:firstLine="720"/>
      </w:pPr>
    </w:p>
    <w:p w14:paraId="27428607" w14:textId="1E9FA5E0" w:rsidR="006C6F56" w:rsidRDefault="006C6F56" w:rsidP="00097ACD">
      <w:pPr>
        <w:ind w:firstLine="720"/>
      </w:pPr>
      <w:r>
        <w:rPr>
          <w:noProof/>
        </w:rPr>
        <w:drawing>
          <wp:inline distT="0" distB="0" distL="0" distR="0" wp14:anchorId="781B4AE8" wp14:editId="75ED78EB">
            <wp:extent cx="3089910" cy="2263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263140"/>
                    </a:xfrm>
                    <a:prstGeom prst="rect">
                      <a:avLst/>
                    </a:prstGeom>
                    <a:noFill/>
                    <a:ln>
                      <a:noFill/>
                    </a:ln>
                  </pic:spPr>
                </pic:pic>
              </a:graphicData>
            </a:graphic>
          </wp:inline>
        </w:drawing>
      </w:r>
    </w:p>
    <w:p w14:paraId="4B74FC29" w14:textId="694E82A4" w:rsidR="006C6F56" w:rsidRDefault="006C6F56" w:rsidP="00097ACD">
      <w:pPr>
        <w:ind w:firstLine="720"/>
      </w:pPr>
      <w:r>
        <w:t xml:space="preserve">Figure 6: </w:t>
      </w:r>
      <w:r w:rsidRPr="006C6F56">
        <w:t>Price to Company only</w:t>
      </w:r>
      <w:r>
        <w:t>.</w:t>
      </w:r>
    </w:p>
    <w:p w14:paraId="03F6C65E" w14:textId="77777777" w:rsidR="0044445E" w:rsidRDefault="0044445E" w:rsidP="00097ACD">
      <w:pPr>
        <w:ind w:firstLine="720"/>
      </w:pPr>
    </w:p>
    <w:p w14:paraId="57B2E2A2" w14:textId="2CFB7FB0" w:rsidR="00CD6713" w:rsidRDefault="00CD6713" w:rsidP="00CD2E86">
      <w:pPr>
        <w:ind w:firstLine="720"/>
        <w:jc w:val="both"/>
      </w:pPr>
      <w:r>
        <w:t>From this figure we can see multiple company cars has a low</w:t>
      </w:r>
      <w:r w:rsidR="00520029">
        <w:t>er</w:t>
      </w:r>
      <w:r>
        <w:t xml:space="preserve"> price value and among them Toyota is considered more by the customers.</w:t>
      </w:r>
    </w:p>
    <w:p w14:paraId="5EF83E70" w14:textId="74804A8B" w:rsidR="006C6F56" w:rsidRDefault="006C6F56" w:rsidP="00097ACD">
      <w:pPr>
        <w:ind w:firstLine="720"/>
      </w:pPr>
    </w:p>
    <w:p w14:paraId="78B899FF" w14:textId="7ACFEE07" w:rsidR="006C6F56" w:rsidRDefault="006C6F56" w:rsidP="00097ACD">
      <w:pPr>
        <w:ind w:firstLine="720"/>
      </w:pPr>
      <w:r>
        <w:rPr>
          <w:noProof/>
        </w:rPr>
        <w:drawing>
          <wp:inline distT="0" distB="0" distL="0" distR="0" wp14:anchorId="7C27AF66" wp14:editId="164E5692">
            <wp:extent cx="3089910" cy="2270760"/>
            <wp:effectExtent l="0" t="0" r="0" b="0"/>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270760"/>
                    </a:xfrm>
                    <a:prstGeom prst="rect">
                      <a:avLst/>
                    </a:prstGeom>
                    <a:noFill/>
                    <a:ln>
                      <a:noFill/>
                    </a:ln>
                  </pic:spPr>
                </pic:pic>
              </a:graphicData>
            </a:graphic>
          </wp:inline>
        </w:drawing>
      </w:r>
    </w:p>
    <w:p w14:paraId="15EB861F" w14:textId="2D24B022" w:rsidR="006C6F56" w:rsidRDefault="006C6F56" w:rsidP="00097ACD">
      <w:pPr>
        <w:ind w:firstLine="720"/>
      </w:pPr>
      <w:r>
        <w:t xml:space="preserve">Figure </w:t>
      </w:r>
      <w:r w:rsidR="00097ACD">
        <w:t>7</w:t>
      </w:r>
      <w:r>
        <w:t>: Year to price.</w:t>
      </w:r>
    </w:p>
    <w:p w14:paraId="7385D3BA" w14:textId="77777777" w:rsidR="0044445E" w:rsidRDefault="0044445E" w:rsidP="00097ACD">
      <w:pPr>
        <w:ind w:firstLine="720"/>
      </w:pPr>
    </w:p>
    <w:p w14:paraId="5319B4AA" w14:textId="7E6A72BB" w:rsidR="00520029" w:rsidRDefault="00520029" w:rsidP="00520029">
      <w:pPr>
        <w:ind w:firstLine="720"/>
        <w:jc w:val="both"/>
      </w:pPr>
      <w:r>
        <w:t>From this figure we can see that the demand for used vehicles is growing over the years. 2019 had the highest sale record.</w:t>
      </w:r>
    </w:p>
    <w:p w14:paraId="10AEF763" w14:textId="23555141" w:rsidR="00097ACD" w:rsidRDefault="00097ACD" w:rsidP="00097ACD">
      <w:pPr>
        <w:ind w:firstLine="720"/>
      </w:pPr>
    </w:p>
    <w:p w14:paraId="1B1AFE9C" w14:textId="1A7F91D1" w:rsidR="00097ACD" w:rsidRDefault="00097ACD" w:rsidP="00097ACD">
      <w:pPr>
        <w:ind w:firstLine="720"/>
      </w:pPr>
      <w:r>
        <w:rPr>
          <w:noProof/>
        </w:rPr>
        <w:drawing>
          <wp:inline distT="0" distB="0" distL="0" distR="0" wp14:anchorId="58F2732A" wp14:editId="2F9BE88A">
            <wp:extent cx="308991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324100"/>
                    </a:xfrm>
                    <a:prstGeom prst="rect">
                      <a:avLst/>
                    </a:prstGeom>
                    <a:noFill/>
                    <a:ln>
                      <a:noFill/>
                    </a:ln>
                  </pic:spPr>
                </pic:pic>
              </a:graphicData>
            </a:graphic>
          </wp:inline>
        </w:drawing>
      </w:r>
    </w:p>
    <w:p w14:paraId="2B09C49C" w14:textId="1356E2AC" w:rsidR="00097ACD" w:rsidRDefault="00097ACD" w:rsidP="00097ACD">
      <w:pPr>
        <w:ind w:firstLine="720"/>
      </w:pPr>
      <w:r>
        <w:t>Figure 8: Company to engine.</w:t>
      </w:r>
    </w:p>
    <w:p w14:paraId="0742A8DE" w14:textId="77777777" w:rsidR="0044445E" w:rsidRDefault="0044445E" w:rsidP="00097ACD">
      <w:pPr>
        <w:ind w:firstLine="720"/>
      </w:pPr>
    </w:p>
    <w:p w14:paraId="7947A453" w14:textId="250977A8" w:rsidR="00DD6D26" w:rsidRDefault="00DD6D26" w:rsidP="00DD6D26">
      <w:pPr>
        <w:ind w:firstLine="720"/>
        <w:jc w:val="both"/>
      </w:pPr>
      <w:r>
        <w:tab/>
        <w:t xml:space="preserve">From this figure </w:t>
      </w:r>
      <w:r w:rsidR="00A3684F">
        <w:t>we can compare between vehicle’s engine condition.</w:t>
      </w:r>
      <w:r w:rsidR="0044445E">
        <w:t xml:space="preserve"> Customers are considering below 3000 score to buy their vehicle.</w:t>
      </w:r>
    </w:p>
    <w:p w14:paraId="63A99B82" w14:textId="7CBFC3D5" w:rsidR="003406CE" w:rsidRDefault="003406CE" w:rsidP="00097ACD">
      <w:pPr>
        <w:ind w:firstLine="720"/>
      </w:pPr>
    </w:p>
    <w:p w14:paraId="63C8BB03" w14:textId="123A3AC1" w:rsidR="003406CE" w:rsidRDefault="003406CE" w:rsidP="00097ACD">
      <w:pPr>
        <w:ind w:firstLine="720"/>
      </w:pPr>
      <w:r>
        <w:rPr>
          <w:noProof/>
        </w:rPr>
        <w:drawing>
          <wp:inline distT="0" distB="0" distL="0" distR="0" wp14:anchorId="5BC8C58E" wp14:editId="49EDE08D">
            <wp:extent cx="3089910" cy="242316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423160"/>
                    </a:xfrm>
                    <a:prstGeom prst="rect">
                      <a:avLst/>
                    </a:prstGeom>
                    <a:noFill/>
                    <a:ln>
                      <a:noFill/>
                    </a:ln>
                  </pic:spPr>
                </pic:pic>
              </a:graphicData>
            </a:graphic>
          </wp:inline>
        </w:drawing>
      </w:r>
    </w:p>
    <w:p w14:paraId="5376CF3C" w14:textId="235511F6" w:rsidR="003406CE" w:rsidRDefault="003406CE" w:rsidP="003406CE">
      <w:pPr>
        <w:ind w:firstLine="720"/>
      </w:pPr>
      <w:r>
        <w:t>Figure 9: Price to Kilometers_Driven.</w:t>
      </w:r>
    </w:p>
    <w:p w14:paraId="119EBE85" w14:textId="77777777" w:rsidR="0044445E" w:rsidRDefault="0044445E" w:rsidP="003406CE">
      <w:pPr>
        <w:ind w:firstLine="720"/>
      </w:pPr>
    </w:p>
    <w:p w14:paraId="71FBD56E" w14:textId="10E6B4CF" w:rsidR="0044445E" w:rsidRDefault="0044445E" w:rsidP="0044445E">
      <w:pPr>
        <w:ind w:firstLine="720"/>
        <w:jc w:val="both"/>
      </w:pPr>
      <w:r>
        <w:t>From this figure we can see the customers are considering lower kilometers driven vehicles than the price.</w:t>
      </w:r>
    </w:p>
    <w:p w14:paraId="525EA117" w14:textId="77777777" w:rsidR="0044445E" w:rsidRDefault="0044445E" w:rsidP="0044445E">
      <w:pPr>
        <w:ind w:firstLine="720"/>
        <w:jc w:val="both"/>
      </w:pPr>
    </w:p>
    <w:p w14:paraId="2CF95ECC" w14:textId="35414C34" w:rsidR="003406CE" w:rsidRDefault="003406CE" w:rsidP="003406CE">
      <w:pPr>
        <w:ind w:firstLine="720"/>
      </w:pPr>
      <w:r>
        <w:rPr>
          <w:noProof/>
        </w:rPr>
        <w:drawing>
          <wp:inline distT="0" distB="0" distL="0" distR="0" wp14:anchorId="5F2F164E" wp14:editId="15659A2C">
            <wp:extent cx="3089910" cy="1851660"/>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1851660"/>
                    </a:xfrm>
                    <a:prstGeom prst="rect">
                      <a:avLst/>
                    </a:prstGeom>
                    <a:noFill/>
                    <a:ln>
                      <a:noFill/>
                    </a:ln>
                  </pic:spPr>
                </pic:pic>
              </a:graphicData>
            </a:graphic>
          </wp:inline>
        </w:drawing>
      </w:r>
    </w:p>
    <w:p w14:paraId="2515392A" w14:textId="77777777" w:rsidR="003406CE" w:rsidRDefault="003406CE" w:rsidP="003406CE">
      <w:pPr>
        <w:ind w:firstLine="720"/>
      </w:pPr>
    </w:p>
    <w:p w14:paraId="34F17D33" w14:textId="75D83810" w:rsidR="008C7CC8" w:rsidRDefault="003406CE" w:rsidP="00D34D27">
      <w:pPr>
        <w:ind w:firstLine="720"/>
      </w:pPr>
      <w:r>
        <w:t>Figure 10: Price to Fuel_Type</w:t>
      </w:r>
      <w:r w:rsidR="00D34D27">
        <w:t>.</w:t>
      </w:r>
    </w:p>
    <w:p w14:paraId="02EBB2DB" w14:textId="4FA94E40" w:rsidR="0044445E" w:rsidRDefault="0044445E" w:rsidP="0044445E">
      <w:pPr>
        <w:ind w:firstLine="720"/>
        <w:jc w:val="both"/>
      </w:pPr>
    </w:p>
    <w:p w14:paraId="2D2BCAB0" w14:textId="56E572BB" w:rsidR="0044445E" w:rsidRDefault="0044445E" w:rsidP="0044445E">
      <w:pPr>
        <w:ind w:firstLine="720"/>
        <w:jc w:val="both"/>
      </w:pPr>
      <w:r>
        <w:t>From this figure we can see the customers are buying diesel engine vehicles as they considerably lower in price.</w:t>
      </w:r>
    </w:p>
    <w:p w14:paraId="6388F401" w14:textId="4509D2CA" w:rsidR="006823B6" w:rsidRDefault="00205948" w:rsidP="006823B6">
      <w:pPr>
        <w:pStyle w:val="Heading1"/>
      </w:pPr>
      <w:r>
        <w:t>Conclusion</w:t>
      </w:r>
    </w:p>
    <w:p w14:paraId="49574740" w14:textId="2CA85CCF" w:rsidR="00304E9B" w:rsidRDefault="004B0880" w:rsidP="008945B2">
      <w:pPr>
        <w:ind w:firstLine="720"/>
        <w:jc w:val="both"/>
      </w:pPr>
      <w:r w:rsidRPr="004B0880">
        <w:t>Predicting prices of a used car is a challenging task because of a high number of features and parameters that should be considered to generate accurate results. The first and foremost step is data gathering and preprocessing data. Then a model was defined and created for implementing algorithms and generating results</w:t>
      </w:r>
      <w:r>
        <w:t xml:space="preserve">. </w:t>
      </w:r>
      <w:r w:rsidR="00D34D27" w:rsidRPr="00D34D27">
        <w:t>We started with understanding the use case of machine learning in the Automotive industry and how machine learning has transformed the driving experience. Moving on, we looked at the various factors that affect the resale value of a used car and performed exploratory data analysis (EDA). Further, we evaluated the performance of the model using the R-squared score. Finally, we saw a Random Forest Regression model gave a higher value to predict the resale value of a used car</w:t>
      </w:r>
      <w:r w:rsidR="00D34D27">
        <w:t>.</w:t>
      </w:r>
    </w:p>
    <w:p w14:paraId="51FD3C6D" w14:textId="77777777" w:rsidR="00844DC4" w:rsidRDefault="00844DC4" w:rsidP="008945B2">
      <w:pPr>
        <w:ind w:firstLine="720"/>
        <w:jc w:val="both"/>
      </w:pPr>
    </w:p>
    <w:p w14:paraId="2AF8AD98" w14:textId="3416066D" w:rsidR="00304E9B" w:rsidRDefault="00304E9B" w:rsidP="00304E9B">
      <w:pPr>
        <w:pStyle w:val="Heading1"/>
        <w:numPr>
          <w:ilvl w:val="0"/>
          <w:numId w:val="0"/>
        </w:numPr>
      </w:pPr>
      <w:r>
        <w:t>References</w:t>
      </w:r>
    </w:p>
    <w:p w14:paraId="5C82B00F" w14:textId="648199EB" w:rsidR="00304E9B" w:rsidRDefault="008945B2" w:rsidP="00304E9B">
      <w:pPr>
        <w:pStyle w:val="references"/>
        <w:numPr>
          <w:ilvl w:val="0"/>
          <w:numId w:val="28"/>
        </w:numPr>
      </w:pPr>
      <w:r w:rsidRPr="008945B2">
        <w:t>Sameerchand Pudaruth, “Predicting the Price of Used Cars using Machine Learning Techniques”; (IJICT 2014)</w:t>
      </w:r>
      <w:r w:rsidR="00304E9B" w:rsidRPr="00316EEA">
        <w:t>.</w:t>
      </w:r>
    </w:p>
    <w:p w14:paraId="1DDDA239" w14:textId="3812AA40" w:rsidR="00304E9B" w:rsidRDefault="008945B2" w:rsidP="00304E9B">
      <w:pPr>
        <w:pStyle w:val="references"/>
        <w:numPr>
          <w:ilvl w:val="0"/>
          <w:numId w:val="28"/>
        </w:numPr>
      </w:pPr>
      <w:r w:rsidRPr="008945B2">
        <w:t>Enis gegic, Becir Isakovic, Dino Keco, Zerina Masetic, Jasmin Kevric, ”Car Price Prediction Using Machine Learning”; (TEM Journal 2019)</w:t>
      </w:r>
      <w:r w:rsidR="00304E9B">
        <w:t>.</w:t>
      </w:r>
    </w:p>
    <w:p w14:paraId="034BF898" w14:textId="6567A152" w:rsidR="00304E9B" w:rsidRDefault="008D2509" w:rsidP="008945B2">
      <w:pPr>
        <w:pStyle w:val="references"/>
        <w:numPr>
          <w:ilvl w:val="0"/>
          <w:numId w:val="28"/>
        </w:numPr>
      </w:pPr>
      <w:r w:rsidRPr="008D2509">
        <w:t>Ning sun, Hongxi Bai, Yuxia Geng, Huizhu Shi, “Price Evaluation Model In Second Hand Car System Based On BP Neural Network Theory”; (Hohai University Changzhou, China)</w:t>
      </w:r>
      <w:r w:rsidR="00304E9B">
        <w:t>.</w:t>
      </w:r>
      <w:bookmarkEnd w:id="0"/>
    </w:p>
    <w:p w14:paraId="53A4AD5D" w14:textId="09CE1DBE" w:rsidR="00540DE6" w:rsidRPr="00304E9B" w:rsidRDefault="00540DE6" w:rsidP="008945B2">
      <w:pPr>
        <w:pStyle w:val="references"/>
        <w:numPr>
          <w:ilvl w:val="0"/>
          <w:numId w:val="28"/>
        </w:numPr>
      </w:pPr>
      <w:r w:rsidRPr="00540DE6">
        <w:t>Nitis Monburinon, Prajak Chertchom, Thongchai Kaewkiriya, Suwat Rungpheung, Sabir Buya, Pitchayakit Boonpou, “Prediction of Prices for Used Car by using Regression Models” (ICBIR 2018)</w:t>
      </w:r>
      <w:r>
        <w:t>.</w:t>
      </w:r>
    </w:p>
    <w:sectPr w:rsidR="00540DE6" w:rsidRPr="00304E9B" w:rsidSect="00F658B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445A7" w14:textId="77777777" w:rsidR="00572837" w:rsidRDefault="00572837" w:rsidP="001A3B3D">
      <w:r>
        <w:separator/>
      </w:r>
    </w:p>
  </w:endnote>
  <w:endnote w:type="continuationSeparator" w:id="0">
    <w:p w14:paraId="5E85C111" w14:textId="77777777" w:rsidR="00572837" w:rsidRDefault="005728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B499" w14:textId="590A973E" w:rsidR="001A3B3D" w:rsidRPr="006F6D3D" w:rsidRDefault="001A3B3D" w:rsidP="0056610F">
    <w:pPr>
      <w:pStyle w:val="Footer"/>
      <w:jc w:val="left"/>
      <w:rPr>
        <w:sz w:val="16"/>
        <w:szCs w:val="16"/>
      </w:rPr>
    </w:pPr>
    <w:r w:rsidRPr="006F6D3D">
      <w:rPr>
        <w:sz w:val="16"/>
        <w:szCs w:val="16"/>
      </w:rPr>
      <w:t>XXX-X-XXXX-XXXX-X/XX/$XX.00 ©20</w:t>
    </w:r>
    <w:r w:rsidR="00655F66">
      <w:rPr>
        <w:sz w:val="16"/>
        <w:szCs w:val="16"/>
      </w:rPr>
      <w:t>23</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E855" w14:textId="77777777" w:rsidR="00572837" w:rsidRDefault="00572837" w:rsidP="001A3B3D">
      <w:r>
        <w:separator/>
      </w:r>
    </w:p>
  </w:footnote>
  <w:footnote w:type="continuationSeparator" w:id="0">
    <w:p w14:paraId="6798FBDC" w14:textId="77777777" w:rsidR="00572837" w:rsidRDefault="0057283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1793D"/>
    <w:multiLevelType w:val="hybridMultilevel"/>
    <w:tmpl w:val="E8D002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3D041FF"/>
    <w:multiLevelType w:val="hybridMultilevel"/>
    <w:tmpl w:val="4F969C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5B2711"/>
    <w:multiLevelType w:val="hybridMultilevel"/>
    <w:tmpl w:val="CEAC109E"/>
    <w:lvl w:ilvl="0" w:tplc="D526C1F6">
      <w:start w:val="1"/>
      <w:numFmt w:val="decimal"/>
      <w:lvlText w:val="[%1]"/>
      <w:lvlJc w:val="left"/>
      <w:pPr>
        <w:ind w:left="484" w:hanging="286"/>
        <w:jc w:val="left"/>
      </w:pPr>
      <w:rPr>
        <w:rFonts w:ascii="Times New Roman" w:eastAsia="Times New Roman" w:hAnsi="Times New Roman" w:cs="Times New Roman" w:hint="default"/>
        <w:b w:val="0"/>
        <w:bCs w:val="0"/>
        <w:i w:val="0"/>
        <w:iCs w:val="0"/>
        <w:w w:val="99"/>
        <w:sz w:val="16"/>
        <w:szCs w:val="16"/>
      </w:rPr>
    </w:lvl>
    <w:lvl w:ilvl="1" w:tplc="927E6D76">
      <w:numFmt w:val="bullet"/>
      <w:lvlText w:val="•"/>
      <w:lvlJc w:val="left"/>
      <w:pPr>
        <w:ind w:left="961" w:hanging="286"/>
      </w:pPr>
      <w:rPr>
        <w:rFonts w:hint="default"/>
      </w:rPr>
    </w:lvl>
    <w:lvl w:ilvl="2" w:tplc="BF1E52E2">
      <w:numFmt w:val="bullet"/>
      <w:lvlText w:val="•"/>
      <w:lvlJc w:val="left"/>
      <w:pPr>
        <w:ind w:left="1443" w:hanging="286"/>
      </w:pPr>
      <w:rPr>
        <w:rFonts w:hint="default"/>
      </w:rPr>
    </w:lvl>
    <w:lvl w:ilvl="3" w:tplc="281AC9CE">
      <w:numFmt w:val="bullet"/>
      <w:lvlText w:val="•"/>
      <w:lvlJc w:val="left"/>
      <w:pPr>
        <w:ind w:left="1925" w:hanging="286"/>
      </w:pPr>
      <w:rPr>
        <w:rFonts w:hint="default"/>
      </w:rPr>
    </w:lvl>
    <w:lvl w:ilvl="4" w:tplc="6B72609C">
      <w:numFmt w:val="bullet"/>
      <w:lvlText w:val="•"/>
      <w:lvlJc w:val="left"/>
      <w:pPr>
        <w:ind w:left="2407" w:hanging="286"/>
      </w:pPr>
      <w:rPr>
        <w:rFonts w:hint="default"/>
      </w:rPr>
    </w:lvl>
    <w:lvl w:ilvl="5" w:tplc="DD52337A">
      <w:numFmt w:val="bullet"/>
      <w:lvlText w:val="•"/>
      <w:lvlJc w:val="left"/>
      <w:pPr>
        <w:ind w:left="2889" w:hanging="286"/>
      </w:pPr>
      <w:rPr>
        <w:rFonts w:hint="default"/>
      </w:rPr>
    </w:lvl>
    <w:lvl w:ilvl="6" w:tplc="42D69670">
      <w:numFmt w:val="bullet"/>
      <w:lvlText w:val="•"/>
      <w:lvlJc w:val="left"/>
      <w:pPr>
        <w:ind w:left="3371" w:hanging="286"/>
      </w:pPr>
      <w:rPr>
        <w:rFonts w:hint="default"/>
      </w:rPr>
    </w:lvl>
    <w:lvl w:ilvl="7" w:tplc="D5D28E90">
      <w:numFmt w:val="bullet"/>
      <w:lvlText w:val="•"/>
      <w:lvlJc w:val="left"/>
      <w:pPr>
        <w:ind w:left="3853" w:hanging="286"/>
      </w:pPr>
      <w:rPr>
        <w:rFonts w:hint="default"/>
      </w:rPr>
    </w:lvl>
    <w:lvl w:ilvl="8" w:tplc="8B5486BC">
      <w:numFmt w:val="bullet"/>
      <w:lvlText w:val="•"/>
      <w:lvlJc w:val="left"/>
      <w:pPr>
        <w:ind w:left="4335" w:hanging="286"/>
      </w:pPr>
      <w:rPr>
        <w:rFonts w:hint="default"/>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4B3E07"/>
    <w:multiLevelType w:val="hybridMultilevel"/>
    <w:tmpl w:val="8946B50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443957745">
    <w:abstractNumId w:val="15"/>
  </w:num>
  <w:num w:numId="2" w16cid:durableId="1427994841">
    <w:abstractNumId w:val="21"/>
  </w:num>
  <w:num w:numId="3" w16cid:durableId="2039112786">
    <w:abstractNumId w:val="14"/>
  </w:num>
  <w:num w:numId="4" w16cid:durableId="2075079211">
    <w:abstractNumId w:val="17"/>
  </w:num>
  <w:num w:numId="5" w16cid:durableId="1745377885">
    <w:abstractNumId w:val="17"/>
  </w:num>
  <w:num w:numId="6" w16cid:durableId="1894735752">
    <w:abstractNumId w:val="17"/>
  </w:num>
  <w:num w:numId="7" w16cid:durableId="775564807">
    <w:abstractNumId w:val="17"/>
  </w:num>
  <w:num w:numId="8" w16cid:durableId="256450003">
    <w:abstractNumId w:val="20"/>
  </w:num>
  <w:num w:numId="9" w16cid:durableId="1486048487">
    <w:abstractNumId w:val="23"/>
  </w:num>
  <w:num w:numId="10" w16cid:durableId="2065986514">
    <w:abstractNumId w:val="16"/>
  </w:num>
  <w:num w:numId="11" w16cid:durableId="234436893">
    <w:abstractNumId w:val="13"/>
  </w:num>
  <w:num w:numId="12" w16cid:durableId="989822201">
    <w:abstractNumId w:val="12"/>
  </w:num>
  <w:num w:numId="13" w16cid:durableId="490949873">
    <w:abstractNumId w:val="0"/>
  </w:num>
  <w:num w:numId="14" w16cid:durableId="152643686">
    <w:abstractNumId w:val="10"/>
  </w:num>
  <w:num w:numId="15" w16cid:durableId="419134230">
    <w:abstractNumId w:val="8"/>
  </w:num>
  <w:num w:numId="16" w16cid:durableId="1184129421">
    <w:abstractNumId w:val="7"/>
  </w:num>
  <w:num w:numId="17" w16cid:durableId="739136555">
    <w:abstractNumId w:val="6"/>
  </w:num>
  <w:num w:numId="18" w16cid:durableId="715812430">
    <w:abstractNumId w:val="5"/>
  </w:num>
  <w:num w:numId="19" w16cid:durableId="1842116151">
    <w:abstractNumId w:val="9"/>
  </w:num>
  <w:num w:numId="20" w16cid:durableId="2040158874">
    <w:abstractNumId w:val="4"/>
  </w:num>
  <w:num w:numId="21" w16cid:durableId="280501176">
    <w:abstractNumId w:val="3"/>
  </w:num>
  <w:num w:numId="22" w16cid:durableId="132137412">
    <w:abstractNumId w:val="2"/>
  </w:num>
  <w:num w:numId="23" w16cid:durableId="792210751">
    <w:abstractNumId w:val="1"/>
  </w:num>
  <w:num w:numId="24" w16cid:durableId="1965959092">
    <w:abstractNumId w:val="19"/>
  </w:num>
  <w:num w:numId="25" w16cid:durableId="410272405">
    <w:abstractNumId w:val="11"/>
  </w:num>
  <w:num w:numId="26" w16cid:durableId="1425879741">
    <w:abstractNumId w:val="18"/>
  </w:num>
  <w:num w:numId="27" w16cid:durableId="720255506">
    <w:abstractNumId w:val="24"/>
  </w:num>
  <w:num w:numId="28" w16cid:durableId="17957583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567"/>
    <w:rsid w:val="00010C23"/>
    <w:rsid w:val="00033969"/>
    <w:rsid w:val="0004125F"/>
    <w:rsid w:val="0004781E"/>
    <w:rsid w:val="000574D4"/>
    <w:rsid w:val="00062C36"/>
    <w:rsid w:val="00065F55"/>
    <w:rsid w:val="00071581"/>
    <w:rsid w:val="00075178"/>
    <w:rsid w:val="0008151C"/>
    <w:rsid w:val="0008758A"/>
    <w:rsid w:val="000969CF"/>
    <w:rsid w:val="00097631"/>
    <w:rsid w:val="00097ACD"/>
    <w:rsid w:val="000A5A33"/>
    <w:rsid w:val="000B2F75"/>
    <w:rsid w:val="000B5EAA"/>
    <w:rsid w:val="000C1E68"/>
    <w:rsid w:val="000C2646"/>
    <w:rsid w:val="000D4F6A"/>
    <w:rsid w:val="000E187D"/>
    <w:rsid w:val="000F0430"/>
    <w:rsid w:val="000F04E2"/>
    <w:rsid w:val="000F18BE"/>
    <w:rsid w:val="000F59B0"/>
    <w:rsid w:val="0012512A"/>
    <w:rsid w:val="00132E7B"/>
    <w:rsid w:val="00133FB7"/>
    <w:rsid w:val="001367B9"/>
    <w:rsid w:val="001428DA"/>
    <w:rsid w:val="00143EA2"/>
    <w:rsid w:val="001564B5"/>
    <w:rsid w:val="0015733B"/>
    <w:rsid w:val="00165E13"/>
    <w:rsid w:val="00166AFD"/>
    <w:rsid w:val="00171167"/>
    <w:rsid w:val="00172160"/>
    <w:rsid w:val="00172F2D"/>
    <w:rsid w:val="00177E76"/>
    <w:rsid w:val="00180235"/>
    <w:rsid w:val="001869B6"/>
    <w:rsid w:val="001871AF"/>
    <w:rsid w:val="001A2EFD"/>
    <w:rsid w:val="001A3B3D"/>
    <w:rsid w:val="001B19D8"/>
    <w:rsid w:val="001B67DC"/>
    <w:rsid w:val="001B7A58"/>
    <w:rsid w:val="001D7917"/>
    <w:rsid w:val="001F24CC"/>
    <w:rsid w:val="001F4D70"/>
    <w:rsid w:val="00205948"/>
    <w:rsid w:val="002254A9"/>
    <w:rsid w:val="00227243"/>
    <w:rsid w:val="00233D97"/>
    <w:rsid w:val="002347A2"/>
    <w:rsid w:val="00236E86"/>
    <w:rsid w:val="00242FB0"/>
    <w:rsid w:val="002521A1"/>
    <w:rsid w:val="00264AB5"/>
    <w:rsid w:val="00281DA4"/>
    <w:rsid w:val="002850E3"/>
    <w:rsid w:val="002877E7"/>
    <w:rsid w:val="00287844"/>
    <w:rsid w:val="00287B7C"/>
    <w:rsid w:val="00287CD7"/>
    <w:rsid w:val="00296998"/>
    <w:rsid w:val="002B5E7B"/>
    <w:rsid w:val="002C5B3F"/>
    <w:rsid w:val="002D7EE5"/>
    <w:rsid w:val="00304E9B"/>
    <w:rsid w:val="0031404A"/>
    <w:rsid w:val="00314A83"/>
    <w:rsid w:val="00316EEA"/>
    <w:rsid w:val="00321575"/>
    <w:rsid w:val="00324C5C"/>
    <w:rsid w:val="00326A81"/>
    <w:rsid w:val="0033211A"/>
    <w:rsid w:val="0033417D"/>
    <w:rsid w:val="003343F6"/>
    <w:rsid w:val="003406CE"/>
    <w:rsid w:val="003508CD"/>
    <w:rsid w:val="00354FCF"/>
    <w:rsid w:val="00386DC2"/>
    <w:rsid w:val="003A19E2"/>
    <w:rsid w:val="003A5301"/>
    <w:rsid w:val="003B4E04"/>
    <w:rsid w:val="003C2FA0"/>
    <w:rsid w:val="003C5633"/>
    <w:rsid w:val="003D06D3"/>
    <w:rsid w:val="003F5A08"/>
    <w:rsid w:val="003F5C7C"/>
    <w:rsid w:val="00413FE6"/>
    <w:rsid w:val="00414D2B"/>
    <w:rsid w:val="00420716"/>
    <w:rsid w:val="004239FB"/>
    <w:rsid w:val="004325FB"/>
    <w:rsid w:val="00436073"/>
    <w:rsid w:val="004432BA"/>
    <w:rsid w:val="0044407E"/>
    <w:rsid w:val="0044445E"/>
    <w:rsid w:val="004452FE"/>
    <w:rsid w:val="00447BB9"/>
    <w:rsid w:val="0046031D"/>
    <w:rsid w:val="00477926"/>
    <w:rsid w:val="00485ACC"/>
    <w:rsid w:val="00486225"/>
    <w:rsid w:val="004B0880"/>
    <w:rsid w:val="004B1C43"/>
    <w:rsid w:val="004C1E00"/>
    <w:rsid w:val="004C2227"/>
    <w:rsid w:val="004C7E59"/>
    <w:rsid w:val="004D5917"/>
    <w:rsid w:val="004D72B5"/>
    <w:rsid w:val="004E48CB"/>
    <w:rsid w:val="004F73DF"/>
    <w:rsid w:val="005031FD"/>
    <w:rsid w:val="005074AE"/>
    <w:rsid w:val="00512B5D"/>
    <w:rsid w:val="00520029"/>
    <w:rsid w:val="00540DE6"/>
    <w:rsid w:val="005441B9"/>
    <w:rsid w:val="00545D7E"/>
    <w:rsid w:val="00551B7F"/>
    <w:rsid w:val="0056610F"/>
    <w:rsid w:val="005711BF"/>
    <w:rsid w:val="00572837"/>
    <w:rsid w:val="00575BCA"/>
    <w:rsid w:val="00586FFA"/>
    <w:rsid w:val="005B0344"/>
    <w:rsid w:val="005B125F"/>
    <w:rsid w:val="005B520E"/>
    <w:rsid w:val="005C312D"/>
    <w:rsid w:val="005D5848"/>
    <w:rsid w:val="005D733A"/>
    <w:rsid w:val="005E2800"/>
    <w:rsid w:val="005E2A59"/>
    <w:rsid w:val="005E3D65"/>
    <w:rsid w:val="00605825"/>
    <w:rsid w:val="00613570"/>
    <w:rsid w:val="006211E4"/>
    <w:rsid w:val="00630170"/>
    <w:rsid w:val="00634918"/>
    <w:rsid w:val="00637676"/>
    <w:rsid w:val="00645D22"/>
    <w:rsid w:val="00651A08"/>
    <w:rsid w:val="00654204"/>
    <w:rsid w:val="00655F66"/>
    <w:rsid w:val="00670434"/>
    <w:rsid w:val="006823B6"/>
    <w:rsid w:val="00692FEB"/>
    <w:rsid w:val="00695837"/>
    <w:rsid w:val="00697453"/>
    <w:rsid w:val="006B6B66"/>
    <w:rsid w:val="006C48A5"/>
    <w:rsid w:val="006C4C00"/>
    <w:rsid w:val="006C6F56"/>
    <w:rsid w:val="006E1044"/>
    <w:rsid w:val="006E6A5D"/>
    <w:rsid w:val="006F0498"/>
    <w:rsid w:val="006F6D3D"/>
    <w:rsid w:val="007007F6"/>
    <w:rsid w:val="0070488C"/>
    <w:rsid w:val="00713177"/>
    <w:rsid w:val="00714E26"/>
    <w:rsid w:val="00715BEA"/>
    <w:rsid w:val="007224B2"/>
    <w:rsid w:val="00740EEA"/>
    <w:rsid w:val="00753A1B"/>
    <w:rsid w:val="00754526"/>
    <w:rsid w:val="00785188"/>
    <w:rsid w:val="007871A3"/>
    <w:rsid w:val="00794804"/>
    <w:rsid w:val="007962AB"/>
    <w:rsid w:val="007B13A7"/>
    <w:rsid w:val="007B33F1"/>
    <w:rsid w:val="007B6DDA"/>
    <w:rsid w:val="007C0308"/>
    <w:rsid w:val="007C2101"/>
    <w:rsid w:val="007C2FF2"/>
    <w:rsid w:val="007C5899"/>
    <w:rsid w:val="007C73F6"/>
    <w:rsid w:val="007D0E7D"/>
    <w:rsid w:val="007D263B"/>
    <w:rsid w:val="007D6232"/>
    <w:rsid w:val="007E3770"/>
    <w:rsid w:val="007F1F99"/>
    <w:rsid w:val="007F21C2"/>
    <w:rsid w:val="007F321C"/>
    <w:rsid w:val="007F663F"/>
    <w:rsid w:val="007F768F"/>
    <w:rsid w:val="0080791D"/>
    <w:rsid w:val="00833B21"/>
    <w:rsid w:val="00836367"/>
    <w:rsid w:val="00844DC4"/>
    <w:rsid w:val="00873603"/>
    <w:rsid w:val="008945B2"/>
    <w:rsid w:val="00896285"/>
    <w:rsid w:val="008A293D"/>
    <w:rsid w:val="008A2C7D"/>
    <w:rsid w:val="008C0E17"/>
    <w:rsid w:val="008C4B23"/>
    <w:rsid w:val="008C7CC8"/>
    <w:rsid w:val="008D2509"/>
    <w:rsid w:val="008E68B3"/>
    <w:rsid w:val="008F5ADB"/>
    <w:rsid w:val="008F6E2C"/>
    <w:rsid w:val="00904EB6"/>
    <w:rsid w:val="009303D9"/>
    <w:rsid w:val="009331CE"/>
    <w:rsid w:val="00933C64"/>
    <w:rsid w:val="00950728"/>
    <w:rsid w:val="009568E6"/>
    <w:rsid w:val="00961B96"/>
    <w:rsid w:val="00972203"/>
    <w:rsid w:val="00984EB5"/>
    <w:rsid w:val="00994CEB"/>
    <w:rsid w:val="009B2129"/>
    <w:rsid w:val="009C64A0"/>
    <w:rsid w:val="009E2A00"/>
    <w:rsid w:val="009F1D79"/>
    <w:rsid w:val="00A01FDE"/>
    <w:rsid w:val="00A059B3"/>
    <w:rsid w:val="00A15DFD"/>
    <w:rsid w:val="00A251A3"/>
    <w:rsid w:val="00A27C4A"/>
    <w:rsid w:val="00A355BF"/>
    <w:rsid w:val="00A356CF"/>
    <w:rsid w:val="00A3684F"/>
    <w:rsid w:val="00A43349"/>
    <w:rsid w:val="00A45CD7"/>
    <w:rsid w:val="00A6191A"/>
    <w:rsid w:val="00A649DE"/>
    <w:rsid w:val="00A70727"/>
    <w:rsid w:val="00A86B8B"/>
    <w:rsid w:val="00A96B61"/>
    <w:rsid w:val="00AD4304"/>
    <w:rsid w:val="00AE3409"/>
    <w:rsid w:val="00AE3B26"/>
    <w:rsid w:val="00B001B5"/>
    <w:rsid w:val="00B11A60"/>
    <w:rsid w:val="00B12095"/>
    <w:rsid w:val="00B17C35"/>
    <w:rsid w:val="00B21704"/>
    <w:rsid w:val="00B2188A"/>
    <w:rsid w:val="00B22613"/>
    <w:rsid w:val="00B240F4"/>
    <w:rsid w:val="00B42847"/>
    <w:rsid w:val="00B547E1"/>
    <w:rsid w:val="00B66E57"/>
    <w:rsid w:val="00B768D1"/>
    <w:rsid w:val="00B84051"/>
    <w:rsid w:val="00B8566E"/>
    <w:rsid w:val="00B87963"/>
    <w:rsid w:val="00BA1025"/>
    <w:rsid w:val="00BA31E5"/>
    <w:rsid w:val="00BC1F87"/>
    <w:rsid w:val="00BC3420"/>
    <w:rsid w:val="00BC450C"/>
    <w:rsid w:val="00BD0BBE"/>
    <w:rsid w:val="00BD670B"/>
    <w:rsid w:val="00BE1EDA"/>
    <w:rsid w:val="00BE31B1"/>
    <w:rsid w:val="00BE7D3C"/>
    <w:rsid w:val="00BF3AFF"/>
    <w:rsid w:val="00BF5FF6"/>
    <w:rsid w:val="00C0207F"/>
    <w:rsid w:val="00C1420B"/>
    <w:rsid w:val="00C16117"/>
    <w:rsid w:val="00C175FC"/>
    <w:rsid w:val="00C3075A"/>
    <w:rsid w:val="00C50CE0"/>
    <w:rsid w:val="00C569ED"/>
    <w:rsid w:val="00C62850"/>
    <w:rsid w:val="00C7619E"/>
    <w:rsid w:val="00C773A7"/>
    <w:rsid w:val="00C90695"/>
    <w:rsid w:val="00C919A4"/>
    <w:rsid w:val="00C92B62"/>
    <w:rsid w:val="00CA41DB"/>
    <w:rsid w:val="00CA4392"/>
    <w:rsid w:val="00CB204C"/>
    <w:rsid w:val="00CC393F"/>
    <w:rsid w:val="00CD2E86"/>
    <w:rsid w:val="00CD6713"/>
    <w:rsid w:val="00CE1B72"/>
    <w:rsid w:val="00CF4B81"/>
    <w:rsid w:val="00D11D4B"/>
    <w:rsid w:val="00D2176E"/>
    <w:rsid w:val="00D266EE"/>
    <w:rsid w:val="00D3330E"/>
    <w:rsid w:val="00D33380"/>
    <w:rsid w:val="00D34D27"/>
    <w:rsid w:val="00D37AFA"/>
    <w:rsid w:val="00D47204"/>
    <w:rsid w:val="00D632BE"/>
    <w:rsid w:val="00D72D06"/>
    <w:rsid w:val="00D7522C"/>
    <w:rsid w:val="00D7536F"/>
    <w:rsid w:val="00D76668"/>
    <w:rsid w:val="00DA66EC"/>
    <w:rsid w:val="00DB265D"/>
    <w:rsid w:val="00DD6D26"/>
    <w:rsid w:val="00DF2C2B"/>
    <w:rsid w:val="00E0171E"/>
    <w:rsid w:val="00E020D0"/>
    <w:rsid w:val="00E07383"/>
    <w:rsid w:val="00E1174E"/>
    <w:rsid w:val="00E165BC"/>
    <w:rsid w:val="00E41CCF"/>
    <w:rsid w:val="00E46659"/>
    <w:rsid w:val="00E557E2"/>
    <w:rsid w:val="00E558B1"/>
    <w:rsid w:val="00E57E8B"/>
    <w:rsid w:val="00E61E12"/>
    <w:rsid w:val="00E62EB5"/>
    <w:rsid w:val="00E7596C"/>
    <w:rsid w:val="00E80B24"/>
    <w:rsid w:val="00E8280B"/>
    <w:rsid w:val="00E82C44"/>
    <w:rsid w:val="00E878F2"/>
    <w:rsid w:val="00EC604D"/>
    <w:rsid w:val="00EC6708"/>
    <w:rsid w:val="00ED0149"/>
    <w:rsid w:val="00ED5A3E"/>
    <w:rsid w:val="00ED5C58"/>
    <w:rsid w:val="00EE4190"/>
    <w:rsid w:val="00EE4A62"/>
    <w:rsid w:val="00EF7BD4"/>
    <w:rsid w:val="00EF7DE3"/>
    <w:rsid w:val="00F03103"/>
    <w:rsid w:val="00F14F98"/>
    <w:rsid w:val="00F271DE"/>
    <w:rsid w:val="00F401F2"/>
    <w:rsid w:val="00F53B4F"/>
    <w:rsid w:val="00F613B1"/>
    <w:rsid w:val="00F627DA"/>
    <w:rsid w:val="00F634A6"/>
    <w:rsid w:val="00F658B1"/>
    <w:rsid w:val="00F7288F"/>
    <w:rsid w:val="00F75CE3"/>
    <w:rsid w:val="00F847A6"/>
    <w:rsid w:val="00F86019"/>
    <w:rsid w:val="00F91946"/>
    <w:rsid w:val="00F91BA2"/>
    <w:rsid w:val="00F92547"/>
    <w:rsid w:val="00F9441B"/>
    <w:rsid w:val="00F9519E"/>
    <w:rsid w:val="00FA0888"/>
    <w:rsid w:val="00FA2B3D"/>
    <w:rsid w:val="00FA4C32"/>
    <w:rsid w:val="00FB2820"/>
    <w:rsid w:val="00FB6882"/>
    <w:rsid w:val="00FC4616"/>
    <w:rsid w:val="00FD177F"/>
    <w:rsid w:val="00FD58A3"/>
    <w:rsid w:val="00FD7D1E"/>
    <w:rsid w:val="00FE14EB"/>
    <w:rsid w:val="00FE3B14"/>
    <w:rsid w:val="00FE7114"/>
    <w:rsid w:val="00FF04DD"/>
    <w:rsid w:val="00FF2190"/>
    <w:rsid w:val="00FF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79C47F"/>
  <w15:chartTrackingRefBased/>
  <w15:docId w15:val="{5711572A-7F0E-48CB-9A7B-8413BD0C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6CE"/>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331CE"/>
    <w:rPr>
      <w:color w:val="808080"/>
    </w:rPr>
  </w:style>
  <w:style w:type="table" w:styleId="TableGrid">
    <w:name w:val="Table Grid"/>
    <w:basedOn w:val="TableNormal"/>
    <w:rsid w:val="006C4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36073"/>
    <w:rPr>
      <w:smallCaps/>
      <w:noProof/>
    </w:rPr>
  </w:style>
  <w:style w:type="character" w:styleId="Hyperlink">
    <w:name w:val="Hyperlink"/>
    <w:basedOn w:val="DefaultParagraphFont"/>
    <w:rsid w:val="008E68B3"/>
    <w:rPr>
      <w:color w:val="0563C1" w:themeColor="hyperlink"/>
      <w:u w:val="single"/>
    </w:rPr>
  </w:style>
  <w:style w:type="character" w:styleId="UnresolvedMention">
    <w:name w:val="Unresolved Mention"/>
    <w:basedOn w:val="DefaultParagraphFont"/>
    <w:uiPriority w:val="99"/>
    <w:semiHidden/>
    <w:unhideWhenUsed/>
    <w:rsid w:val="008E68B3"/>
    <w:rPr>
      <w:color w:val="605E5C"/>
      <w:shd w:val="clear" w:color="auto" w:fill="E1DFDD"/>
    </w:rPr>
  </w:style>
  <w:style w:type="paragraph" w:customStyle="1" w:styleId="TableParagraph">
    <w:name w:val="Table Paragraph"/>
    <w:basedOn w:val="Normal"/>
    <w:uiPriority w:val="1"/>
    <w:qFormat/>
    <w:rsid w:val="00A01FDE"/>
    <w:pPr>
      <w:widowControl w:val="0"/>
      <w:autoSpaceDE w:val="0"/>
      <w:autoSpaceDN w:val="0"/>
      <w:spacing w:line="157" w:lineRule="exact"/>
      <w:ind w:left="118"/>
      <w:jc w:val="left"/>
    </w:pPr>
    <w:rPr>
      <w:rFonts w:eastAsia="Times New Roman"/>
      <w:sz w:val="22"/>
      <w:szCs w:val="22"/>
    </w:rPr>
  </w:style>
  <w:style w:type="character" w:customStyle="1" w:styleId="Heading2Char">
    <w:name w:val="Heading 2 Char"/>
    <w:basedOn w:val="DefaultParagraphFont"/>
    <w:link w:val="Heading2"/>
    <w:rsid w:val="00F658B1"/>
    <w:rPr>
      <w:i/>
      <w:iCs/>
      <w:noProof/>
    </w:rPr>
  </w:style>
  <w:style w:type="character" w:customStyle="1" w:styleId="Heading4Char">
    <w:name w:val="Heading 4 Char"/>
    <w:basedOn w:val="DefaultParagraphFont"/>
    <w:link w:val="Heading4"/>
    <w:rsid w:val="00F658B1"/>
    <w:rPr>
      <w:i/>
      <w:iCs/>
      <w:noProof/>
    </w:rPr>
  </w:style>
  <w:style w:type="paragraph" w:styleId="ListParagraph">
    <w:name w:val="List Paragraph"/>
    <w:basedOn w:val="Normal"/>
    <w:uiPriority w:val="1"/>
    <w:qFormat/>
    <w:rsid w:val="00304E9B"/>
    <w:pPr>
      <w:ind w:left="720"/>
      <w:contextualSpacing/>
    </w:pPr>
  </w:style>
  <w:style w:type="paragraph" w:customStyle="1" w:styleId="Default">
    <w:name w:val="Default"/>
    <w:rsid w:val="00C7619E"/>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91309">
      <w:bodyDiv w:val="1"/>
      <w:marLeft w:val="0"/>
      <w:marRight w:val="0"/>
      <w:marTop w:val="0"/>
      <w:marBottom w:val="0"/>
      <w:divBdr>
        <w:top w:val="none" w:sz="0" w:space="0" w:color="auto"/>
        <w:left w:val="none" w:sz="0" w:space="0" w:color="auto"/>
        <w:bottom w:val="none" w:sz="0" w:space="0" w:color="auto"/>
        <w:right w:val="none" w:sz="0" w:space="0" w:color="auto"/>
      </w:divBdr>
    </w:div>
    <w:div w:id="207778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4</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Betty Simmons</cp:lastModifiedBy>
  <cp:revision>219</cp:revision>
  <cp:lastPrinted>2023-02-11T14:54:00Z</cp:lastPrinted>
  <dcterms:created xsi:type="dcterms:W3CDTF">2022-12-25T09:18:00Z</dcterms:created>
  <dcterms:modified xsi:type="dcterms:W3CDTF">2023-03-03T08:05:00Z</dcterms:modified>
</cp:coreProperties>
</file>