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2519" w:rsidRDefault="002E2519">
      <w:pPr>
        <w:rPr>
          <w:rFonts w:hint="eastAsia"/>
        </w:rPr>
      </w:pPr>
    </w:p>
    <w:p w:rsidR="002E2519" w:rsidRDefault="002E2519">
      <w:pPr>
        <w:rPr>
          <w:rFonts w:hint="eastAsia"/>
        </w:rPr>
      </w:pPr>
    </w:p>
    <w:p w:rsidR="002E2519" w:rsidRDefault="008435AB">
      <w:pPr>
        <w:jc w:val="center"/>
        <w:rPr>
          <w:rFonts w:hint="eastAsia"/>
        </w:rPr>
      </w:pPr>
      <w:r>
        <w:rPr>
          <w:sz w:val="26"/>
        </w:rPr>
        <w:t>NM PROJECT DOCUMENTATION</w:t>
      </w:r>
    </w:p>
    <w:p w:rsidR="002E2519" w:rsidRDefault="008435AB">
      <w:pPr>
        <w:jc w:val="center"/>
        <w:rPr>
          <w:rFonts w:hint="eastAsia"/>
        </w:rPr>
      </w:pPr>
      <w:r>
        <w:rPr>
          <w:sz w:val="24"/>
        </w:rPr>
        <w:t>PROJECT REPORT</w:t>
      </w:r>
    </w:p>
    <w:p w:rsidR="002E2519" w:rsidRDefault="002E2519">
      <w:pPr>
        <w:rPr>
          <w:rFonts w:hint="eastAsia"/>
        </w:rPr>
      </w:pPr>
    </w:p>
    <w:p w:rsidR="002E2519" w:rsidRPr="008435AB" w:rsidRDefault="008435AB">
      <w:pPr>
        <w:jc w:val="center"/>
        <w:rPr>
          <w:rFonts w:hint="eastAsia"/>
          <w:b/>
        </w:rPr>
      </w:pPr>
      <w:r w:rsidRPr="008435AB">
        <w:rPr>
          <w:b/>
          <w:sz w:val="68"/>
        </w:rPr>
        <w:t>LegalEase</w:t>
      </w:r>
    </w:p>
    <w:p w:rsidR="002E2519" w:rsidRPr="008435AB" w:rsidRDefault="008435AB">
      <w:pPr>
        <w:jc w:val="center"/>
        <w:rPr>
          <w:rFonts w:hint="eastAsia"/>
          <w:b/>
        </w:rPr>
      </w:pPr>
      <w:r w:rsidRPr="008435AB">
        <w:rPr>
          <w:b/>
          <w:sz w:val="36"/>
        </w:rPr>
        <w:t>AI-Powered Legal Document Generator</w:t>
      </w:r>
    </w:p>
    <w:p w:rsidR="002E2519" w:rsidRDefault="008435AB">
      <w:pPr>
        <w:jc w:val="center"/>
        <w:rPr>
          <w:rFonts w:hint="eastAsia"/>
        </w:rPr>
      </w:pPr>
      <w:r>
        <w:rPr>
          <w:i/>
          <w:sz w:val="22"/>
        </w:rPr>
        <w:t>AI-Assisted Legal Document Drafting and Management System</w:t>
      </w:r>
    </w:p>
    <w:p w:rsidR="002E2519" w:rsidRDefault="002E2519">
      <w:pPr>
        <w:rPr>
          <w:rFonts w:hint="eastAsia"/>
        </w:rPr>
      </w:pPr>
    </w:p>
    <w:p w:rsidR="002E2519" w:rsidRDefault="008435AB">
      <w:pPr>
        <w:spacing w:before="40" w:after="60"/>
        <w:jc w:val="center"/>
        <w:rPr>
          <w:rFonts w:hint="eastAsia"/>
        </w:rPr>
      </w:pPr>
      <w:r>
        <w:rPr>
          <w:noProof/>
        </w:rPr>
        <w:drawing>
          <wp:inline distT="0" distB="0" distL="0" distR="0">
            <wp:extent cx="608076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png"/>
                    <pic:cNvPicPr/>
                  </pic:nvPicPr>
                  <pic:blipFill>
                    <a:blip r:embed="rId8"/>
                    <a:stretch>
                      <a:fillRect/>
                    </a:stretch>
                  </pic:blipFill>
                  <pic:spPr>
                    <a:xfrm>
                      <a:off x="0" y="0"/>
                      <a:ext cx="6080760" cy="2171700"/>
                    </a:xfrm>
                    <a:prstGeom prst="rect">
                      <a:avLst/>
                    </a:prstGeom>
                  </pic:spPr>
                </pic:pic>
              </a:graphicData>
            </a:graphic>
          </wp:inline>
        </w:drawing>
      </w:r>
    </w:p>
    <w:p w:rsidR="002E2519" w:rsidRDefault="002E2519">
      <w:pPr>
        <w:rPr>
          <w:rFonts w:hint="eastAsia"/>
        </w:rPr>
      </w:pPr>
    </w:p>
    <w:p w:rsidR="002E2519" w:rsidRPr="008435AB" w:rsidRDefault="008435AB">
      <w:pPr>
        <w:jc w:val="center"/>
        <w:rPr>
          <w:rFonts w:hint="eastAsia"/>
          <w:b/>
        </w:rPr>
      </w:pPr>
      <w:r w:rsidRPr="008435AB">
        <w:rPr>
          <w:b/>
          <w:sz w:val="20"/>
        </w:rPr>
        <w:t>TEAM LEADER</w:t>
      </w:r>
    </w:p>
    <w:p w:rsidR="002E2519" w:rsidRDefault="008435AB">
      <w:pPr>
        <w:jc w:val="center"/>
        <w:rPr>
          <w:rFonts w:hint="eastAsia"/>
        </w:rPr>
      </w:pPr>
      <w:r>
        <w:rPr>
          <w:sz w:val="26"/>
        </w:rPr>
        <w:t>Mubena A</w:t>
      </w:r>
    </w:p>
    <w:p w:rsidR="002E2519" w:rsidRPr="008435AB" w:rsidRDefault="008435AB">
      <w:pPr>
        <w:jc w:val="center"/>
        <w:rPr>
          <w:rFonts w:hint="eastAsia"/>
          <w:b/>
        </w:rPr>
      </w:pPr>
      <w:r w:rsidRPr="008435AB">
        <w:rPr>
          <w:b/>
          <w:sz w:val="20"/>
        </w:rPr>
        <w:t>TEAM MEMBERS</w:t>
      </w:r>
    </w:p>
    <w:p w:rsidR="002E2519" w:rsidRDefault="008435AB">
      <w:pPr>
        <w:jc w:val="center"/>
        <w:rPr>
          <w:rFonts w:hint="eastAsia"/>
        </w:rPr>
      </w:pPr>
      <w:r>
        <w:rPr>
          <w:sz w:val="22"/>
        </w:rPr>
        <w:t>Sandhiya V   •   Gayathri A   •   Poongodi K</w:t>
      </w:r>
    </w:p>
    <w:p w:rsidR="002E2519" w:rsidRDefault="002E2519">
      <w:pPr>
        <w:rPr>
          <w:rFonts w:hint="eastAsia"/>
        </w:rPr>
      </w:pPr>
    </w:p>
    <w:p w:rsidR="002E2519" w:rsidRDefault="008435AB">
      <w:pPr>
        <w:jc w:val="center"/>
        <w:rPr>
          <w:rFonts w:hint="eastAsia"/>
        </w:rPr>
      </w:pPr>
      <w:r>
        <w:rPr>
          <w:i/>
          <w:sz w:val="18"/>
        </w:rPr>
        <w:t>Prepared as an academic project report</w:t>
      </w:r>
    </w:p>
    <w:p w:rsidR="002E2519" w:rsidRDefault="008435AB">
      <w:pPr>
        <w:rPr>
          <w:rFonts w:hint="eastAsia"/>
        </w:rPr>
      </w:pPr>
      <w:r>
        <w:br w:type="page"/>
      </w:r>
    </w:p>
    <w:p w:rsidR="002E2519" w:rsidRDefault="008435AB">
      <w:pPr>
        <w:pStyle w:val="Heading1"/>
      </w:pPr>
      <w:r>
        <w:lastRenderedPageBreak/>
        <w:t>Abstract</w:t>
      </w:r>
    </w:p>
    <w:p w:rsidR="002E2519" w:rsidRPr="008435AB" w:rsidRDefault="008435AB">
      <w:pPr>
        <w:rPr>
          <w:rFonts w:hint="eastAsia"/>
          <w:sz w:val="24"/>
          <w:szCs w:val="24"/>
        </w:rPr>
      </w:pPr>
      <w:r w:rsidRPr="008435AB">
        <w:rPr>
          <w:sz w:val="24"/>
          <w:szCs w:val="24"/>
        </w:rPr>
        <w:t>LegalEase is a web-based project concept designed to make the preparation of common legal-document drafts more structured and approachable. The supplied website prototype provides a document library, guided input fields, a draft preview, local draft saving, and print/PDF and TXT export options. It includes six document categories: Rental Agreement, Employment Agreement, Affidavit, Simple Legal Notice, Confidentiality Agreement, and Non-Disclosure Agreement (NDA).</w:t>
      </w:r>
    </w:p>
    <w:p w:rsidR="002E2519" w:rsidRPr="008435AB" w:rsidRDefault="008435AB">
      <w:pPr>
        <w:rPr>
          <w:rFonts w:hint="eastAsia"/>
          <w:sz w:val="24"/>
          <w:szCs w:val="24"/>
        </w:rPr>
      </w:pPr>
      <w:r w:rsidRPr="008435AB">
        <w:rPr>
          <w:sz w:val="24"/>
          <w:szCs w:val="24"/>
        </w:rPr>
        <w:t>The report distinguishes implemented prototype behaviour from the proposed full-stack design. In the current standalone HTML/CSS/JavaScript version, document text is assembled from entered fields; an external AI API, server backend, login system, and database are not connected. These are described as future implementation components rather than completed features.</w:t>
      </w:r>
    </w:p>
    <w:p w:rsidR="002E2519" w:rsidRPr="008435AB" w:rsidRDefault="008435AB">
      <w:pPr>
        <w:pStyle w:val="Heading2"/>
        <w:rPr>
          <w:sz w:val="28"/>
          <w:szCs w:val="28"/>
        </w:rPr>
      </w:pPr>
      <w:r w:rsidRPr="008435AB">
        <w:rPr>
          <w:sz w:val="28"/>
          <w:szCs w:val="28"/>
        </w:rPr>
        <w:t>Keywords</w:t>
      </w:r>
    </w:p>
    <w:p w:rsidR="002E2519" w:rsidRPr="008435AB" w:rsidRDefault="008435AB">
      <w:pPr>
        <w:rPr>
          <w:rFonts w:hint="eastAsia"/>
          <w:sz w:val="24"/>
          <w:szCs w:val="24"/>
        </w:rPr>
      </w:pPr>
      <w:r w:rsidRPr="008435AB">
        <w:rPr>
          <w:sz w:val="24"/>
          <w:szCs w:val="24"/>
        </w:rPr>
        <w:t>Generative AI • Legal document drafting • HTML • CSS • JavaScript • Templates • Document review • Web application</w:t>
      </w:r>
    </w:p>
    <w:p w:rsidR="002E2519" w:rsidRDefault="008435AB">
      <w:pPr>
        <w:pStyle w:val="Heading1"/>
      </w:pPr>
      <w:r>
        <w:t>Report Contents</w:t>
      </w:r>
    </w:p>
    <w:tbl>
      <w:tblPr>
        <w:tblStyle w:val="TableGrid"/>
        <w:tblW w:w="0" w:type="auto"/>
        <w:jc w:val="center"/>
        <w:tblLook w:val="04A0" w:firstRow="1" w:lastRow="0" w:firstColumn="1" w:lastColumn="0" w:noHBand="0" w:noVBand="1"/>
      </w:tblPr>
      <w:tblGrid>
        <w:gridCol w:w="792"/>
        <w:gridCol w:w="3168"/>
        <w:gridCol w:w="6192"/>
      </w:tblGrid>
      <w:tr w:rsidR="002E2519">
        <w:trPr>
          <w:jc w:val="center"/>
        </w:trPr>
        <w:tc>
          <w:tcPr>
            <w:tcW w:w="792" w:type="dxa"/>
            <w:shd w:val="clear" w:color="auto" w:fill="102A43"/>
            <w:vAlign w:val="center"/>
          </w:tcPr>
          <w:p w:rsidR="002E2519" w:rsidRDefault="008435AB">
            <w:pPr>
              <w:spacing w:after="20"/>
              <w:rPr>
                <w:rFonts w:hint="eastAsia"/>
              </w:rPr>
            </w:pPr>
            <w:r>
              <w:rPr>
                <w:b/>
                <w:color w:val="FFFFFF"/>
                <w:sz w:val="16"/>
              </w:rPr>
              <w:t>Page</w:t>
            </w:r>
          </w:p>
        </w:tc>
        <w:tc>
          <w:tcPr>
            <w:tcW w:w="3168" w:type="dxa"/>
            <w:shd w:val="clear" w:color="auto" w:fill="102A43"/>
            <w:vAlign w:val="center"/>
          </w:tcPr>
          <w:p w:rsidR="002E2519" w:rsidRDefault="008435AB">
            <w:pPr>
              <w:spacing w:after="20"/>
              <w:rPr>
                <w:rFonts w:hint="eastAsia"/>
              </w:rPr>
            </w:pPr>
            <w:r>
              <w:rPr>
                <w:b/>
                <w:color w:val="FFFFFF"/>
                <w:sz w:val="16"/>
              </w:rPr>
              <w:t>Section</w:t>
            </w:r>
          </w:p>
        </w:tc>
        <w:tc>
          <w:tcPr>
            <w:tcW w:w="6192" w:type="dxa"/>
            <w:shd w:val="clear" w:color="auto" w:fill="102A43"/>
            <w:vAlign w:val="center"/>
          </w:tcPr>
          <w:p w:rsidR="002E2519" w:rsidRDefault="008435AB">
            <w:pPr>
              <w:spacing w:after="20"/>
              <w:rPr>
                <w:rFonts w:hint="eastAsia"/>
              </w:rPr>
            </w:pPr>
            <w:r>
              <w:rPr>
                <w:b/>
                <w:color w:val="FFFFFF"/>
                <w:sz w:val="16"/>
              </w:rPr>
              <w:t>Focus</w:t>
            </w:r>
          </w:p>
        </w:tc>
      </w:tr>
      <w:tr w:rsidR="002E2519">
        <w:trPr>
          <w:jc w:val="center"/>
        </w:trPr>
        <w:tc>
          <w:tcPr>
            <w:tcW w:w="792" w:type="dxa"/>
            <w:vAlign w:val="center"/>
          </w:tcPr>
          <w:p w:rsidR="002E2519" w:rsidRDefault="008435AB">
            <w:pPr>
              <w:spacing w:after="20"/>
              <w:rPr>
                <w:rFonts w:hint="eastAsia"/>
              </w:rPr>
            </w:pPr>
            <w:r>
              <w:rPr>
                <w:sz w:val="16"/>
              </w:rPr>
              <w:t>1</w:t>
            </w:r>
          </w:p>
        </w:tc>
        <w:tc>
          <w:tcPr>
            <w:tcW w:w="3168" w:type="dxa"/>
            <w:vAlign w:val="center"/>
          </w:tcPr>
          <w:p w:rsidR="002E2519" w:rsidRPr="008435AB" w:rsidRDefault="008435AB">
            <w:pPr>
              <w:spacing w:after="20"/>
              <w:rPr>
                <w:rFonts w:hint="eastAsia"/>
                <w:sz w:val="22"/>
              </w:rPr>
            </w:pPr>
            <w:r w:rsidRPr="008435AB">
              <w:rPr>
                <w:sz w:val="22"/>
              </w:rPr>
              <w:t>Cover Page</w:t>
            </w:r>
          </w:p>
        </w:tc>
        <w:tc>
          <w:tcPr>
            <w:tcW w:w="6192" w:type="dxa"/>
            <w:vAlign w:val="center"/>
          </w:tcPr>
          <w:p w:rsidR="002E2519" w:rsidRPr="008435AB" w:rsidRDefault="008435AB">
            <w:pPr>
              <w:spacing w:after="20"/>
              <w:rPr>
                <w:rFonts w:hint="eastAsia"/>
                <w:sz w:val="22"/>
              </w:rPr>
            </w:pPr>
            <w:r w:rsidRPr="008435AB">
              <w:rPr>
                <w:sz w:val="22"/>
              </w:rPr>
              <w:t>Project title and team</w:t>
            </w:r>
          </w:p>
        </w:tc>
      </w:tr>
      <w:tr w:rsidR="002E2519">
        <w:trPr>
          <w:jc w:val="center"/>
        </w:trPr>
        <w:tc>
          <w:tcPr>
            <w:tcW w:w="792" w:type="dxa"/>
            <w:shd w:val="clear" w:color="auto" w:fill="F2F6FB"/>
            <w:vAlign w:val="center"/>
          </w:tcPr>
          <w:p w:rsidR="002E2519" w:rsidRDefault="008435AB">
            <w:pPr>
              <w:spacing w:after="20"/>
              <w:rPr>
                <w:rFonts w:hint="eastAsia"/>
              </w:rPr>
            </w:pPr>
            <w:r>
              <w:rPr>
                <w:sz w:val="16"/>
              </w:rPr>
              <w:t>2</w:t>
            </w:r>
          </w:p>
        </w:tc>
        <w:tc>
          <w:tcPr>
            <w:tcW w:w="3168" w:type="dxa"/>
            <w:shd w:val="clear" w:color="auto" w:fill="F2F6FB"/>
            <w:vAlign w:val="center"/>
          </w:tcPr>
          <w:p w:rsidR="002E2519" w:rsidRPr="008435AB" w:rsidRDefault="008435AB">
            <w:pPr>
              <w:spacing w:after="20"/>
              <w:rPr>
                <w:rFonts w:hint="eastAsia"/>
                <w:sz w:val="22"/>
              </w:rPr>
            </w:pPr>
            <w:r w:rsidRPr="008435AB">
              <w:rPr>
                <w:sz w:val="22"/>
              </w:rPr>
              <w:t>Abstract and Contents</w:t>
            </w:r>
          </w:p>
        </w:tc>
        <w:tc>
          <w:tcPr>
            <w:tcW w:w="6192" w:type="dxa"/>
            <w:shd w:val="clear" w:color="auto" w:fill="F2F6FB"/>
            <w:vAlign w:val="center"/>
          </w:tcPr>
          <w:p w:rsidR="002E2519" w:rsidRPr="008435AB" w:rsidRDefault="008435AB">
            <w:pPr>
              <w:spacing w:after="20"/>
              <w:rPr>
                <w:rFonts w:hint="eastAsia"/>
                <w:sz w:val="22"/>
              </w:rPr>
            </w:pPr>
            <w:r w:rsidRPr="008435AB">
              <w:rPr>
                <w:sz w:val="22"/>
              </w:rPr>
              <w:t>Summary and report map</w:t>
            </w:r>
          </w:p>
        </w:tc>
      </w:tr>
      <w:tr w:rsidR="002E2519">
        <w:trPr>
          <w:jc w:val="center"/>
        </w:trPr>
        <w:tc>
          <w:tcPr>
            <w:tcW w:w="792" w:type="dxa"/>
            <w:vAlign w:val="center"/>
          </w:tcPr>
          <w:p w:rsidR="002E2519" w:rsidRDefault="008435AB">
            <w:pPr>
              <w:spacing w:after="20"/>
              <w:rPr>
                <w:rFonts w:hint="eastAsia"/>
              </w:rPr>
            </w:pPr>
            <w:r>
              <w:rPr>
                <w:sz w:val="16"/>
              </w:rPr>
              <w:t>3</w:t>
            </w:r>
          </w:p>
        </w:tc>
        <w:tc>
          <w:tcPr>
            <w:tcW w:w="3168" w:type="dxa"/>
            <w:vAlign w:val="center"/>
          </w:tcPr>
          <w:p w:rsidR="002E2519" w:rsidRPr="008435AB" w:rsidRDefault="008435AB">
            <w:pPr>
              <w:spacing w:after="20"/>
              <w:rPr>
                <w:rFonts w:hint="eastAsia"/>
                <w:sz w:val="22"/>
              </w:rPr>
            </w:pPr>
            <w:r w:rsidRPr="008435AB">
              <w:rPr>
                <w:sz w:val="22"/>
              </w:rPr>
              <w:t>Introduction</w:t>
            </w:r>
          </w:p>
        </w:tc>
        <w:tc>
          <w:tcPr>
            <w:tcW w:w="6192" w:type="dxa"/>
            <w:vAlign w:val="center"/>
          </w:tcPr>
          <w:p w:rsidR="002E2519" w:rsidRPr="008435AB" w:rsidRDefault="008435AB">
            <w:pPr>
              <w:spacing w:after="20"/>
              <w:rPr>
                <w:rFonts w:hint="eastAsia"/>
                <w:sz w:val="22"/>
              </w:rPr>
            </w:pPr>
            <w:r w:rsidRPr="008435AB">
              <w:rPr>
                <w:sz w:val="22"/>
              </w:rPr>
              <w:t>Background, motivation, users and significance</w:t>
            </w:r>
          </w:p>
        </w:tc>
      </w:tr>
      <w:tr w:rsidR="002E2519">
        <w:trPr>
          <w:jc w:val="center"/>
        </w:trPr>
        <w:tc>
          <w:tcPr>
            <w:tcW w:w="792" w:type="dxa"/>
            <w:shd w:val="clear" w:color="auto" w:fill="F2F6FB"/>
            <w:vAlign w:val="center"/>
          </w:tcPr>
          <w:p w:rsidR="002E2519" w:rsidRDefault="008435AB">
            <w:pPr>
              <w:spacing w:after="20"/>
              <w:rPr>
                <w:rFonts w:hint="eastAsia"/>
              </w:rPr>
            </w:pPr>
            <w:r>
              <w:rPr>
                <w:sz w:val="16"/>
              </w:rPr>
              <w:t>4</w:t>
            </w:r>
          </w:p>
        </w:tc>
        <w:tc>
          <w:tcPr>
            <w:tcW w:w="3168" w:type="dxa"/>
            <w:shd w:val="clear" w:color="auto" w:fill="F2F6FB"/>
            <w:vAlign w:val="center"/>
          </w:tcPr>
          <w:p w:rsidR="002E2519" w:rsidRPr="008435AB" w:rsidRDefault="008435AB">
            <w:pPr>
              <w:spacing w:after="20"/>
              <w:rPr>
                <w:rFonts w:hint="eastAsia"/>
                <w:sz w:val="22"/>
              </w:rPr>
            </w:pPr>
            <w:r w:rsidRPr="008435AB">
              <w:rPr>
                <w:sz w:val="22"/>
              </w:rPr>
              <w:t>Problem, Objectives and Scope</w:t>
            </w:r>
          </w:p>
        </w:tc>
        <w:tc>
          <w:tcPr>
            <w:tcW w:w="6192" w:type="dxa"/>
            <w:shd w:val="clear" w:color="auto" w:fill="F2F6FB"/>
            <w:vAlign w:val="center"/>
          </w:tcPr>
          <w:p w:rsidR="002E2519" w:rsidRPr="008435AB" w:rsidRDefault="008435AB">
            <w:pPr>
              <w:spacing w:after="20"/>
              <w:rPr>
                <w:rFonts w:hint="eastAsia"/>
                <w:sz w:val="22"/>
              </w:rPr>
            </w:pPr>
            <w:r w:rsidRPr="008435AB">
              <w:rPr>
                <w:sz w:val="22"/>
              </w:rPr>
              <w:t>Requirements and project boundaries</w:t>
            </w:r>
          </w:p>
        </w:tc>
      </w:tr>
      <w:tr w:rsidR="002E2519">
        <w:trPr>
          <w:jc w:val="center"/>
        </w:trPr>
        <w:tc>
          <w:tcPr>
            <w:tcW w:w="792" w:type="dxa"/>
            <w:vAlign w:val="center"/>
          </w:tcPr>
          <w:p w:rsidR="002E2519" w:rsidRDefault="008435AB">
            <w:pPr>
              <w:spacing w:after="20"/>
              <w:rPr>
                <w:rFonts w:hint="eastAsia"/>
              </w:rPr>
            </w:pPr>
            <w:r>
              <w:rPr>
                <w:sz w:val="16"/>
              </w:rPr>
              <w:t>5</w:t>
            </w:r>
          </w:p>
        </w:tc>
        <w:tc>
          <w:tcPr>
            <w:tcW w:w="3168" w:type="dxa"/>
            <w:vAlign w:val="center"/>
          </w:tcPr>
          <w:p w:rsidR="002E2519" w:rsidRPr="008435AB" w:rsidRDefault="008435AB">
            <w:pPr>
              <w:spacing w:after="20"/>
              <w:rPr>
                <w:rFonts w:hint="eastAsia"/>
                <w:sz w:val="22"/>
              </w:rPr>
            </w:pPr>
            <w:r w:rsidRPr="008435AB">
              <w:rPr>
                <w:sz w:val="22"/>
              </w:rPr>
              <w:t>System Analysis and Features</w:t>
            </w:r>
          </w:p>
        </w:tc>
        <w:tc>
          <w:tcPr>
            <w:tcW w:w="6192" w:type="dxa"/>
            <w:vAlign w:val="center"/>
          </w:tcPr>
          <w:p w:rsidR="002E2519" w:rsidRPr="008435AB" w:rsidRDefault="008435AB">
            <w:pPr>
              <w:spacing w:after="20"/>
              <w:rPr>
                <w:rFonts w:hint="eastAsia"/>
                <w:sz w:val="22"/>
              </w:rPr>
            </w:pPr>
            <w:r w:rsidRPr="008435AB">
              <w:rPr>
                <w:sz w:val="22"/>
              </w:rPr>
              <w:t>Existing challenges and proposed solution</w:t>
            </w:r>
          </w:p>
        </w:tc>
      </w:tr>
      <w:tr w:rsidR="002E2519">
        <w:trPr>
          <w:jc w:val="center"/>
        </w:trPr>
        <w:tc>
          <w:tcPr>
            <w:tcW w:w="792" w:type="dxa"/>
            <w:shd w:val="clear" w:color="auto" w:fill="F2F6FB"/>
            <w:vAlign w:val="center"/>
          </w:tcPr>
          <w:p w:rsidR="002E2519" w:rsidRDefault="008435AB">
            <w:pPr>
              <w:spacing w:after="20"/>
              <w:rPr>
                <w:rFonts w:hint="eastAsia"/>
              </w:rPr>
            </w:pPr>
            <w:r>
              <w:rPr>
                <w:sz w:val="16"/>
              </w:rPr>
              <w:t>6</w:t>
            </w:r>
          </w:p>
        </w:tc>
        <w:tc>
          <w:tcPr>
            <w:tcW w:w="3168" w:type="dxa"/>
            <w:shd w:val="clear" w:color="auto" w:fill="F2F6FB"/>
            <w:vAlign w:val="center"/>
          </w:tcPr>
          <w:p w:rsidR="002E2519" w:rsidRPr="008435AB" w:rsidRDefault="008435AB">
            <w:pPr>
              <w:spacing w:after="20"/>
              <w:rPr>
                <w:rFonts w:hint="eastAsia"/>
                <w:sz w:val="22"/>
              </w:rPr>
            </w:pPr>
            <w:r w:rsidRPr="008435AB">
              <w:rPr>
                <w:sz w:val="22"/>
              </w:rPr>
              <w:t>Workflow and Use Case</w:t>
            </w:r>
          </w:p>
        </w:tc>
        <w:tc>
          <w:tcPr>
            <w:tcW w:w="6192" w:type="dxa"/>
            <w:shd w:val="clear" w:color="auto" w:fill="F2F6FB"/>
            <w:vAlign w:val="center"/>
          </w:tcPr>
          <w:p w:rsidR="002E2519" w:rsidRPr="008435AB" w:rsidRDefault="008435AB">
            <w:pPr>
              <w:spacing w:after="20"/>
              <w:rPr>
                <w:rFonts w:hint="eastAsia"/>
                <w:sz w:val="22"/>
              </w:rPr>
            </w:pPr>
            <w:r w:rsidRPr="008435AB">
              <w:rPr>
                <w:sz w:val="22"/>
              </w:rPr>
              <w:t>End-to-end generation workflow</w:t>
            </w:r>
          </w:p>
        </w:tc>
      </w:tr>
      <w:tr w:rsidR="002E2519">
        <w:trPr>
          <w:jc w:val="center"/>
        </w:trPr>
        <w:tc>
          <w:tcPr>
            <w:tcW w:w="792" w:type="dxa"/>
            <w:vAlign w:val="center"/>
          </w:tcPr>
          <w:p w:rsidR="002E2519" w:rsidRDefault="008435AB">
            <w:pPr>
              <w:spacing w:after="20"/>
              <w:rPr>
                <w:rFonts w:hint="eastAsia"/>
              </w:rPr>
            </w:pPr>
            <w:r>
              <w:rPr>
                <w:sz w:val="16"/>
              </w:rPr>
              <w:t>7</w:t>
            </w:r>
          </w:p>
        </w:tc>
        <w:tc>
          <w:tcPr>
            <w:tcW w:w="3168" w:type="dxa"/>
            <w:vAlign w:val="center"/>
          </w:tcPr>
          <w:p w:rsidR="002E2519" w:rsidRPr="008435AB" w:rsidRDefault="008435AB">
            <w:pPr>
              <w:spacing w:after="20"/>
              <w:rPr>
                <w:rFonts w:hint="eastAsia"/>
                <w:sz w:val="22"/>
              </w:rPr>
            </w:pPr>
            <w:r w:rsidRPr="008435AB">
              <w:rPr>
                <w:sz w:val="22"/>
              </w:rPr>
              <w:t>System Architecture</w:t>
            </w:r>
          </w:p>
        </w:tc>
        <w:tc>
          <w:tcPr>
            <w:tcW w:w="6192" w:type="dxa"/>
            <w:vAlign w:val="center"/>
          </w:tcPr>
          <w:p w:rsidR="002E2519" w:rsidRPr="008435AB" w:rsidRDefault="008435AB">
            <w:pPr>
              <w:spacing w:after="20"/>
              <w:rPr>
                <w:rFonts w:hint="eastAsia"/>
                <w:sz w:val="22"/>
              </w:rPr>
            </w:pPr>
            <w:r w:rsidRPr="008435AB">
              <w:rPr>
                <w:sz w:val="22"/>
              </w:rPr>
              <w:t>Layered architecture and data movement</w:t>
            </w:r>
          </w:p>
        </w:tc>
      </w:tr>
      <w:tr w:rsidR="002E2519">
        <w:trPr>
          <w:jc w:val="center"/>
        </w:trPr>
        <w:tc>
          <w:tcPr>
            <w:tcW w:w="792" w:type="dxa"/>
            <w:shd w:val="clear" w:color="auto" w:fill="F2F6FB"/>
            <w:vAlign w:val="center"/>
          </w:tcPr>
          <w:p w:rsidR="002E2519" w:rsidRDefault="008435AB">
            <w:pPr>
              <w:spacing w:after="20"/>
              <w:rPr>
                <w:rFonts w:hint="eastAsia"/>
              </w:rPr>
            </w:pPr>
            <w:r>
              <w:rPr>
                <w:sz w:val="16"/>
              </w:rPr>
              <w:t>8</w:t>
            </w:r>
          </w:p>
        </w:tc>
        <w:tc>
          <w:tcPr>
            <w:tcW w:w="3168" w:type="dxa"/>
            <w:shd w:val="clear" w:color="auto" w:fill="F2F6FB"/>
            <w:vAlign w:val="center"/>
          </w:tcPr>
          <w:p w:rsidR="002E2519" w:rsidRPr="008435AB" w:rsidRDefault="008435AB">
            <w:pPr>
              <w:spacing w:after="20"/>
              <w:rPr>
                <w:rFonts w:hint="eastAsia"/>
                <w:sz w:val="22"/>
              </w:rPr>
            </w:pPr>
            <w:r w:rsidRPr="008435AB">
              <w:rPr>
                <w:sz w:val="22"/>
              </w:rPr>
              <w:t>Frontend and Current Prototype</w:t>
            </w:r>
          </w:p>
        </w:tc>
        <w:tc>
          <w:tcPr>
            <w:tcW w:w="6192" w:type="dxa"/>
            <w:shd w:val="clear" w:color="auto" w:fill="F2F6FB"/>
            <w:vAlign w:val="center"/>
          </w:tcPr>
          <w:p w:rsidR="002E2519" w:rsidRPr="008435AB" w:rsidRDefault="008435AB">
            <w:pPr>
              <w:spacing w:after="20"/>
              <w:rPr>
                <w:rFonts w:hint="eastAsia"/>
                <w:sz w:val="22"/>
              </w:rPr>
            </w:pPr>
            <w:r w:rsidRPr="008435AB">
              <w:rPr>
                <w:sz w:val="22"/>
              </w:rPr>
              <w:t>Website screens and implemented behaviour</w:t>
            </w:r>
          </w:p>
        </w:tc>
      </w:tr>
      <w:tr w:rsidR="002E2519">
        <w:trPr>
          <w:jc w:val="center"/>
        </w:trPr>
        <w:tc>
          <w:tcPr>
            <w:tcW w:w="792" w:type="dxa"/>
            <w:vAlign w:val="center"/>
          </w:tcPr>
          <w:p w:rsidR="002E2519" w:rsidRDefault="008435AB">
            <w:pPr>
              <w:spacing w:after="20"/>
              <w:rPr>
                <w:rFonts w:hint="eastAsia"/>
              </w:rPr>
            </w:pPr>
            <w:r>
              <w:rPr>
                <w:sz w:val="16"/>
              </w:rPr>
              <w:t>9</w:t>
            </w:r>
          </w:p>
        </w:tc>
        <w:tc>
          <w:tcPr>
            <w:tcW w:w="3168" w:type="dxa"/>
            <w:vAlign w:val="center"/>
          </w:tcPr>
          <w:p w:rsidR="002E2519" w:rsidRPr="008435AB" w:rsidRDefault="008435AB">
            <w:pPr>
              <w:spacing w:after="20"/>
              <w:rPr>
                <w:rFonts w:hint="eastAsia"/>
                <w:sz w:val="22"/>
              </w:rPr>
            </w:pPr>
            <w:r w:rsidRPr="008435AB">
              <w:rPr>
                <w:sz w:val="22"/>
              </w:rPr>
              <w:t>Backend and AI Design</w:t>
            </w:r>
          </w:p>
        </w:tc>
        <w:tc>
          <w:tcPr>
            <w:tcW w:w="6192" w:type="dxa"/>
            <w:vAlign w:val="center"/>
          </w:tcPr>
          <w:p w:rsidR="002E2519" w:rsidRPr="008435AB" w:rsidRDefault="008435AB">
            <w:pPr>
              <w:spacing w:after="20"/>
              <w:rPr>
                <w:rFonts w:hint="eastAsia"/>
                <w:sz w:val="22"/>
              </w:rPr>
            </w:pPr>
            <w:r w:rsidRPr="008435AB">
              <w:rPr>
                <w:sz w:val="22"/>
              </w:rPr>
              <w:t>Proposed services and responsible generation</w:t>
            </w:r>
          </w:p>
        </w:tc>
      </w:tr>
      <w:tr w:rsidR="002E2519">
        <w:trPr>
          <w:jc w:val="center"/>
        </w:trPr>
        <w:tc>
          <w:tcPr>
            <w:tcW w:w="792" w:type="dxa"/>
            <w:shd w:val="clear" w:color="auto" w:fill="F2F6FB"/>
            <w:vAlign w:val="center"/>
          </w:tcPr>
          <w:p w:rsidR="002E2519" w:rsidRDefault="008435AB">
            <w:pPr>
              <w:spacing w:after="20"/>
              <w:rPr>
                <w:rFonts w:hint="eastAsia"/>
              </w:rPr>
            </w:pPr>
            <w:r>
              <w:rPr>
                <w:sz w:val="16"/>
              </w:rPr>
              <w:t>10</w:t>
            </w:r>
          </w:p>
        </w:tc>
        <w:tc>
          <w:tcPr>
            <w:tcW w:w="3168" w:type="dxa"/>
            <w:shd w:val="clear" w:color="auto" w:fill="F2F6FB"/>
            <w:vAlign w:val="center"/>
          </w:tcPr>
          <w:p w:rsidR="002E2519" w:rsidRPr="008435AB" w:rsidRDefault="008435AB">
            <w:pPr>
              <w:spacing w:after="20"/>
              <w:rPr>
                <w:rFonts w:hint="eastAsia"/>
                <w:sz w:val="22"/>
              </w:rPr>
            </w:pPr>
            <w:r w:rsidRPr="008435AB">
              <w:rPr>
                <w:sz w:val="22"/>
              </w:rPr>
              <w:t>Database and API Design</w:t>
            </w:r>
          </w:p>
        </w:tc>
        <w:tc>
          <w:tcPr>
            <w:tcW w:w="6192" w:type="dxa"/>
            <w:shd w:val="clear" w:color="auto" w:fill="F2F6FB"/>
            <w:vAlign w:val="center"/>
          </w:tcPr>
          <w:p w:rsidR="002E2519" w:rsidRPr="008435AB" w:rsidRDefault="008435AB">
            <w:pPr>
              <w:spacing w:after="20"/>
              <w:rPr>
                <w:rFonts w:hint="eastAsia"/>
                <w:sz w:val="22"/>
              </w:rPr>
            </w:pPr>
            <w:r w:rsidRPr="008435AB">
              <w:rPr>
                <w:sz w:val="22"/>
              </w:rPr>
              <w:t>Data entities and endpoint plan</w:t>
            </w:r>
          </w:p>
        </w:tc>
      </w:tr>
      <w:tr w:rsidR="002E2519">
        <w:trPr>
          <w:jc w:val="center"/>
        </w:trPr>
        <w:tc>
          <w:tcPr>
            <w:tcW w:w="792" w:type="dxa"/>
            <w:vAlign w:val="center"/>
          </w:tcPr>
          <w:p w:rsidR="002E2519" w:rsidRDefault="008435AB">
            <w:pPr>
              <w:spacing w:after="20"/>
              <w:rPr>
                <w:rFonts w:hint="eastAsia"/>
              </w:rPr>
            </w:pPr>
            <w:r>
              <w:rPr>
                <w:sz w:val="16"/>
              </w:rPr>
              <w:t>11</w:t>
            </w:r>
          </w:p>
        </w:tc>
        <w:tc>
          <w:tcPr>
            <w:tcW w:w="3168" w:type="dxa"/>
            <w:vAlign w:val="center"/>
          </w:tcPr>
          <w:p w:rsidR="002E2519" w:rsidRPr="008435AB" w:rsidRDefault="008435AB">
            <w:pPr>
              <w:spacing w:after="20"/>
              <w:rPr>
                <w:rFonts w:hint="eastAsia"/>
                <w:sz w:val="22"/>
              </w:rPr>
            </w:pPr>
            <w:r w:rsidRPr="008435AB">
              <w:rPr>
                <w:sz w:val="22"/>
              </w:rPr>
              <w:t>Testing and Evaluation</w:t>
            </w:r>
          </w:p>
        </w:tc>
        <w:tc>
          <w:tcPr>
            <w:tcW w:w="6192" w:type="dxa"/>
            <w:vAlign w:val="center"/>
          </w:tcPr>
          <w:p w:rsidR="002E2519" w:rsidRPr="008435AB" w:rsidRDefault="008435AB">
            <w:pPr>
              <w:spacing w:after="20"/>
              <w:rPr>
                <w:rFonts w:hint="eastAsia"/>
                <w:sz w:val="22"/>
              </w:rPr>
            </w:pPr>
            <w:r w:rsidRPr="008435AB">
              <w:rPr>
                <w:sz w:val="22"/>
              </w:rPr>
              <w:t>Test plan and acceptance criteria</w:t>
            </w:r>
          </w:p>
        </w:tc>
      </w:tr>
      <w:tr w:rsidR="002E2519">
        <w:trPr>
          <w:jc w:val="center"/>
        </w:trPr>
        <w:tc>
          <w:tcPr>
            <w:tcW w:w="792" w:type="dxa"/>
            <w:shd w:val="clear" w:color="auto" w:fill="F2F6FB"/>
            <w:vAlign w:val="center"/>
          </w:tcPr>
          <w:p w:rsidR="002E2519" w:rsidRDefault="008435AB">
            <w:pPr>
              <w:spacing w:after="20"/>
              <w:rPr>
                <w:rFonts w:hint="eastAsia"/>
              </w:rPr>
            </w:pPr>
            <w:r>
              <w:rPr>
                <w:sz w:val="16"/>
              </w:rPr>
              <w:t>12</w:t>
            </w:r>
          </w:p>
        </w:tc>
        <w:tc>
          <w:tcPr>
            <w:tcW w:w="3168" w:type="dxa"/>
            <w:shd w:val="clear" w:color="auto" w:fill="F2F6FB"/>
            <w:vAlign w:val="center"/>
          </w:tcPr>
          <w:p w:rsidR="002E2519" w:rsidRPr="008435AB" w:rsidRDefault="008435AB">
            <w:pPr>
              <w:spacing w:after="20"/>
              <w:rPr>
                <w:rFonts w:hint="eastAsia"/>
                <w:sz w:val="22"/>
              </w:rPr>
            </w:pPr>
            <w:r w:rsidRPr="008435AB">
              <w:rPr>
                <w:sz w:val="22"/>
              </w:rPr>
              <w:t>Security, Limitations and Future Scope</w:t>
            </w:r>
          </w:p>
        </w:tc>
        <w:tc>
          <w:tcPr>
            <w:tcW w:w="6192" w:type="dxa"/>
            <w:shd w:val="clear" w:color="auto" w:fill="F2F6FB"/>
            <w:vAlign w:val="center"/>
          </w:tcPr>
          <w:p w:rsidR="002E2519" w:rsidRPr="008435AB" w:rsidRDefault="008435AB">
            <w:pPr>
              <w:spacing w:after="20"/>
              <w:rPr>
                <w:rFonts w:hint="eastAsia"/>
                <w:sz w:val="22"/>
              </w:rPr>
            </w:pPr>
            <w:r w:rsidRPr="008435AB">
              <w:rPr>
                <w:sz w:val="22"/>
              </w:rPr>
              <w:t>Privacy, risks and enhancements</w:t>
            </w:r>
          </w:p>
        </w:tc>
      </w:tr>
      <w:tr w:rsidR="002E2519">
        <w:trPr>
          <w:jc w:val="center"/>
        </w:trPr>
        <w:tc>
          <w:tcPr>
            <w:tcW w:w="792" w:type="dxa"/>
            <w:vAlign w:val="center"/>
          </w:tcPr>
          <w:p w:rsidR="002E2519" w:rsidRDefault="008435AB">
            <w:pPr>
              <w:spacing w:after="20"/>
              <w:rPr>
                <w:rFonts w:hint="eastAsia"/>
              </w:rPr>
            </w:pPr>
            <w:r>
              <w:rPr>
                <w:sz w:val="16"/>
              </w:rPr>
              <w:t>13</w:t>
            </w:r>
          </w:p>
        </w:tc>
        <w:tc>
          <w:tcPr>
            <w:tcW w:w="3168" w:type="dxa"/>
            <w:vAlign w:val="center"/>
          </w:tcPr>
          <w:p w:rsidR="002E2519" w:rsidRPr="008435AB" w:rsidRDefault="008435AB">
            <w:pPr>
              <w:spacing w:after="20"/>
              <w:rPr>
                <w:rFonts w:hint="eastAsia"/>
                <w:sz w:val="22"/>
              </w:rPr>
            </w:pPr>
            <w:r w:rsidRPr="008435AB">
              <w:rPr>
                <w:sz w:val="22"/>
              </w:rPr>
              <w:t>Conclusion and References</w:t>
            </w:r>
          </w:p>
        </w:tc>
        <w:tc>
          <w:tcPr>
            <w:tcW w:w="6192" w:type="dxa"/>
            <w:vAlign w:val="center"/>
          </w:tcPr>
          <w:p w:rsidR="002E2519" w:rsidRPr="008435AB" w:rsidRDefault="008435AB">
            <w:pPr>
              <w:spacing w:after="20"/>
              <w:rPr>
                <w:rFonts w:hint="eastAsia"/>
                <w:sz w:val="22"/>
              </w:rPr>
            </w:pPr>
            <w:r w:rsidRPr="008435AB">
              <w:rPr>
                <w:sz w:val="22"/>
              </w:rPr>
              <w:t>Summary and team details</w:t>
            </w:r>
          </w:p>
        </w:tc>
      </w:tr>
    </w:tbl>
    <w:p w:rsidR="002E2519" w:rsidRDefault="002E2519">
      <w:pPr>
        <w:spacing w:after="0"/>
        <w:rPr>
          <w:rFonts w:hint="eastAsia"/>
        </w:rPr>
      </w:pPr>
    </w:p>
    <w:p w:rsidR="002E2519" w:rsidRDefault="008435AB">
      <w:pPr>
        <w:rPr>
          <w:rFonts w:hint="eastAsia"/>
        </w:rPr>
      </w:pPr>
      <w:r>
        <w:br w:type="page"/>
      </w:r>
    </w:p>
    <w:p w:rsidR="002E2519" w:rsidRDefault="008435AB">
      <w:pPr>
        <w:pStyle w:val="Heading1"/>
      </w:pPr>
      <w:r>
        <w:lastRenderedPageBreak/>
        <w:t>1. Introduction</w:t>
      </w:r>
    </w:p>
    <w:p w:rsidR="002E2519" w:rsidRPr="008435AB" w:rsidRDefault="008435AB">
      <w:pPr>
        <w:pStyle w:val="Heading2"/>
        <w:rPr>
          <w:sz w:val="28"/>
          <w:szCs w:val="28"/>
        </w:rPr>
      </w:pPr>
      <w:r w:rsidRPr="008435AB">
        <w:rPr>
          <w:sz w:val="28"/>
          <w:szCs w:val="28"/>
        </w:rPr>
        <w:t>1.1 Background</w:t>
      </w:r>
    </w:p>
    <w:p w:rsidR="002E2519" w:rsidRPr="008435AB" w:rsidRDefault="008435AB">
      <w:pPr>
        <w:rPr>
          <w:rFonts w:hint="eastAsia"/>
          <w:sz w:val="24"/>
          <w:szCs w:val="24"/>
        </w:rPr>
      </w:pPr>
      <w:r w:rsidRPr="008435AB">
        <w:rPr>
          <w:sz w:val="24"/>
          <w:szCs w:val="24"/>
        </w:rPr>
        <w:t>Legal documents often follow formal structures and contain specific details such as names, addresses, dates, amounts, responsibilities, and declarations. A person who is unfamiliar with document structure may find it difficult to know which information to include and how to organize it consistently. Repeated manual typing can also create avoidable omissions and formatting differences.</w:t>
      </w:r>
    </w:p>
    <w:p w:rsidR="002E2519" w:rsidRPr="008435AB" w:rsidRDefault="008435AB">
      <w:pPr>
        <w:rPr>
          <w:rFonts w:hint="eastAsia"/>
          <w:sz w:val="24"/>
          <w:szCs w:val="24"/>
        </w:rPr>
      </w:pPr>
      <w:r w:rsidRPr="008435AB">
        <w:rPr>
          <w:sz w:val="24"/>
          <w:szCs w:val="24"/>
        </w:rPr>
        <w:t>LegalEase proposes a guided web workflow in which a user selects a document category, completes a relevant form, generates a structured draft, reviews the result, and exports a copy. The project brings together front-end web development and a planned AI-assisted drafting layer.</w:t>
      </w:r>
    </w:p>
    <w:p w:rsidR="002E2519" w:rsidRPr="008435AB" w:rsidRDefault="008435AB">
      <w:pPr>
        <w:pStyle w:val="Heading2"/>
        <w:rPr>
          <w:sz w:val="28"/>
          <w:szCs w:val="28"/>
        </w:rPr>
      </w:pPr>
      <w:r w:rsidRPr="008435AB">
        <w:rPr>
          <w:sz w:val="28"/>
          <w:szCs w:val="28"/>
        </w:rPr>
        <w:t>1.2 Motivation</w:t>
      </w:r>
    </w:p>
    <w:p w:rsidR="002E2519" w:rsidRPr="008435AB" w:rsidRDefault="008435AB">
      <w:pPr>
        <w:rPr>
          <w:rFonts w:hint="eastAsia"/>
          <w:sz w:val="24"/>
          <w:szCs w:val="24"/>
        </w:rPr>
      </w:pPr>
      <w:r w:rsidRPr="008435AB">
        <w:rPr>
          <w:sz w:val="24"/>
          <w:szCs w:val="24"/>
        </w:rPr>
        <w:t>The motivation is to reduce repetitive drafting effort and provide a clear starting point for common document types. Instead of beginning with a blank page, users can work through named fields and inspect a consolidated draft. The project is also a practical academic demonstration of interface design, data validation, template-driven content generation, local persistence, and future API integration.</w:t>
      </w:r>
    </w:p>
    <w:p w:rsidR="002E2519" w:rsidRPr="008435AB" w:rsidRDefault="008435AB">
      <w:pPr>
        <w:pStyle w:val="Heading2"/>
        <w:rPr>
          <w:sz w:val="28"/>
          <w:szCs w:val="28"/>
        </w:rPr>
      </w:pPr>
      <w:r w:rsidRPr="008435AB">
        <w:rPr>
          <w:sz w:val="28"/>
          <w:szCs w:val="28"/>
        </w:rPr>
        <w:t>1.3 Target Users</w:t>
      </w:r>
    </w:p>
    <w:p w:rsidR="002E2519" w:rsidRPr="008435AB" w:rsidRDefault="008435AB">
      <w:pPr>
        <w:pStyle w:val="ListBullet"/>
        <w:spacing w:after="40"/>
        <w:ind w:left="317" w:hanging="173"/>
        <w:rPr>
          <w:rFonts w:hint="eastAsia"/>
          <w:sz w:val="24"/>
          <w:szCs w:val="24"/>
        </w:rPr>
      </w:pPr>
      <w:r w:rsidRPr="008435AB">
        <w:rPr>
          <w:sz w:val="24"/>
          <w:szCs w:val="24"/>
        </w:rPr>
        <w:t>Students and individuals who need a structured starting point for a basic document draft.</w:t>
      </w:r>
    </w:p>
    <w:p w:rsidR="002E2519" w:rsidRPr="008435AB" w:rsidRDefault="008435AB">
      <w:pPr>
        <w:pStyle w:val="ListBullet"/>
        <w:spacing w:after="40"/>
        <w:ind w:left="317" w:hanging="173"/>
        <w:rPr>
          <w:rFonts w:hint="eastAsia"/>
          <w:sz w:val="24"/>
          <w:szCs w:val="24"/>
        </w:rPr>
      </w:pPr>
      <w:r w:rsidRPr="008435AB">
        <w:rPr>
          <w:sz w:val="24"/>
          <w:szCs w:val="24"/>
        </w:rPr>
        <w:t>Small organizations that prepare recurring, template-based documents.</w:t>
      </w:r>
    </w:p>
    <w:p w:rsidR="002E2519" w:rsidRPr="008435AB" w:rsidRDefault="008435AB">
      <w:pPr>
        <w:pStyle w:val="ListBullet"/>
        <w:spacing w:after="40"/>
        <w:ind w:left="317" w:hanging="173"/>
        <w:rPr>
          <w:rFonts w:hint="eastAsia"/>
          <w:sz w:val="24"/>
          <w:szCs w:val="24"/>
        </w:rPr>
      </w:pPr>
      <w:r w:rsidRPr="008435AB">
        <w:rPr>
          <w:sz w:val="24"/>
          <w:szCs w:val="24"/>
        </w:rPr>
        <w:t>Project demonstrators who need to show a complete document-creation workflow.</w:t>
      </w:r>
    </w:p>
    <w:p w:rsidR="002E2519" w:rsidRPr="008435AB" w:rsidRDefault="008435AB">
      <w:pPr>
        <w:pStyle w:val="Heading2"/>
        <w:rPr>
          <w:sz w:val="28"/>
          <w:szCs w:val="28"/>
        </w:rPr>
      </w:pPr>
      <w:r w:rsidRPr="008435AB">
        <w:rPr>
          <w:sz w:val="28"/>
          <w:szCs w:val="28"/>
        </w:rPr>
        <w:t>1.4 Importance of the Project</w:t>
      </w:r>
    </w:p>
    <w:p w:rsidR="002E2519" w:rsidRPr="008435AB" w:rsidRDefault="008435AB">
      <w:pPr>
        <w:pStyle w:val="ListBullet"/>
        <w:spacing w:after="40"/>
        <w:ind w:left="317" w:hanging="173"/>
        <w:rPr>
          <w:rFonts w:hint="eastAsia"/>
          <w:sz w:val="24"/>
          <w:szCs w:val="24"/>
        </w:rPr>
      </w:pPr>
      <w:r w:rsidRPr="008435AB">
        <w:rPr>
          <w:sz w:val="24"/>
          <w:szCs w:val="24"/>
        </w:rPr>
        <w:t>Guided forms make required information easier to collect systematically.</w:t>
      </w:r>
    </w:p>
    <w:p w:rsidR="002E2519" w:rsidRPr="008435AB" w:rsidRDefault="008435AB">
      <w:pPr>
        <w:pStyle w:val="ListBullet"/>
        <w:spacing w:after="40"/>
        <w:ind w:left="317" w:hanging="173"/>
        <w:rPr>
          <w:rFonts w:hint="eastAsia"/>
          <w:sz w:val="24"/>
          <w:szCs w:val="24"/>
        </w:rPr>
      </w:pPr>
      <w:r w:rsidRPr="008435AB">
        <w:rPr>
          <w:sz w:val="24"/>
          <w:szCs w:val="24"/>
        </w:rPr>
        <w:t>A consistent structure can reduce repetitive formatting work.</w:t>
      </w:r>
    </w:p>
    <w:p w:rsidR="002E2519" w:rsidRPr="008435AB" w:rsidRDefault="008435AB">
      <w:pPr>
        <w:pStyle w:val="ListBullet"/>
        <w:spacing w:after="40"/>
        <w:ind w:left="317" w:hanging="173"/>
        <w:rPr>
          <w:rFonts w:hint="eastAsia"/>
          <w:sz w:val="24"/>
          <w:szCs w:val="24"/>
        </w:rPr>
      </w:pPr>
      <w:r w:rsidRPr="008435AB">
        <w:rPr>
          <w:sz w:val="24"/>
          <w:szCs w:val="24"/>
        </w:rPr>
        <w:t>An editable preview gives users an opportunity to check the draft before export.</w:t>
      </w:r>
    </w:p>
    <w:p w:rsidR="002E2519" w:rsidRPr="008435AB" w:rsidRDefault="008435AB">
      <w:pPr>
        <w:pStyle w:val="ListBullet"/>
        <w:spacing w:after="40"/>
        <w:ind w:left="317" w:hanging="173"/>
        <w:rPr>
          <w:rFonts w:hint="eastAsia"/>
          <w:sz w:val="24"/>
          <w:szCs w:val="24"/>
        </w:rPr>
      </w:pPr>
      <w:r w:rsidRPr="008435AB">
        <w:rPr>
          <w:sz w:val="24"/>
          <w:szCs w:val="24"/>
        </w:rPr>
        <w:t>The modular concept can later support AI services, document storage and additional templates.</w:t>
      </w:r>
    </w:p>
    <w:p w:rsidR="002E2519" w:rsidRPr="008435AB" w:rsidRDefault="008435AB">
      <w:pPr>
        <w:pStyle w:val="Heading2"/>
        <w:rPr>
          <w:sz w:val="28"/>
          <w:szCs w:val="28"/>
        </w:rPr>
      </w:pPr>
      <w:r w:rsidRPr="008435AB">
        <w:rPr>
          <w:sz w:val="28"/>
          <w:szCs w:val="28"/>
        </w:rPr>
        <w:t>1.5 Responsible Use</w:t>
      </w:r>
    </w:p>
    <w:p w:rsidR="002E2519" w:rsidRPr="008435AB" w:rsidRDefault="008435AB">
      <w:pPr>
        <w:rPr>
          <w:rFonts w:hint="eastAsia"/>
          <w:sz w:val="24"/>
          <w:szCs w:val="24"/>
        </w:rPr>
      </w:pPr>
      <w:r w:rsidRPr="008435AB">
        <w:rPr>
          <w:sz w:val="24"/>
          <w:szCs w:val="24"/>
        </w:rPr>
        <w:t>LegalEase is a drafting aid, not a law firm or a source of guaranteed legal advice. Generated content may be incomplete or unsuitable for a particular jurisdiction. A qualified legal professional should review a document before it is signed or relied upon.</w:t>
      </w:r>
    </w:p>
    <w:p w:rsidR="002E2519" w:rsidRDefault="008435AB">
      <w:pPr>
        <w:rPr>
          <w:rFonts w:hint="eastAsia"/>
        </w:rPr>
      </w:pPr>
      <w:r>
        <w:br w:type="page"/>
      </w:r>
    </w:p>
    <w:p w:rsidR="002E2519" w:rsidRDefault="008435AB">
      <w:pPr>
        <w:pStyle w:val="Heading1"/>
      </w:pPr>
      <w:r>
        <w:lastRenderedPageBreak/>
        <w:t>2. Problem Statement, Objectives and Scope</w:t>
      </w:r>
    </w:p>
    <w:p w:rsidR="002E2519" w:rsidRPr="008435AB" w:rsidRDefault="008435AB">
      <w:pPr>
        <w:pStyle w:val="Heading2"/>
        <w:rPr>
          <w:sz w:val="28"/>
          <w:szCs w:val="28"/>
        </w:rPr>
      </w:pPr>
      <w:r w:rsidRPr="008435AB">
        <w:rPr>
          <w:sz w:val="28"/>
          <w:szCs w:val="28"/>
        </w:rPr>
        <w:t>2.1 Problem Statement</w:t>
      </w:r>
    </w:p>
    <w:p w:rsidR="002E2519" w:rsidRPr="008435AB" w:rsidRDefault="008435AB">
      <w:pPr>
        <w:rPr>
          <w:rFonts w:hint="eastAsia"/>
          <w:sz w:val="24"/>
          <w:szCs w:val="24"/>
        </w:rPr>
      </w:pPr>
      <w:r w:rsidRPr="008435AB">
        <w:rPr>
          <w:sz w:val="24"/>
          <w:szCs w:val="24"/>
        </w:rPr>
        <w:t>People who need a basic legal-document draft may rely on copied templates or manual typing. These approaches can be time-consuming and may leave missing fields, inconsistent wording or poorly organized sections. LegalEase addresses the need for a guided process that collects information, creates a structured draft and provides a review step before export.</w:t>
      </w:r>
    </w:p>
    <w:p w:rsidR="002E2519" w:rsidRPr="008435AB" w:rsidRDefault="008435AB">
      <w:pPr>
        <w:pStyle w:val="Heading2"/>
        <w:rPr>
          <w:sz w:val="28"/>
          <w:szCs w:val="28"/>
        </w:rPr>
      </w:pPr>
      <w:r w:rsidRPr="008435AB">
        <w:rPr>
          <w:sz w:val="28"/>
          <w:szCs w:val="28"/>
        </w:rPr>
        <w:t>2.2 Main Objectives</w:t>
      </w:r>
    </w:p>
    <w:p w:rsidR="002E2519" w:rsidRPr="008435AB" w:rsidRDefault="008435AB">
      <w:pPr>
        <w:pStyle w:val="ListBullet"/>
        <w:spacing w:after="40"/>
        <w:ind w:left="317" w:hanging="173"/>
        <w:rPr>
          <w:rFonts w:hint="eastAsia"/>
          <w:sz w:val="24"/>
          <w:szCs w:val="24"/>
        </w:rPr>
      </w:pPr>
      <w:r w:rsidRPr="008435AB">
        <w:rPr>
          <w:sz w:val="24"/>
          <w:szCs w:val="24"/>
        </w:rPr>
        <w:t>Provide a simple interface for selecting a supported document type.</w:t>
      </w:r>
    </w:p>
    <w:p w:rsidR="002E2519" w:rsidRPr="008435AB" w:rsidRDefault="008435AB">
      <w:pPr>
        <w:pStyle w:val="ListBullet"/>
        <w:spacing w:after="40"/>
        <w:ind w:left="317" w:hanging="173"/>
        <w:rPr>
          <w:rFonts w:hint="eastAsia"/>
          <w:sz w:val="24"/>
          <w:szCs w:val="24"/>
        </w:rPr>
      </w:pPr>
      <w:r w:rsidRPr="008435AB">
        <w:rPr>
          <w:sz w:val="24"/>
          <w:szCs w:val="24"/>
        </w:rPr>
        <w:t>Collect document-specific information through guided fields.</w:t>
      </w:r>
    </w:p>
    <w:p w:rsidR="002E2519" w:rsidRPr="008435AB" w:rsidRDefault="008435AB">
      <w:pPr>
        <w:pStyle w:val="ListBullet"/>
        <w:spacing w:after="40"/>
        <w:ind w:left="317" w:hanging="173"/>
        <w:rPr>
          <w:rFonts w:hint="eastAsia"/>
          <w:sz w:val="24"/>
          <w:szCs w:val="24"/>
        </w:rPr>
      </w:pPr>
      <w:r w:rsidRPr="008435AB">
        <w:rPr>
          <w:sz w:val="24"/>
          <w:szCs w:val="24"/>
        </w:rPr>
        <w:t>Check required information before generating a draft.</w:t>
      </w:r>
    </w:p>
    <w:p w:rsidR="002E2519" w:rsidRPr="008435AB" w:rsidRDefault="008435AB">
      <w:pPr>
        <w:pStyle w:val="ListBullet"/>
        <w:spacing w:after="40"/>
        <w:ind w:left="317" w:hanging="173"/>
        <w:rPr>
          <w:rFonts w:hint="eastAsia"/>
          <w:sz w:val="24"/>
          <w:szCs w:val="24"/>
        </w:rPr>
      </w:pPr>
      <w:r w:rsidRPr="008435AB">
        <w:rPr>
          <w:sz w:val="24"/>
          <w:szCs w:val="24"/>
        </w:rPr>
        <w:t>Create a readable, consistently structured document preview.</w:t>
      </w:r>
    </w:p>
    <w:p w:rsidR="002E2519" w:rsidRPr="008435AB" w:rsidRDefault="008435AB">
      <w:pPr>
        <w:pStyle w:val="ListBullet"/>
        <w:spacing w:after="40"/>
        <w:ind w:left="317" w:hanging="173"/>
        <w:rPr>
          <w:rFonts w:hint="eastAsia"/>
          <w:sz w:val="24"/>
          <w:szCs w:val="24"/>
        </w:rPr>
      </w:pPr>
      <w:r w:rsidRPr="008435AB">
        <w:rPr>
          <w:sz w:val="24"/>
          <w:szCs w:val="24"/>
        </w:rPr>
        <w:t>Allow the user to edit, save, reopen and export draft content.</w:t>
      </w:r>
    </w:p>
    <w:p w:rsidR="002E2519" w:rsidRPr="008435AB" w:rsidRDefault="008435AB">
      <w:pPr>
        <w:pStyle w:val="ListBullet"/>
        <w:spacing w:after="40"/>
        <w:ind w:left="317" w:hanging="173"/>
        <w:rPr>
          <w:rFonts w:hint="eastAsia"/>
          <w:sz w:val="24"/>
          <w:szCs w:val="24"/>
        </w:rPr>
      </w:pPr>
      <w:r w:rsidRPr="008435AB">
        <w:rPr>
          <w:sz w:val="24"/>
          <w:szCs w:val="24"/>
        </w:rPr>
        <w:t>Design a path toward secure accounts, persistent storage and AI integration.</w:t>
      </w:r>
    </w:p>
    <w:p w:rsidR="002E2519" w:rsidRPr="008435AB" w:rsidRDefault="008435AB">
      <w:pPr>
        <w:pStyle w:val="ListBullet"/>
        <w:spacing w:after="40"/>
        <w:ind w:left="317" w:hanging="173"/>
        <w:rPr>
          <w:rFonts w:hint="eastAsia"/>
          <w:sz w:val="24"/>
          <w:szCs w:val="24"/>
        </w:rPr>
      </w:pPr>
      <w:r w:rsidRPr="008435AB">
        <w:rPr>
          <w:sz w:val="24"/>
          <w:szCs w:val="24"/>
        </w:rPr>
        <w:t>Make the prototype’s limitations and need for human review explicit.</w:t>
      </w:r>
    </w:p>
    <w:p w:rsidR="002E2519" w:rsidRPr="008435AB" w:rsidRDefault="008435AB">
      <w:pPr>
        <w:pStyle w:val="Heading2"/>
        <w:rPr>
          <w:sz w:val="28"/>
          <w:szCs w:val="28"/>
        </w:rPr>
      </w:pPr>
      <w:r w:rsidRPr="008435AB">
        <w:rPr>
          <w:sz w:val="28"/>
          <w:szCs w:val="28"/>
        </w:rPr>
        <w:t>2.3 Scope</w:t>
      </w:r>
    </w:p>
    <w:p w:rsidR="002E2519" w:rsidRPr="008435AB" w:rsidRDefault="008435AB">
      <w:pPr>
        <w:rPr>
          <w:rFonts w:hint="eastAsia"/>
          <w:sz w:val="24"/>
          <w:szCs w:val="24"/>
        </w:rPr>
      </w:pPr>
      <w:r w:rsidRPr="008435AB">
        <w:rPr>
          <w:sz w:val="24"/>
          <w:szCs w:val="24"/>
        </w:rPr>
        <w:t>The supplied prototype covers six categories: rental agreement, employment agreement, affidavit, simple legal notice, confidentiality agreement, and NDA. Its main workflow is browser-based and does not require a server to demonstrate the current features. The report also outlines a proposed backend, database, AI service and DOCX/PDF export service for a future full-stack version.</w:t>
      </w:r>
    </w:p>
    <w:p w:rsidR="002E2519" w:rsidRPr="008435AB" w:rsidRDefault="008435AB">
      <w:pPr>
        <w:pStyle w:val="Heading2"/>
        <w:rPr>
          <w:sz w:val="28"/>
          <w:szCs w:val="28"/>
        </w:rPr>
      </w:pPr>
      <w:r w:rsidRPr="008435AB">
        <w:rPr>
          <w:sz w:val="28"/>
          <w:szCs w:val="28"/>
        </w:rPr>
        <w:t>2.4 Functional Requirements</w:t>
      </w:r>
    </w:p>
    <w:tbl>
      <w:tblPr>
        <w:tblStyle w:val="TableGrid"/>
        <w:tblW w:w="0" w:type="auto"/>
        <w:jc w:val="center"/>
        <w:tblLook w:val="04A0" w:firstRow="1" w:lastRow="0" w:firstColumn="1" w:lastColumn="0" w:noHBand="0" w:noVBand="1"/>
      </w:tblPr>
      <w:tblGrid>
        <w:gridCol w:w="1008"/>
        <w:gridCol w:w="2016"/>
        <w:gridCol w:w="7056"/>
      </w:tblGrid>
      <w:tr w:rsidR="002E2519">
        <w:trPr>
          <w:jc w:val="center"/>
        </w:trPr>
        <w:tc>
          <w:tcPr>
            <w:tcW w:w="1008" w:type="dxa"/>
            <w:shd w:val="clear" w:color="auto" w:fill="102A43"/>
            <w:vAlign w:val="center"/>
          </w:tcPr>
          <w:p w:rsidR="002E2519" w:rsidRPr="008435AB" w:rsidRDefault="008435AB">
            <w:pPr>
              <w:spacing w:after="20"/>
              <w:rPr>
                <w:rFonts w:hint="eastAsia"/>
                <w:sz w:val="20"/>
                <w:szCs w:val="20"/>
              </w:rPr>
            </w:pPr>
            <w:r w:rsidRPr="008435AB">
              <w:rPr>
                <w:b/>
                <w:color w:val="FFFFFF"/>
                <w:sz w:val="20"/>
                <w:szCs w:val="20"/>
              </w:rPr>
              <w:t>ID</w:t>
            </w:r>
          </w:p>
        </w:tc>
        <w:tc>
          <w:tcPr>
            <w:tcW w:w="2016" w:type="dxa"/>
            <w:shd w:val="clear" w:color="auto" w:fill="102A43"/>
            <w:vAlign w:val="center"/>
          </w:tcPr>
          <w:p w:rsidR="002E2519" w:rsidRPr="008435AB" w:rsidRDefault="008435AB">
            <w:pPr>
              <w:spacing w:after="20"/>
              <w:rPr>
                <w:rFonts w:hint="eastAsia"/>
                <w:sz w:val="20"/>
                <w:szCs w:val="20"/>
              </w:rPr>
            </w:pPr>
            <w:r w:rsidRPr="008435AB">
              <w:rPr>
                <w:b/>
                <w:color w:val="FFFFFF"/>
                <w:sz w:val="20"/>
                <w:szCs w:val="20"/>
              </w:rPr>
              <w:t>Requirement</w:t>
            </w:r>
          </w:p>
        </w:tc>
        <w:tc>
          <w:tcPr>
            <w:tcW w:w="7056" w:type="dxa"/>
            <w:shd w:val="clear" w:color="auto" w:fill="102A43"/>
            <w:vAlign w:val="center"/>
          </w:tcPr>
          <w:p w:rsidR="002E2519" w:rsidRPr="008435AB" w:rsidRDefault="008435AB">
            <w:pPr>
              <w:spacing w:after="20"/>
              <w:rPr>
                <w:rFonts w:hint="eastAsia"/>
                <w:sz w:val="20"/>
                <w:szCs w:val="20"/>
              </w:rPr>
            </w:pPr>
            <w:r w:rsidRPr="008435AB">
              <w:rPr>
                <w:b/>
                <w:color w:val="FFFFFF"/>
                <w:sz w:val="20"/>
                <w:szCs w:val="20"/>
              </w:rPr>
              <w:t>Expected behaviour</w:t>
            </w:r>
          </w:p>
        </w:tc>
      </w:tr>
      <w:tr w:rsidR="002E2519">
        <w:trPr>
          <w:jc w:val="center"/>
        </w:trPr>
        <w:tc>
          <w:tcPr>
            <w:tcW w:w="1008" w:type="dxa"/>
            <w:vAlign w:val="center"/>
          </w:tcPr>
          <w:p w:rsidR="002E2519" w:rsidRPr="008435AB" w:rsidRDefault="008435AB">
            <w:pPr>
              <w:spacing w:after="20"/>
              <w:rPr>
                <w:rFonts w:hint="eastAsia"/>
                <w:sz w:val="22"/>
              </w:rPr>
            </w:pPr>
            <w:r w:rsidRPr="008435AB">
              <w:rPr>
                <w:sz w:val="22"/>
              </w:rPr>
              <w:t>FR-01</w:t>
            </w:r>
          </w:p>
        </w:tc>
        <w:tc>
          <w:tcPr>
            <w:tcW w:w="2016" w:type="dxa"/>
            <w:vAlign w:val="center"/>
          </w:tcPr>
          <w:p w:rsidR="002E2519" w:rsidRPr="008435AB" w:rsidRDefault="008435AB">
            <w:pPr>
              <w:spacing w:after="20"/>
              <w:rPr>
                <w:rFonts w:hint="eastAsia"/>
                <w:sz w:val="22"/>
              </w:rPr>
            </w:pPr>
            <w:r w:rsidRPr="008435AB">
              <w:rPr>
                <w:sz w:val="22"/>
              </w:rPr>
              <w:t>Select document</w:t>
            </w:r>
          </w:p>
        </w:tc>
        <w:tc>
          <w:tcPr>
            <w:tcW w:w="7056" w:type="dxa"/>
            <w:vAlign w:val="center"/>
          </w:tcPr>
          <w:p w:rsidR="002E2519" w:rsidRPr="008435AB" w:rsidRDefault="008435AB">
            <w:pPr>
              <w:spacing w:after="20"/>
              <w:rPr>
                <w:rFonts w:hint="eastAsia"/>
                <w:sz w:val="22"/>
              </w:rPr>
            </w:pPr>
            <w:r w:rsidRPr="008435AB">
              <w:rPr>
                <w:sz w:val="22"/>
              </w:rPr>
              <w:t>Load fields appropriate to the chosen category.</w:t>
            </w:r>
          </w:p>
        </w:tc>
      </w:tr>
      <w:tr w:rsidR="002E2519">
        <w:trPr>
          <w:jc w:val="center"/>
        </w:trPr>
        <w:tc>
          <w:tcPr>
            <w:tcW w:w="1008" w:type="dxa"/>
            <w:shd w:val="clear" w:color="auto" w:fill="F2F6FB"/>
            <w:vAlign w:val="center"/>
          </w:tcPr>
          <w:p w:rsidR="002E2519" w:rsidRPr="008435AB" w:rsidRDefault="008435AB">
            <w:pPr>
              <w:spacing w:after="20"/>
              <w:rPr>
                <w:rFonts w:hint="eastAsia"/>
                <w:sz w:val="22"/>
              </w:rPr>
            </w:pPr>
            <w:r w:rsidRPr="008435AB">
              <w:rPr>
                <w:sz w:val="22"/>
              </w:rPr>
              <w:t>FR-02</w:t>
            </w:r>
          </w:p>
        </w:tc>
        <w:tc>
          <w:tcPr>
            <w:tcW w:w="2016" w:type="dxa"/>
            <w:shd w:val="clear" w:color="auto" w:fill="F2F6FB"/>
            <w:vAlign w:val="center"/>
          </w:tcPr>
          <w:p w:rsidR="002E2519" w:rsidRPr="008435AB" w:rsidRDefault="008435AB">
            <w:pPr>
              <w:spacing w:after="20"/>
              <w:rPr>
                <w:rFonts w:hint="eastAsia"/>
                <w:sz w:val="22"/>
              </w:rPr>
            </w:pPr>
            <w:r w:rsidRPr="008435AB">
              <w:rPr>
                <w:sz w:val="22"/>
              </w:rPr>
              <w:t>Input details</w:t>
            </w:r>
          </w:p>
        </w:tc>
        <w:tc>
          <w:tcPr>
            <w:tcW w:w="7056" w:type="dxa"/>
            <w:shd w:val="clear" w:color="auto" w:fill="F2F6FB"/>
            <w:vAlign w:val="center"/>
          </w:tcPr>
          <w:p w:rsidR="002E2519" w:rsidRPr="008435AB" w:rsidRDefault="008435AB">
            <w:pPr>
              <w:spacing w:after="20"/>
              <w:rPr>
                <w:rFonts w:hint="eastAsia"/>
                <w:sz w:val="22"/>
              </w:rPr>
            </w:pPr>
            <w:r w:rsidRPr="008435AB">
              <w:rPr>
                <w:sz w:val="22"/>
              </w:rPr>
              <w:t>Collect names, dates, addresses, terms and other fields.</w:t>
            </w:r>
          </w:p>
        </w:tc>
      </w:tr>
      <w:tr w:rsidR="002E2519">
        <w:trPr>
          <w:jc w:val="center"/>
        </w:trPr>
        <w:tc>
          <w:tcPr>
            <w:tcW w:w="1008" w:type="dxa"/>
            <w:vAlign w:val="center"/>
          </w:tcPr>
          <w:p w:rsidR="002E2519" w:rsidRPr="008435AB" w:rsidRDefault="008435AB">
            <w:pPr>
              <w:spacing w:after="20"/>
              <w:rPr>
                <w:rFonts w:hint="eastAsia"/>
                <w:sz w:val="22"/>
              </w:rPr>
            </w:pPr>
            <w:r w:rsidRPr="008435AB">
              <w:rPr>
                <w:sz w:val="22"/>
              </w:rPr>
              <w:t>FR-03</w:t>
            </w:r>
          </w:p>
        </w:tc>
        <w:tc>
          <w:tcPr>
            <w:tcW w:w="2016" w:type="dxa"/>
            <w:vAlign w:val="center"/>
          </w:tcPr>
          <w:p w:rsidR="002E2519" w:rsidRPr="008435AB" w:rsidRDefault="008435AB">
            <w:pPr>
              <w:spacing w:after="20"/>
              <w:rPr>
                <w:rFonts w:hint="eastAsia"/>
                <w:sz w:val="22"/>
              </w:rPr>
            </w:pPr>
            <w:r w:rsidRPr="008435AB">
              <w:rPr>
                <w:sz w:val="22"/>
              </w:rPr>
              <w:t>Validate</w:t>
            </w:r>
          </w:p>
        </w:tc>
        <w:tc>
          <w:tcPr>
            <w:tcW w:w="7056" w:type="dxa"/>
            <w:vAlign w:val="center"/>
          </w:tcPr>
          <w:p w:rsidR="002E2519" w:rsidRPr="008435AB" w:rsidRDefault="008435AB">
            <w:pPr>
              <w:spacing w:after="20"/>
              <w:rPr>
                <w:rFonts w:hint="eastAsia"/>
                <w:sz w:val="22"/>
              </w:rPr>
            </w:pPr>
            <w:r w:rsidRPr="008435AB">
              <w:rPr>
                <w:sz w:val="22"/>
              </w:rPr>
              <w:t>Prompt the user when the first required fields are missing.</w:t>
            </w:r>
          </w:p>
        </w:tc>
      </w:tr>
      <w:tr w:rsidR="002E2519">
        <w:trPr>
          <w:jc w:val="center"/>
        </w:trPr>
        <w:tc>
          <w:tcPr>
            <w:tcW w:w="1008" w:type="dxa"/>
            <w:shd w:val="clear" w:color="auto" w:fill="F2F6FB"/>
            <w:vAlign w:val="center"/>
          </w:tcPr>
          <w:p w:rsidR="002E2519" w:rsidRPr="008435AB" w:rsidRDefault="008435AB">
            <w:pPr>
              <w:spacing w:after="20"/>
              <w:rPr>
                <w:rFonts w:hint="eastAsia"/>
                <w:sz w:val="22"/>
              </w:rPr>
            </w:pPr>
            <w:r w:rsidRPr="008435AB">
              <w:rPr>
                <w:sz w:val="22"/>
              </w:rPr>
              <w:t>FR-04</w:t>
            </w:r>
          </w:p>
        </w:tc>
        <w:tc>
          <w:tcPr>
            <w:tcW w:w="2016" w:type="dxa"/>
            <w:shd w:val="clear" w:color="auto" w:fill="F2F6FB"/>
            <w:vAlign w:val="center"/>
          </w:tcPr>
          <w:p w:rsidR="002E2519" w:rsidRPr="008435AB" w:rsidRDefault="008435AB">
            <w:pPr>
              <w:spacing w:after="20"/>
              <w:rPr>
                <w:rFonts w:hint="eastAsia"/>
                <w:sz w:val="22"/>
              </w:rPr>
            </w:pPr>
            <w:r w:rsidRPr="008435AB">
              <w:rPr>
                <w:sz w:val="22"/>
              </w:rPr>
              <w:t>Generate draft</w:t>
            </w:r>
          </w:p>
        </w:tc>
        <w:tc>
          <w:tcPr>
            <w:tcW w:w="7056" w:type="dxa"/>
            <w:shd w:val="clear" w:color="auto" w:fill="F2F6FB"/>
            <w:vAlign w:val="center"/>
          </w:tcPr>
          <w:p w:rsidR="002E2519" w:rsidRPr="008435AB" w:rsidRDefault="008435AB">
            <w:pPr>
              <w:spacing w:after="20"/>
              <w:rPr>
                <w:rFonts w:hint="eastAsia"/>
                <w:sz w:val="22"/>
              </w:rPr>
            </w:pPr>
            <w:r w:rsidRPr="008435AB">
              <w:rPr>
                <w:sz w:val="22"/>
              </w:rPr>
              <w:t>Display a structured draft based on the entered values.</w:t>
            </w:r>
          </w:p>
        </w:tc>
      </w:tr>
      <w:tr w:rsidR="002E2519">
        <w:trPr>
          <w:jc w:val="center"/>
        </w:trPr>
        <w:tc>
          <w:tcPr>
            <w:tcW w:w="1008" w:type="dxa"/>
            <w:vAlign w:val="center"/>
          </w:tcPr>
          <w:p w:rsidR="002E2519" w:rsidRPr="008435AB" w:rsidRDefault="008435AB">
            <w:pPr>
              <w:spacing w:after="20"/>
              <w:rPr>
                <w:rFonts w:hint="eastAsia"/>
                <w:sz w:val="22"/>
              </w:rPr>
            </w:pPr>
            <w:r w:rsidRPr="008435AB">
              <w:rPr>
                <w:sz w:val="22"/>
              </w:rPr>
              <w:t>FR-05</w:t>
            </w:r>
          </w:p>
        </w:tc>
        <w:tc>
          <w:tcPr>
            <w:tcW w:w="2016" w:type="dxa"/>
            <w:vAlign w:val="center"/>
          </w:tcPr>
          <w:p w:rsidR="002E2519" w:rsidRPr="008435AB" w:rsidRDefault="008435AB">
            <w:pPr>
              <w:spacing w:after="20"/>
              <w:rPr>
                <w:rFonts w:hint="eastAsia"/>
                <w:sz w:val="22"/>
              </w:rPr>
            </w:pPr>
            <w:r w:rsidRPr="008435AB">
              <w:rPr>
                <w:sz w:val="22"/>
              </w:rPr>
              <w:t>Review/edit</w:t>
            </w:r>
          </w:p>
        </w:tc>
        <w:tc>
          <w:tcPr>
            <w:tcW w:w="7056" w:type="dxa"/>
            <w:vAlign w:val="center"/>
          </w:tcPr>
          <w:p w:rsidR="002E2519" w:rsidRPr="008435AB" w:rsidRDefault="008435AB">
            <w:pPr>
              <w:spacing w:after="20"/>
              <w:rPr>
                <w:rFonts w:hint="eastAsia"/>
                <w:sz w:val="22"/>
              </w:rPr>
            </w:pPr>
            <w:r w:rsidRPr="008435AB">
              <w:rPr>
                <w:sz w:val="22"/>
              </w:rPr>
              <w:t>Let the user inspect and edit the preview.</w:t>
            </w:r>
          </w:p>
        </w:tc>
      </w:tr>
      <w:tr w:rsidR="002E2519">
        <w:trPr>
          <w:jc w:val="center"/>
        </w:trPr>
        <w:tc>
          <w:tcPr>
            <w:tcW w:w="1008" w:type="dxa"/>
            <w:shd w:val="clear" w:color="auto" w:fill="F2F6FB"/>
            <w:vAlign w:val="center"/>
          </w:tcPr>
          <w:p w:rsidR="002E2519" w:rsidRPr="008435AB" w:rsidRDefault="008435AB">
            <w:pPr>
              <w:spacing w:after="20"/>
              <w:rPr>
                <w:rFonts w:hint="eastAsia"/>
                <w:sz w:val="22"/>
              </w:rPr>
            </w:pPr>
            <w:r w:rsidRPr="008435AB">
              <w:rPr>
                <w:sz w:val="22"/>
              </w:rPr>
              <w:t>FR-06</w:t>
            </w:r>
          </w:p>
        </w:tc>
        <w:tc>
          <w:tcPr>
            <w:tcW w:w="2016" w:type="dxa"/>
            <w:shd w:val="clear" w:color="auto" w:fill="F2F6FB"/>
            <w:vAlign w:val="center"/>
          </w:tcPr>
          <w:p w:rsidR="002E2519" w:rsidRPr="008435AB" w:rsidRDefault="008435AB">
            <w:pPr>
              <w:spacing w:after="20"/>
              <w:rPr>
                <w:rFonts w:hint="eastAsia"/>
                <w:sz w:val="22"/>
              </w:rPr>
            </w:pPr>
            <w:r w:rsidRPr="008435AB">
              <w:rPr>
                <w:sz w:val="22"/>
              </w:rPr>
              <w:t>Save/history</w:t>
            </w:r>
          </w:p>
        </w:tc>
        <w:tc>
          <w:tcPr>
            <w:tcW w:w="7056" w:type="dxa"/>
            <w:shd w:val="clear" w:color="auto" w:fill="F2F6FB"/>
            <w:vAlign w:val="center"/>
          </w:tcPr>
          <w:p w:rsidR="002E2519" w:rsidRPr="008435AB" w:rsidRDefault="008435AB">
            <w:pPr>
              <w:spacing w:after="20"/>
              <w:rPr>
                <w:rFonts w:hint="eastAsia"/>
                <w:sz w:val="22"/>
              </w:rPr>
            </w:pPr>
            <w:r w:rsidRPr="008435AB">
              <w:rPr>
                <w:sz w:val="22"/>
              </w:rPr>
              <w:t>Store and reopen drafts in the same browser.</w:t>
            </w:r>
          </w:p>
        </w:tc>
      </w:tr>
      <w:tr w:rsidR="002E2519">
        <w:trPr>
          <w:jc w:val="center"/>
        </w:trPr>
        <w:tc>
          <w:tcPr>
            <w:tcW w:w="1008" w:type="dxa"/>
            <w:vAlign w:val="center"/>
          </w:tcPr>
          <w:p w:rsidR="002E2519" w:rsidRPr="008435AB" w:rsidRDefault="008435AB">
            <w:pPr>
              <w:spacing w:after="20"/>
              <w:rPr>
                <w:rFonts w:hint="eastAsia"/>
                <w:sz w:val="22"/>
              </w:rPr>
            </w:pPr>
            <w:r w:rsidRPr="008435AB">
              <w:rPr>
                <w:sz w:val="22"/>
              </w:rPr>
              <w:t>FR-07</w:t>
            </w:r>
          </w:p>
        </w:tc>
        <w:tc>
          <w:tcPr>
            <w:tcW w:w="2016" w:type="dxa"/>
            <w:vAlign w:val="center"/>
          </w:tcPr>
          <w:p w:rsidR="002E2519" w:rsidRPr="008435AB" w:rsidRDefault="008435AB">
            <w:pPr>
              <w:spacing w:after="20"/>
              <w:rPr>
                <w:rFonts w:hint="eastAsia"/>
                <w:sz w:val="22"/>
              </w:rPr>
            </w:pPr>
            <w:r w:rsidRPr="008435AB">
              <w:rPr>
                <w:sz w:val="22"/>
              </w:rPr>
              <w:t>Export</w:t>
            </w:r>
          </w:p>
        </w:tc>
        <w:tc>
          <w:tcPr>
            <w:tcW w:w="7056" w:type="dxa"/>
            <w:vAlign w:val="center"/>
          </w:tcPr>
          <w:p w:rsidR="002E2519" w:rsidRPr="008435AB" w:rsidRDefault="008435AB">
            <w:pPr>
              <w:spacing w:after="20"/>
              <w:rPr>
                <w:rFonts w:hint="eastAsia"/>
                <w:sz w:val="22"/>
              </w:rPr>
            </w:pPr>
            <w:r w:rsidRPr="008435AB">
              <w:rPr>
                <w:sz w:val="22"/>
              </w:rPr>
              <w:t>Print/save through the browser or download TXT.</w:t>
            </w:r>
          </w:p>
        </w:tc>
      </w:tr>
    </w:tbl>
    <w:p w:rsidR="002E2519" w:rsidRDefault="002E2519">
      <w:pPr>
        <w:spacing w:after="0"/>
        <w:rPr>
          <w:rFonts w:hint="eastAsia"/>
        </w:rPr>
      </w:pPr>
    </w:p>
    <w:p w:rsidR="002E2519" w:rsidRPr="008435AB" w:rsidRDefault="008435AB">
      <w:pPr>
        <w:pStyle w:val="Heading2"/>
        <w:rPr>
          <w:sz w:val="28"/>
          <w:szCs w:val="28"/>
        </w:rPr>
      </w:pPr>
      <w:r w:rsidRPr="008435AB">
        <w:rPr>
          <w:sz w:val="28"/>
          <w:szCs w:val="28"/>
        </w:rPr>
        <w:t>2.5 Non-Functional Requirements</w:t>
      </w:r>
    </w:p>
    <w:p w:rsidR="002E2519" w:rsidRPr="008435AB" w:rsidRDefault="008435AB">
      <w:pPr>
        <w:rPr>
          <w:rFonts w:hint="eastAsia"/>
          <w:sz w:val="24"/>
          <w:szCs w:val="24"/>
        </w:rPr>
      </w:pPr>
      <w:r w:rsidRPr="008435AB">
        <w:rPr>
          <w:sz w:val="24"/>
          <w:szCs w:val="24"/>
        </w:rPr>
        <w:t>Usability, predictable formatting, responsive layout, maintainability, privacy, secure access and reliable export are important quality goals. Account security, cross-device persistence and server-side reliability remain proposed requirements for a later implementation.</w:t>
      </w:r>
    </w:p>
    <w:p w:rsidR="002E2519" w:rsidRDefault="008435AB">
      <w:pPr>
        <w:rPr>
          <w:rFonts w:hint="eastAsia"/>
        </w:rPr>
      </w:pPr>
      <w:r>
        <w:br w:type="page"/>
      </w:r>
    </w:p>
    <w:p w:rsidR="002E2519" w:rsidRDefault="008435AB">
      <w:pPr>
        <w:pStyle w:val="Heading1"/>
      </w:pPr>
      <w:r>
        <w:lastRenderedPageBreak/>
        <w:t>3. System Analysis and Key Features</w:t>
      </w:r>
    </w:p>
    <w:p w:rsidR="002E2519" w:rsidRPr="008435AB" w:rsidRDefault="008435AB">
      <w:pPr>
        <w:pStyle w:val="Heading2"/>
        <w:rPr>
          <w:sz w:val="28"/>
          <w:szCs w:val="28"/>
        </w:rPr>
      </w:pPr>
      <w:r w:rsidRPr="008435AB">
        <w:rPr>
          <w:sz w:val="28"/>
          <w:szCs w:val="28"/>
        </w:rPr>
        <w:t>3.1 Existing Challenges</w:t>
      </w:r>
    </w:p>
    <w:p w:rsidR="002E2519" w:rsidRPr="008435AB" w:rsidRDefault="008435AB">
      <w:pPr>
        <w:pStyle w:val="ListBullet"/>
        <w:spacing w:after="40"/>
        <w:ind w:left="317" w:hanging="173"/>
        <w:rPr>
          <w:rFonts w:hint="eastAsia"/>
          <w:sz w:val="24"/>
          <w:szCs w:val="24"/>
        </w:rPr>
      </w:pPr>
      <w:r w:rsidRPr="008435AB">
        <w:rPr>
          <w:sz w:val="24"/>
          <w:szCs w:val="24"/>
        </w:rPr>
        <w:t>Users may not know which details are relevant to each document type.</w:t>
      </w:r>
    </w:p>
    <w:p w:rsidR="002E2519" w:rsidRPr="008435AB" w:rsidRDefault="008435AB">
      <w:pPr>
        <w:pStyle w:val="ListBullet"/>
        <w:spacing w:after="40"/>
        <w:ind w:left="317" w:hanging="173"/>
        <w:rPr>
          <w:rFonts w:hint="eastAsia"/>
          <w:sz w:val="24"/>
          <w:szCs w:val="24"/>
        </w:rPr>
      </w:pPr>
      <w:r w:rsidRPr="008435AB">
        <w:rPr>
          <w:sz w:val="24"/>
          <w:szCs w:val="24"/>
        </w:rPr>
        <w:t>Manual drafting can result in missing or inconsistent information.</w:t>
      </w:r>
    </w:p>
    <w:p w:rsidR="002E2519" w:rsidRPr="008435AB" w:rsidRDefault="008435AB">
      <w:pPr>
        <w:pStyle w:val="ListBullet"/>
        <w:spacing w:after="40"/>
        <w:ind w:left="317" w:hanging="173"/>
        <w:rPr>
          <w:rFonts w:hint="eastAsia"/>
          <w:sz w:val="24"/>
          <w:szCs w:val="24"/>
        </w:rPr>
      </w:pPr>
      <w:r w:rsidRPr="008435AB">
        <w:rPr>
          <w:sz w:val="24"/>
          <w:szCs w:val="24"/>
        </w:rPr>
        <w:t>Formal legal wording can be difficult for non-specialist users.</w:t>
      </w:r>
    </w:p>
    <w:p w:rsidR="002E2519" w:rsidRPr="008435AB" w:rsidRDefault="008435AB">
      <w:pPr>
        <w:pStyle w:val="ListBullet"/>
        <w:spacing w:after="40"/>
        <w:ind w:left="317" w:hanging="173"/>
        <w:rPr>
          <w:rFonts w:hint="eastAsia"/>
          <w:sz w:val="24"/>
          <w:szCs w:val="24"/>
        </w:rPr>
      </w:pPr>
      <w:r w:rsidRPr="008435AB">
        <w:rPr>
          <w:sz w:val="24"/>
          <w:szCs w:val="24"/>
        </w:rPr>
        <w:t>Repeated formatting and copying consume time.</w:t>
      </w:r>
    </w:p>
    <w:p w:rsidR="002E2519" w:rsidRPr="008435AB" w:rsidRDefault="008435AB">
      <w:pPr>
        <w:pStyle w:val="ListBullet"/>
        <w:spacing w:after="40"/>
        <w:ind w:left="317" w:hanging="173"/>
        <w:rPr>
          <w:rFonts w:hint="eastAsia"/>
          <w:sz w:val="24"/>
          <w:szCs w:val="24"/>
        </w:rPr>
      </w:pPr>
      <w:r w:rsidRPr="008435AB">
        <w:rPr>
          <w:sz w:val="24"/>
          <w:szCs w:val="24"/>
        </w:rPr>
        <w:t>A document copied from the internet may not fit the user's situation.</w:t>
      </w:r>
    </w:p>
    <w:p w:rsidR="002E2519" w:rsidRPr="008435AB" w:rsidRDefault="008435AB">
      <w:pPr>
        <w:pStyle w:val="Heading2"/>
        <w:rPr>
          <w:sz w:val="28"/>
          <w:szCs w:val="28"/>
        </w:rPr>
      </w:pPr>
      <w:r w:rsidRPr="008435AB">
        <w:rPr>
          <w:sz w:val="28"/>
          <w:szCs w:val="28"/>
        </w:rPr>
        <w:t>3.2 Proposed Solution</w:t>
      </w:r>
    </w:p>
    <w:p w:rsidR="002E2519" w:rsidRPr="008435AB" w:rsidRDefault="008435AB">
      <w:pPr>
        <w:rPr>
          <w:rFonts w:hint="eastAsia"/>
          <w:sz w:val="24"/>
          <w:szCs w:val="24"/>
        </w:rPr>
      </w:pPr>
      <w:r w:rsidRPr="008435AB">
        <w:rPr>
          <w:sz w:val="24"/>
          <w:szCs w:val="24"/>
        </w:rPr>
        <w:t>LegalEase uses a document-type-specific form schema and a consolidated preview. Each category has its own set of input fields. The draft is built from those fields and displayed in a readable format. Users can review, copy, print, save a local draft, or download a text file.</w:t>
      </w:r>
    </w:p>
    <w:p w:rsidR="002E2519" w:rsidRPr="008435AB" w:rsidRDefault="008435AB">
      <w:pPr>
        <w:pStyle w:val="Heading2"/>
        <w:rPr>
          <w:sz w:val="28"/>
          <w:szCs w:val="28"/>
        </w:rPr>
      </w:pPr>
      <w:r w:rsidRPr="008435AB">
        <w:rPr>
          <w:sz w:val="28"/>
          <w:szCs w:val="28"/>
        </w:rPr>
        <w:t>3.3 Main Features in the Supplied Website</w:t>
      </w:r>
    </w:p>
    <w:tbl>
      <w:tblPr>
        <w:tblStyle w:val="TableGrid"/>
        <w:tblW w:w="0" w:type="auto"/>
        <w:jc w:val="center"/>
        <w:tblLook w:val="04A0" w:firstRow="1" w:lastRow="0" w:firstColumn="1" w:lastColumn="0" w:noHBand="0" w:noVBand="1"/>
      </w:tblPr>
      <w:tblGrid>
        <w:gridCol w:w="1944"/>
        <w:gridCol w:w="5256"/>
        <w:gridCol w:w="2736"/>
      </w:tblGrid>
      <w:tr w:rsidR="002E2519">
        <w:trPr>
          <w:jc w:val="center"/>
        </w:trPr>
        <w:tc>
          <w:tcPr>
            <w:tcW w:w="1944" w:type="dxa"/>
            <w:shd w:val="clear" w:color="auto" w:fill="102A43"/>
            <w:vAlign w:val="center"/>
          </w:tcPr>
          <w:p w:rsidR="002E2519" w:rsidRPr="008435AB" w:rsidRDefault="008435AB">
            <w:pPr>
              <w:spacing w:after="20"/>
              <w:rPr>
                <w:rFonts w:hint="eastAsia"/>
                <w:sz w:val="20"/>
                <w:szCs w:val="20"/>
              </w:rPr>
            </w:pPr>
            <w:r w:rsidRPr="008435AB">
              <w:rPr>
                <w:b/>
                <w:color w:val="FFFFFF"/>
                <w:sz w:val="20"/>
                <w:szCs w:val="20"/>
              </w:rPr>
              <w:t>Feature</w:t>
            </w:r>
          </w:p>
        </w:tc>
        <w:tc>
          <w:tcPr>
            <w:tcW w:w="5256" w:type="dxa"/>
            <w:shd w:val="clear" w:color="auto" w:fill="102A43"/>
            <w:vAlign w:val="center"/>
          </w:tcPr>
          <w:p w:rsidR="002E2519" w:rsidRPr="008435AB" w:rsidRDefault="008435AB">
            <w:pPr>
              <w:spacing w:after="20"/>
              <w:rPr>
                <w:rFonts w:hint="eastAsia"/>
                <w:sz w:val="20"/>
                <w:szCs w:val="20"/>
              </w:rPr>
            </w:pPr>
            <w:r w:rsidRPr="008435AB">
              <w:rPr>
                <w:b/>
                <w:color w:val="FFFFFF"/>
                <w:sz w:val="20"/>
                <w:szCs w:val="20"/>
              </w:rPr>
              <w:t>Description</w:t>
            </w:r>
          </w:p>
        </w:tc>
        <w:tc>
          <w:tcPr>
            <w:tcW w:w="2736" w:type="dxa"/>
            <w:shd w:val="clear" w:color="auto" w:fill="102A43"/>
            <w:vAlign w:val="center"/>
          </w:tcPr>
          <w:p w:rsidR="002E2519" w:rsidRPr="008435AB" w:rsidRDefault="008435AB">
            <w:pPr>
              <w:spacing w:after="20"/>
              <w:rPr>
                <w:rFonts w:hint="eastAsia"/>
                <w:sz w:val="20"/>
                <w:szCs w:val="20"/>
              </w:rPr>
            </w:pPr>
            <w:r w:rsidRPr="008435AB">
              <w:rPr>
                <w:b/>
                <w:color w:val="FFFFFF"/>
                <w:sz w:val="20"/>
                <w:szCs w:val="20"/>
              </w:rPr>
              <w:t>Prototype status</w:t>
            </w:r>
          </w:p>
        </w:tc>
      </w:tr>
      <w:tr w:rsidR="002E2519">
        <w:trPr>
          <w:jc w:val="center"/>
        </w:trPr>
        <w:tc>
          <w:tcPr>
            <w:tcW w:w="1944" w:type="dxa"/>
            <w:vAlign w:val="center"/>
          </w:tcPr>
          <w:p w:rsidR="002E2519" w:rsidRPr="008435AB" w:rsidRDefault="008435AB">
            <w:pPr>
              <w:spacing w:after="20"/>
              <w:rPr>
                <w:rFonts w:hint="eastAsia"/>
                <w:sz w:val="22"/>
              </w:rPr>
            </w:pPr>
            <w:r w:rsidRPr="008435AB">
              <w:rPr>
                <w:sz w:val="22"/>
              </w:rPr>
              <w:t>Document library</w:t>
            </w:r>
          </w:p>
        </w:tc>
        <w:tc>
          <w:tcPr>
            <w:tcW w:w="5256" w:type="dxa"/>
            <w:vAlign w:val="center"/>
          </w:tcPr>
          <w:p w:rsidR="002E2519" w:rsidRPr="008435AB" w:rsidRDefault="008435AB">
            <w:pPr>
              <w:spacing w:after="20"/>
              <w:rPr>
                <w:rFonts w:hint="eastAsia"/>
                <w:sz w:val="22"/>
              </w:rPr>
            </w:pPr>
            <w:r w:rsidRPr="008435AB">
              <w:rPr>
                <w:sz w:val="22"/>
              </w:rPr>
              <w:t>Six selectable document categories with template buttons.</w:t>
            </w:r>
          </w:p>
        </w:tc>
        <w:tc>
          <w:tcPr>
            <w:tcW w:w="2736" w:type="dxa"/>
            <w:vAlign w:val="center"/>
          </w:tcPr>
          <w:p w:rsidR="002E2519" w:rsidRPr="008435AB" w:rsidRDefault="008435AB">
            <w:pPr>
              <w:spacing w:after="20"/>
              <w:rPr>
                <w:rFonts w:hint="eastAsia"/>
                <w:sz w:val="22"/>
              </w:rPr>
            </w:pPr>
            <w:r w:rsidRPr="008435AB">
              <w:rPr>
                <w:sz w:val="22"/>
              </w:rPr>
              <w:t>Implemented</w:t>
            </w:r>
          </w:p>
        </w:tc>
      </w:tr>
      <w:tr w:rsidR="002E2519">
        <w:trPr>
          <w:jc w:val="center"/>
        </w:trPr>
        <w:tc>
          <w:tcPr>
            <w:tcW w:w="1944" w:type="dxa"/>
            <w:shd w:val="clear" w:color="auto" w:fill="F2F6FB"/>
            <w:vAlign w:val="center"/>
          </w:tcPr>
          <w:p w:rsidR="002E2519" w:rsidRPr="008435AB" w:rsidRDefault="008435AB">
            <w:pPr>
              <w:spacing w:after="20"/>
              <w:rPr>
                <w:rFonts w:hint="eastAsia"/>
                <w:sz w:val="22"/>
              </w:rPr>
            </w:pPr>
            <w:r w:rsidRPr="008435AB">
              <w:rPr>
                <w:sz w:val="22"/>
              </w:rPr>
              <w:t>Dynamic form</w:t>
            </w:r>
          </w:p>
        </w:tc>
        <w:tc>
          <w:tcPr>
            <w:tcW w:w="5256" w:type="dxa"/>
            <w:shd w:val="clear" w:color="auto" w:fill="F2F6FB"/>
            <w:vAlign w:val="center"/>
          </w:tcPr>
          <w:p w:rsidR="002E2519" w:rsidRPr="008435AB" w:rsidRDefault="008435AB">
            <w:pPr>
              <w:spacing w:after="20"/>
              <w:rPr>
                <w:rFonts w:hint="eastAsia"/>
                <w:sz w:val="22"/>
              </w:rPr>
            </w:pPr>
            <w:r w:rsidRPr="008435AB">
              <w:rPr>
                <w:sz w:val="22"/>
              </w:rPr>
              <w:t>Fields change according to selected document type.</w:t>
            </w:r>
          </w:p>
        </w:tc>
        <w:tc>
          <w:tcPr>
            <w:tcW w:w="2736" w:type="dxa"/>
            <w:shd w:val="clear" w:color="auto" w:fill="F2F6FB"/>
            <w:vAlign w:val="center"/>
          </w:tcPr>
          <w:p w:rsidR="002E2519" w:rsidRPr="008435AB" w:rsidRDefault="008435AB">
            <w:pPr>
              <w:spacing w:after="20"/>
              <w:rPr>
                <w:rFonts w:hint="eastAsia"/>
                <w:sz w:val="22"/>
              </w:rPr>
            </w:pPr>
            <w:r w:rsidRPr="008435AB">
              <w:rPr>
                <w:sz w:val="22"/>
              </w:rPr>
              <w:t>Implemented</w:t>
            </w:r>
          </w:p>
        </w:tc>
      </w:tr>
      <w:tr w:rsidR="002E2519">
        <w:trPr>
          <w:jc w:val="center"/>
        </w:trPr>
        <w:tc>
          <w:tcPr>
            <w:tcW w:w="1944" w:type="dxa"/>
            <w:vAlign w:val="center"/>
          </w:tcPr>
          <w:p w:rsidR="002E2519" w:rsidRPr="008435AB" w:rsidRDefault="008435AB">
            <w:pPr>
              <w:spacing w:after="20"/>
              <w:rPr>
                <w:rFonts w:hint="eastAsia"/>
                <w:sz w:val="22"/>
              </w:rPr>
            </w:pPr>
            <w:r w:rsidRPr="008435AB">
              <w:rPr>
                <w:sz w:val="22"/>
              </w:rPr>
              <w:t>Required-field check</w:t>
            </w:r>
          </w:p>
        </w:tc>
        <w:tc>
          <w:tcPr>
            <w:tcW w:w="5256" w:type="dxa"/>
            <w:vAlign w:val="center"/>
          </w:tcPr>
          <w:p w:rsidR="002E2519" w:rsidRPr="008435AB" w:rsidRDefault="008435AB">
            <w:pPr>
              <w:spacing w:after="20"/>
              <w:rPr>
                <w:rFonts w:hint="eastAsia"/>
                <w:sz w:val="22"/>
              </w:rPr>
            </w:pPr>
            <w:r w:rsidRPr="008435AB">
              <w:rPr>
                <w:sz w:val="22"/>
              </w:rPr>
              <w:t>Checks the first two fields before draft generation.</w:t>
            </w:r>
          </w:p>
        </w:tc>
        <w:tc>
          <w:tcPr>
            <w:tcW w:w="2736" w:type="dxa"/>
            <w:vAlign w:val="center"/>
          </w:tcPr>
          <w:p w:rsidR="002E2519" w:rsidRPr="008435AB" w:rsidRDefault="008435AB">
            <w:pPr>
              <w:spacing w:after="20"/>
              <w:rPr>
                <w:rFonts w:hint="eastAsia"/>
                <w:sz w:val="22"/>
              </w:rPr>
            </w:pPr>
            <w:r w:rsidRPr="008435AB">
              <w:rPr>
                <w:sz w:val="22"/>
              </w:rPr>
              <w:t>Basic validation</w:t>
            </w:r>
          </w:p>
        </w:tc>
      </w:tr>
      <w:tr w:rsidR="002E2519">
        <w:trPr>
          <w:jc w:val="center"/>
        </w:trPr>
        <w:tc>
          <w:tcPr>
            <w:tcW w:w="1944" w:type="dxa"/>
            <w:shd w:val="clear" w:color="auto" w:fill="F2F6FB"/>
            <w:vAlign w:val="center"/>
          </w:tcPr>
          <w:p w:rsidR="002E2519" w:rsidRPr="008435AB" w:rsidRDefault="008435AB">
            <w:pPr>
              <w:spacing w:after="20"/>
              <w:rPr>
                <w:rFonts w:hint="eastAsia"/>
                <w:sz w:val="22"/>
              </w:rPr>
            </w:pPr>
            <w:r w:rsidRPr="008435AB">
              <w:rPr>
                <w:sz w:val="22"/>
              </w:rPr>
              <w:t>Draft preview</w:t>
            </w:r>
          </w:p>
        </w:tc>
        <w:tc>
          <w:tcPr>
            <w:tcW w:w="5256" w:type="dxa"/>
            <w:shd w:val="clear" w:color="auto" w:fill="F2F6FB"/>
            <w:vAlign w:val="center"/>
          </w:tcPr>
          <w:p w:rsidR="002E2519" w:rsidRPr="008435AB" w:rsidRDefault="008435AB">
            <w:pPr>
              <w:spacing w:after="20"/>
              <w:rPr>
                <w:rFonts w:hint="eastAsia"/>
                <w:sz w:val="22"/>
              </w:rPr>
            </w:pPr>
            <w:r w:rsidRPr="008435AB">
              <w:rPr>
                <w:sz w:val="22"/>
              </w:rPr>
              <w:t>Shows a structured text draft and allows editing.</w:t>
            </w:r>
          </w:p>
        </w:tc>
        <w:tc>
          <w:tcPr>
            <w:tcW w:w="2736" w:type="dxa"/>
            <w:shd w:val="clear" w:color="auto" w:fill="F2F6FB"/>
            <w:vAlign w:val="center"/>
          </w:tcPr>
          <w:p w:rsidR="002E2519" w:rsidRPr="008435AB" w:rsidRDefault="008435AB">
            <w:pPr>
              <w:spacing w:after="20"/>
              <w:rPr>
                <w:rFonts w:hint="eastAsia"/>
                <w:sz w:val="22"/>
              </w:rPr>
            </w:pPr>
            <w:r w:rsidRPr="008435AB">
              <w:rPr>
                <w:sz w:val="22"/>
              </w:rPr>
              <w:t>Implemented</w:t>
            </w:r>
          </w:p>
        </w:tc>
      </w:tr>
      <w:tr w:rsidR="002E2519">
        <w:trPr>
          <w:jc w:val="center"/>
        </w:trPr>
        <w:tc>
          <w:tcPr>
            <w:tcW w:w="1944" w:type="dxa"/>
            <w:vAlign w:val="center"/>
          </w:tcPr>
          <w:p w:rsidR="002E2519" w:rsidRPr="008435AB" w:rsidRDefault="008435AB">
            <w:pPr>
              <w:spacing w:after="20"/>
              <w:rPr>
                <w:rFonts w:hint="eastAsia"/>
                <w:sz w:val="22"/>
              </w:rPr>
            </w:pPr>
            <w:r w:rsidRPr="008435AB">
              <w:rPr>
                <w:sz w:val="22"/>
              </w:rPr>
              <w:t>Local history</w:t>
            </w:r>
          </w:p>
        </w:tc>
        <w:tc>
          <w:tcPr>
            <w:tcW w:w="5256" w:type="dxa"/>
            <w:vAlign w:val="center"/>
          </w:tcPr>
          <w:p w:rsidR="002E2519" w:rsidRPr="008435AB" w:rsidRDefault="008435AB">
            <w:pPr>
              <w:spacing w:after="20"/>
              <w:rPr>
                <w:rFonts w:hint="eastAsia"/>
                <w:sz w:val="22"/>
              </w:rPr>
            </w:pPr>
            <w:r w:rsidRPr="008435AB">
              <w:rPr>
                <w:sz w:val="22"/>
              </w:rPr>
              <w:t>Saves up to 20 drafts in browser localStorage.</w:t>
            </w:r>
          </w:p>
        </w:tc>
        <w:tc>
          <w:tcPr>
            <w:tcW w:w="2736" w:type="dxa"/>
            <w:vAlign w:val="center"/>
          </w:tcPr>
          <w:p w:rsidR="002E2519" w:rsidRPr="008435AB" w:rsidRDefault="008435AB">
            <w:pPr>
              <w:spacing w:after="20"/>
              <w:rPr>
                <w:rFonts w:hint="eastAsia"/>
                <w:sz w:val="22"/>
              </w:rPr>
            </w:pPr>
            <w:r w:rsidRPr="008435AB">
              <w:rPr>
                <w:sz w:val="22"/>
              </w:rPr>
              <w:t>Implemented</w:t>
            </w:r>
          </w:p>
        </w:tc>
      </w:tr>
      <w:tr w:rsidR="002E2519">
        <w:trPr>
          <w:jc w:val="center"/>
        </w:trPr>
        <w:tc>
          <w:tcPr>
            <w:tcW w:w="1944" w:type="dxa"/>
            <w:shd w:val="clear" w:color="auto" w:fill="F2F6FB"/>
            <w:vAlign w:val="center"/>
          </w:tcPr>
          <w:p w:rsidR="002E2519" w:rsidRPr="008435AB" w:rsidRDefault="008435AB">
            <w:pPr>
              <w:spacing w:after="20"/>
              <w:rPr>
                <w:rFonts w:hint="eastAsia"/>
                <w:sz w:val="22"/>
              </w:rPr>
            </w:pPr>
            <w:r w:rsidRPr="008435AB">
              <w:rPr>
                <w:sz w:val="22"/>
              </w:rPr>
              <w:t>Copy / TXT</w:t>
            </w:r>
          </w:p>
        </w:tc>
        <w:tc>
          <w:tcPr>
            <w:tcW w:w="5256" w:type="dxa"/>
            <w:shd w:val="clear" w:color="auto" w:fill="F2F6FB"/>
            <w:vAlign w:val="center"/>
          </w:tcPr>
          <w:p w:rsidR="002E2519" w:rsidRPr="008435AB" w:rsidRDefault="008435AB">
            <w:pPr>
              <w:spacing w:after="20"/>
              <w:rPr>
                <w:rFonts w:hint="eastAsia"/>
                <w:sz w:val="22"/>
              </w:rPr>
            </w:pPr>
            <w:r w:rsidRPr="008435AB">
              <w:rPr>
                <w:sz w:val="22"/>
              </w:rPr>
              <w:t>Copy preview text or download a .txt file.</w:t>
            </w:r>
          </w:p>
        </w:tc>
        <w:tc>
          <w:tcPr>
            <w:tcW w:w="2736" w:type="dxa"/>
            <w:shd w:val="clear" w:color="auto" w:fill="F2F6FB"/>
            <w:vAlign w:val="center"/>
          </w:tcPr>
          <w:p w:rsidR="002E2519" w:rsidRPr="008435AB" w:rsidRDefault="008435AB">
            <w:pPr>
              <w:spacing w:after="20"/>
              <w:rPr>
                <w:rFonts w:hint="eastAsia"/>
                <w:sz w:val="22"/>
              </w:rPr>
            </w:pPr>
            <w:r w:rsidRPr="008435AB">
              <w:rPr>
                <w:sz w:val="22"/>
              </w:rPr>
              <w:t>Implemented</w:t>
            </w:r>
          </w:p>
        </w:tc>
      </w:tr>
      <w:tr w:rsidR="002E2519">
        <w:trPr>
          <w:jc w:val="center"/>
        </w:trPr>
        <w:tc>
          <w:tcPr>
            <w:tcW w:w="1944" w:type="dxa"/>
            <w:vAlign w:val="center"/>
          </w:tcPr>
          <w:p w:rsidR="002E2519" w:rsidRPr="008435AB" w:rsidRDefault="008435AB">
            <w:pPr>
              <w:spacing w:after="20"/>
              <w:rPr>
                <w:rFonts w:hint="eastAsia"/>
                <w:sz w:val="22"/>
              </w:rPr>
            </w:pPr>
            <w:r w:rsidRPr="008435AB">
              <w:rPr>
                <w:sz w:val="22"/>
              </w:rPr>
              <w:t>Print / PDF</w:t>
            </w:r>
          </w:p>
        </w:tc>
        <w:tc>
          <w:tcPr>
            <w:tcW w:w="5256" w:type="dxa"/>
            <w:vAlign w:val="center"/>
          </w:tcPr>
          <w:p w:rsidR="002E2519" w:rsidRPr="008435AB" w:rsidRDefault="008435AB">
            <w:pPr>
              <w:spacing w:after="20"/>
              <w:rPr>
                <w:rFonts w:hint="eastAsia"/>
                <w:sz w:val="22"/>
              </w:rPr>
            </w:pPr>
            <w:r w:rsidRPr="008435AB">
              <w:rPr>
                <w:sz w:val="22"/>
              </w:rPr>
              <w:t>Uses browser print dialog; user may choose Save as PDF.</w:t>
            </w:r>
          </w:p>
        </w:tc>
        <w:tc>
          <w:tcPr>
            <w:tcW w:w="2736" w:type="dxa"/>
            <w:vAlign w:val="center"/>
          </w:tcPr>
          <w:p w:rsidR="002E2519" w:rsidRPr="008435AB" w:rsidRDefault="008435AB">
            <w:pPr>
              <w:spacing w:after="20"/>
              <w:rPr>
                <w:rFonts w:hint="eastAsia"/>
                <w:sz w:val="22"/>
              </w:rPr>
            </w:pPr>
            <w:r w:rsidRPr="008435AB">
              <w:rPr>
                <w:sz w:val="22"/>
              </w:rPr>
              <w:t>Browser-dependent</w:t>
            </w:r>
          </w:p>
        </w:tc>
      </w:tr>
      <w:tr w:rsidR="002E2519">
        <w:trPr>
          <w:jc w:val="center"/>
        </w:trPr>
        <w:tc>
          <w:tcPr>
            <w:tcW w:w="1944" w:type="dxa"/>
            <w:shd w:val="clear" w:color="auto" w:fill="F2F6FB"/>
            <w:vAlign w:val="center"/>
          </w:tcPr>
          <w:p w:rsidR="002E2519" w:rsidRPr="008435AB" w:rsidRDefault="008435AB">
            <w:pPr>
              <w:spacing w:after="20"/>
              <w:rPr>
                <w:rFonts w:hint="eastAsia"/>
                <w:sz w:val="22"/>
              </w:rPr>
            </w:pPr>
            <w:r w:rsidRPr="008435AB">
              <w:rPr>
                <w:sz w:val="22"/>
              </w:rPr>
              <w:t>AI API integration</w:t>
            </w:r>
          </w:p>
        </w:tc>
        <w:tc>
          <w:tcPr>
            <w:tcW w:w="5256" w:type="dxa"/>
            <w:shd w:val="clear" w:color="auto" w:fill="F2F6FB"/>
            <w:vAlign w:val="center"/>
          </w:tcPr>
          <w:p w:rsidR="002E2519" w:rsidRPr="008435AB" w:rsidRDefault="008435AB">
            <w:pPr>
              <w:spacing w:after="20"/>
              <w:rPr>
                <w:rFonts w:hint="eastAsia"/>
                <w:sz w:val="22"/>
              </w:rPr>
            </w:pPr>
            <w:r w:rsidRPr="008435AB">
              <w:rPr>
                <w:sz w:val="22"/>
              </w:rPr>
              <w:t>Connects an LLM to generate legal language.</w:t>
            </w:r>
          </w:p>
        </w:tc>
        <w:tc>
          <w:tcPr>
            <w:tcW w:w="2736" w:type="dxa"/>
            <w:shd w:val="clear" w:color="auto" w:fill="F2F6FB"/>
            <w:vAlign w:val="center"/>
          </w:tcPr>
          <w:p w:rsidR="002E2519" w:rsidRPr="008435AB" w:rsidRDefault="008435AB">
            <w:pPr>
              <w:spacing w:after="20"/>
              <w:rPr>
                <w:rFonts w:hint="eastAsia"/>
                <w:sz w:val="22"/>
              </w:rPr>
            </w:pPr>
            <w:r w:rsidRPr="008435AB">
              <w:rPr>
                <w:sz w:val="22"/>
              </w:rPr>
              <w:t>Not connected</w:t>
            </w:r>
          </w:p>
        </w:tc>
      </w:tr>
      <w:tr w:rsidR="002E2519">
        <w:trPr>
          <w:jc w:val="center"/>
        </w:trPr>
        <w:tc>
          <w:tcPr>
            <w:tcW w:w="1944" w:type="dxa"/>
            <w:vAlign w:val="center"/>
          </w:tcPr>
          <w:p w:rsidR="002E2519" w:rsidRPr="008435AB" w:rsidRDefault="008435AB">
            <w:pPr>
              <w:spacing w:after="20"/>
              <w:rPr>
                <w:rFonts w:hint="eastAsia"/>
                <w:sz w:val="22"/>
              </w:rPr>
            </w:pPr>
            <w:r w:rsidRPr="008435AB">
              <w:rPr>
                <w:sz w:val="22"/>
              </w:rPr>
              <w:t>Accounts / database</w:t>
            </w:r>
          </w:p>
        </w:tc>
        <w:tc>
          <w:tcPr>
            <w:tcW w:w="5256" w:type="dxa"/>
            <w:vAlign w:val="center"/>
          </w:tcPr>
          <w:p w:rsidR="002E2519" w:rsidRPr="008435AB" w:rsidRDefault="008435AB">
            <w:pPr>
              <w:spacing w:after="20"/>
              <w:rPr>
                <w:rFonts w:hint="eastAsia"/>
                <w:sz w:val="22"/>
              </w:rPr>
            </w:pPr>
            <w:r w:rsidRPr="008435AB">
              <w:rPr>
                <w:sz w:val="22"/>
              </w:rPr>
              <w:t>Server login and persistent database storage.</w:t>
            </w:r>
          </w:p>
        </w:tc>
        <w:tc>
          <w:tcPr>
            <w:tcW w:w="2736" w:type="dxa"/>
            <w:vAlign w:val="center"/>
          </w:tcPr>
          <w:p w:rsidR="002E2519" w:rsidRPr="008435AB" w:rsidRDefault="008435AB">
            <w:pPr>
              <w:spacing w:after="20"/>
              <w:rPr>
                <w:rFonts w:hint="eastAsia"/>
                <w:sz w:val="22"/>
              </w:rPr>
            </w:pPr>
            <w:r w:rsidRPr="008435AB">
              <w:rPr>
                <w:sz w:val="22"/>
              </w:rPr>
              <w:t>Not connected</w:t>
            </w:r>
          </w:p>
        </w:tc>
      </w:tr>
    </w:tbl>
    <w:p w:rsidR="002E2519" w:rsidRDefault="002E2519">
      <w:pPr>
        <w:spacing w:after="0"/>
        <w:rPr>
          <w:rFonts w:hint="eastAsia"/>
        </w:rPr>
      </w:pPr>
    </w:p>
    <w:p w:rsidR="002E2519" w:rsidRPr="008435AB" w:rsidRDefault="008435AB">
      <w:pPr>
        <w:pStyle w:val="Heading2"/>
        <w:rPr>
          <w:sz w:val="28"/>
          <w:szCs w:val="28"/>
        </w:rPr>
      </w:pPr>
      <w:r w:rsidRPr="008435AB">
        <w:rPr>
          <w:sz w:val="28"/>
          <w:szCs w:val="28"/>
        </w:rPr>
        <w:t>3.4 Why Templates Matter</w:t>
      </w:r>
    </w:p>
    <w:p w:rsidR="002E2519" w:rsidRPr="008435AB" w:rsidRDefault="008435AB">
      <w:pPr>
        <w:rPr>
          <w:rFonts w:hint="eastAsia"/>
          <w:sz w:val="24"/>
          <w:szCs w:val="24"/>
        </w:rPr>
      </w:pPr>
      <w:r w:rsidRPr="008435AB">
        <w:rPr>
          <w:sz w:val="24"/>
          <w:szCs w:val="24"/>
        </w:rPr>
        <w:t>Templates provide a stable structure and predictable headings. A future clause library could supply reviewed clause options based on document type and input conditions. AI should adapt or explain content within controlled boundaries rather than being treated as the sole authority for legal structure.</w:t>
      </w:r>
    </w:p>
    <w:p w:rsidR="002E2519" w:rsidRPr="008435AB" w:rsidRDefault="008435AB">
      <w:pPr>
        <w:pStyle w:val="Heading2"/>
        <w:rPr>
          <w:sz w:val="28"/>
          <w:szCs w:val="28"/>
        </w:rPr>
      </w:pPr>
      <w:r w:rsidRPr="008435AB">
        <w:rPr>
          <w:sz w:val="28"/>
          <w:szCs w:val="28"/>
        </w:rPr>
        <w:t>3.5 Example</w:t>
      </w:r>
    </w:p>
    <w:p w:rsidR="002E2519" w:rsidRPr="008435AB" w:rsidRDefault="008435AB">
      <w:pPr>
        <w:rPr>
          <w:rFonts w:hint="eastAsia"/>
          <w:sz w:val="24"/>
          <w:szCs w:val="24"/>
        </w:rPr>
      </w:pPr>
      <w:r w:rsidRPr="008435AB">
        <w:rPr>
          <w:sz w:val="24"/>
          <w:szCs w:val="24"/>
        </w:rPr>
        <w:t>For a rental agreement, the user enters landlord and tenant details, property address, rent, deposit, tenancy dates, notice period, utility arrangements and maintenance responsibilities. The prototype places those values into a structured draft. The user must check every value and clause before using it.</w:t>
      </w:r>
    </w:p>
    <w:p w:rsidR="002E2519" w:rsidRPr="008435AB" w:rsidRDefault="008435AB">
      <w:pPr>
        <w:rPr>
          <w:rFonts w:hint="eastAsia"/>
          <w:sz w:val="24"/>
          <w:szCs w:val="24"/>
        </w:rPr>
      </w:pPr>
      <w:r w:rsidRPr="008435AB">
        <w:rPr>
          <w:sz w:val="24"/>
          <w:szCs w:val="24"/>
        </w:rPr>
        <w:br w:type="page"/>
      </w:r>
    </w:p>
    <w:p w:rsidR="002E2519" w:rsidRDefault="008435AB">
      <w:pPr>
        <w:pStyle w:val="Heading1"/>
      </w:pPr>
      <w:r>
        <w:lastRenderedPageBreak/>
        <w:t>4. System Workflow and Use Case</w:t>
      </w:r>
    </w:p>
    <w:p w:rsidR="002E2519" w:rsidRPr="008435AB" w:rsidRDefault="008435AB">
      <w:pPr>
        <w:rPr>
          <w:rFonts w:hint="eastAsia"/>
          <w:sz w:val="24"/>
          <w:szCs w:val="24"/>
        </w:rPr>
      </w:pPr>
      <w:r w:rsidRPr="008435AB">
        <w:rPr>
          <w:sz w:val="24"/>
          <w:szCs w:val="24"/>
        </w:rPr>
        <w:t>The workflow below reflects the intended user journey. In the current prototype, the validation and draft-building steps occur in the browser. AI service calls and server-side storage are future extensions.</w:t>
      </w:r>
    </w:p>
    <w:p w:rsidR="002E2519" w:rsidRDefault="008435AB">
      <w:pPr>
        <w:spacing w:before="40" w:after="60"/>
        <w:jc w:val="center"/>
        <w:rPr>
          <w:rFonts w:hint="eastAsia"/>
        </w:rPr>
      </w:pPr>
      <w:r>
        <w:rPr>
          <w:noProof/>
        </w:rPr>
        <w:drawing>
          <wp:inline distT="0" distB="0" distL="0" distR="0">
            <wp:extent cx="6217920" cy="2694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6217920" cy="2694432"/>
                    </a:xfrm>
                    <a:prstGeom prst="rect">
                      <a:avLst/>
                    </a:prstGeom>
                  </pic:spPr>
                </pic:pic>
              </a:graphicData>
            </a:graphic>
          </wp:inline>
        </w:drawing>
      </w:r>
    </w:p>
    <w:p w:rsidR="002E2519" w:rsidRDefault="008435AB">
      <w:pPr>
        <w:jc w:val="center"/>
        <w:rPr>
          <w:rFonts w:hint="eastAsia"/>
        </w:rPr>
      </w:pPr>
      <w:r>
        <w:rPr>
          <w:i/>
          <w:color w:val="667085"/>
          <w:sz w:val="16"/>
        </w:rPr>
        <w:t>Figure 1. LegalEase document-generation workflow</w:t>
      </w:r>
    </w:p>
    <w:p w:rsidR="002E2519" w:rsidRPr="008435AB" w:rsidRDefault="008435AB">
      <w:pPr>
        <w:pStyle w:val="Heading2"/>
        <w:rPr>
          <w:sz w:val="28"/>
          <w:szCs w:val="28"/>
        </w:rPr>
      </w:pPr>
      <w:r w:rsidRPr="008435AB">
        <w:rPr>
          <w:sz w:val="28"/>
          <w:szCs w:val="28"/>
        </w:rPr>
        <w:t>4.1 Workflow Steps</w:t>
      </w:r>
    </w:p>
    <w:p w:rsidR="002E2519" w:rsidRPr="008435AB" w:rsidRDefault="008435AB">
      <w:pPr>
        <w:pStyle w:val="ListNumber"/>
        <w:spacing w:after="40"/>
        <w:ind w:hanging="187"/>
        <w:rPr>
          <w:rFonts w:hint="eastAsia"/>
          <w:sz w:val="24"/>
          <w:szCs w:val="24"/>
        </w:rPr>
      </w:pPr>
      <w:r w:rsidRPr="008435AB">
        <w:rPr>
          <w:sz w:val="24"/>
          <w:szCs w:val="24"/>
        </w:rPr>
        <w:t>Select a document type from the document library or generator dropdown.</w:t>
      </w:r>
    </w:p>
    <w:p w:rsidR="002E2519" w:rsidRPr="008435AB" w:rsidRDefault="008435AB">
      <w:pPr>
        <w:pStyle w:val="ListNumber"/>
        <w:spacing w:after="40"/>
        <w:ind w:hanging="187"/>
        <w:rPr>
          <w:rFonts w:hint="eastAsia"/>
          <w:sz w:val="24"/>
          <w:szCs w:val="24"/>
        </w:rPr>
      </w:pPr>
      <w:r w:rsidRPr="008435AB">
        <w:rPr>
          <w:sz w:val="24"/>
          <w:szCs w:val="24"/>
        </w:rPr>
        <w:t>Complete the relevant guided form fields and provide accurate information.</w:t>
      </w:r>
    </w:p>
    <w:p w:rsidR="002E2519" w:rsidRPr="008435AB" w:rsidRDefault="008435AB">
      <w:pPr>
        <w:pStyle w:val="ListNumber"/>
        <w:spacing w:after="40"/>
        <w:ind w:hanging="187"/>
        <w:rPr>
          <w:rFonts w:hint="eastAsia"/>
          <w:sz w:val="24"/>
          <w:szCs w:val="24"/>
        </w:rPr>
      </w:pPr>
      <w:r w:rsidRPr="008435AB">
        <w:rPr>
          <w:sz w:val="24"/>
          <w:szCs w:val="24"/>
        </w:rPr>
        <w:t>Run basic validation; required information must be supplied before generation.</w:t>
      </w:r>
    </w:p>
    <w:p w:rsidR="002E2519" w:rsidRPr="008435AB" w:rsidRDefault="008435AB">
      <w:pPr>
        <w:pStyle w:val="ListNumber"/>
        <w:spacing w:after="40"/>
        <w:ind w:hanging="187"/>
        <w:rPr>
          <w:rFonts w:hint="eastAsia"/>
          <w:sz w:val="24"/>
          <w:szCs w:val="24"/>
        </w:rPr>
      </w:pPr>
      <w:r w:rsidRPr="008435AB">
        <w:rPr>
          <w:sz w:val="24"/>
          <w:szCs w:val="24"/>
        </w:rPr>
        <w:t>Build the structured draft using the selected document schema and entered values.</w:t>
      </w:r>
    </w:p>
    <w:p w:rsidR="002E2519" w:rsidRPr="008435AB" w:rsidRDefault="008435AB">
      <w:pPr>
        <w:pStyle w:val="ListNumber"/>
        <w:spacing w:after="40"/>
        <w:ind w:hanging="187"/>
        <w:rPr>
          <w:rFonts w:hint="eastAsia"/>
          <w:sz w:val="24"/>
          <w:szCs w:val="24"/>
        </w:rPr>
      </w:pPr>
      <w:r w:rsidRPr="008435AB">
        <w:rPr>
          <w:sz w:val="24"/>
          <w:szCs w:val="24"/>
        </w:rPr>
        <w:t>Review the preview for names, dates, amounts, responsibilities and missing details.</w:t>
      </w:r>
    </w:p>
    <w:p w:rsidR="002E2519" w:rsidRPr="008435AB" w:rsidRDefault="008435AB">
      <w:pPr>
        <w:pStyle w:val="ListNumber"/>
        <w:spacing w:after="40"/>
        <w:ind w:hanging="187"/>
        <w:rPr>
          <w:rFonts w:hint="eastAsia"/>
          <w:sz w:val="24"/>
          <w:szCs w:val="24"/>
        </w:rPr>
      </w:pPr>
      <w:r w:rsidRPr="008435AB">
        <w:rPr>
          <w:sz w:val="24"/>
          <w:szCs w:val="24"/>
        </w:rPr>
        <w:t>Edit if necessary, then save the draft locally, copy it, print/save as PDF or download TXT.</w:t>
      </w:r>
    </w:p>
    <w:p w:rsidR="002E2519" w:rsidRPr="008435AB" w:rsidRDefault="008435AB">
      <w:pPr>
        <w:pStyle w:val="Heading2"/>
        <w:rPr>
          <w:sz w:val="28"/>
          <w:szCs w:val="28"/>
        </w:rPr>
      </w:pPr>
      <w:r w:rsidRPr="008435AB">
        <w:rPr>
          <w:sz w:val="28"/>
          <w:szCs w:val="28"/>
        </w:rPr>
        <w:t>4.2 Primary Use Case</w:t>
      </w:r>
    </w:p>
    <w:tbl>
      <w:tblPr>
        <w:tblStyle w:val="TableGrid"/>
        <w:tblW w:w="0" w:type="auto"/>
        <w:jc w:val="center"/>
        <w:tblLook w:val="04A0" w:firstRow="1" w:lastRow="0" w:firstColumn="1" w:lastColumn="0" w:noHBand="0" w:noVBand="1"/>
      </w:tblPr>
      <w:tblGrid>
        <w:gridCol w:w="2088"/>
        <w:gridCol w:w="7848"/>
      </w:tblGrid>
      <w:tr w:rsidR="002E2519">
        <w:trPr>
          <w:jc w:val="center"/>
        </w:trPr>
        <w:tc>
          <w:tcPr>
            <w:tcW w:w="2088" w:type="dxa"/>
            <w:shd w:val="clear" w:color="auto" w:fill="102A43"/>
            <w:vAlign w:val="center"/>
          </w:tcPr>
          <w:p w:rsidR="002E2519" w:rsidRPr="008435AB" w:rsidRDefault="008435AB">
            <w:pPr>
              <w:spacing w:after="20"/>
              <w:rPr>
                <w:rFonts w:hint="eastAsia"/>
                <w:sz w:val="20"/>
                <w:szCs w:val="20"/>
              </w:rPr>
            </w:pPr>
            <w:r w:rsidRPr="008435AB">
              <w:rPr>
                <w:b/>
                <w:color w:val="FFFFFF"/>
                <w:sz w:val="20"/>
                <w:szCs w:val="20"/>
              </w:rPr>
              <w:t>Item</w:t>
            </w:r>
          </w:p>
        </w:tc>
        <w:tc>
          <w:tcPr>
            <w:tcW w:w="7848" w:type="dxa"/>
            <w:shd w:val="clear" w:color="auto" w:fill="102A43"/>
            <w:vAlign w:val="center"/>
          </w:tcPr>
          <w:p w:rsidR="002E2519" w:rsidRPr="008435AB" w:rsidRDefault="008435AB">
            <w:pPr>
              <w:spacing w:after="20"/>
              <w:rPr>
                <w:rFonts w:hint="eastAsia"/>
                <w:sz w:val="20"/>
                <w:szCs w:val="20"/>
              </w:rPr>
            </w:pPr>
            <w:r w:rsidRPr="008435AB">
              <w:rPr>
                <w:b/>
                <w:color w:val="FFFFFF"/>
                <w:sz w:val="20"/>
                <w:szCs w:val="20"/>
              </w:rPr>
              <w:t>Description</w:t>
            </w:r>
          </w:p>
        </w:tc>
      </w:tr>
      <w:tr w:rsidR="002E2519">
        <w:trPr>
          <w:jc w:val="center"/>
        </w:trPr>
        <w:tc>
          <w:tcPr>
            <w:tcW w:w="2088" w:type="dxa"/>
            <w:vAlign w:val="center"/>
          </w:tcPr>
          <w:p w:rsidR="002E2519" w:rsidRPr="008435AB" w:rsidRDefault="008435AB">
            <w:pPr>
              <w:spacing w:after="20"/>
              <w:rPr>
                <w:rFonts w:hint="eastAsia"/>
                <w:sz w:val="22"/>
              </w:rPr>
            </w:pPr>
            <w:r w:rsidRPr="008435AB">
              <w:rPr>
                <w:sz w:val="22"/>
              </w:rPr>
              <w:t>Actor</w:t>
            </w:r>
          </w:p>
        </w:tc>
        <w:tc>
          <w:tcPr>
            <w:tcW w:w="7848" w:type="dxa"/>
            <w:vAlign w:val="center"/>
          </w:tcPr>
          <w:p w:rsidR="002E2519" w:rsidRPr="008435AB" w:rsidRDefault="008435AB">
            <w:pPr>
              <w:spacing w:after="20"/>
              <w:rPr>
                <w:rFonts w:hint="eastAsia"/>
                <w:sz w:val="22"/>
              </w:rPr>
            </w:pPr>
            <w:r w:rsidRPr="008435AB">
              <w:rPr>
                <w:sz w:val="22"/>
              </w:rPr>
              <w:t>Individual user</w:t>
            </w:r>
          </w:p>
        </w:tc>
      </w:tr>
      <w:tr w:rsidR="002E2519">
        <w:trPr>
          <w:jc w:val="center"/>
        </w:trPr>
        <w:tc>
          <w:tcPr>
            <w:tcW w:w="2088" w:type="dxa"/>
            <w:shd w:val="clear" w:color="auto" w:fill="F2F6FB"/>
            <w:vAlign w:val="center"/>
          </w:tcPr>
          <w:p w:rsidR="002E2519" w:rsidRPr="008435AB" w:rsidRDefault="008435AB">
            <w:pPr>
              <w:spacing w:after="20"/>
              <w:rPr>
                <w:rFonts w:hint="eastAsia"/>
                <w:sz w:val="22"/>
              </w:rPr>
            </w:pPr>
            <w:r w:rsidRPr="008435AB">
              <w:rPr>
                <w:sz w:val="22"/>
              </w:rPr>
              <w:t>Precondition</w:t>
            </w:r>
          </w:p>
        </w:tc>
        <w:tc>
          <w:tcPr>
            <w:tcW w:w="7848" w:type="dxa"/>
            <w:shd w:val="clear" w:color="auto" w:fill="F2F6FB"/>
            <w:vAlign w:val="center"/>
          </w:tcPr>
          <w:p w:rsidR="002E2519" w:rsidRPr="008435AB" w:rsidRDefault="008435AB">
            <w:pPr>
              <w:spacing w:after="20"/>
              <w:rPr>
                <w:rFonts w:hint="eastAsia"/>
                <w:sz w:val="22"/>
              </w:rPr>
            </w:pPr>
            <w:r w:rsidRPr="008435AB">
              <w:rPr>
                <w:sz w:val="22"/>
              </w:rPr>
              <w:t>Website is open in a modern browser.</w:t>
            </w:r>
          </w:p>
        </w:tc>
      </w:tr>
      <w:tr w:rsidR="002E2519">
        <w:trPr>
          <w:jc w:val="center"/>
        </w:trPr>
        <w:tc>
          <w:tcPr>
            <w:tcW w:w="2088" w:type="dxa"/>
            <w:vAlign w:val="center"/>
          </w:tcPr>
          <w:p w:rsidR="002E2519" w:rsidRPr="008435AB" w:rsidRDefault="008435AB">
            <w:pPr>
              <w:spacing w:after="20"/>
              <w:rPr>
                <w:rFonts w:hint="eastAsia"/>
                <w:sz w:val="22"/>
              </w:rPr>
            </w:pPr>
            <w:r w:rsidRPr="008435AB">
              <w:rPr>
                <w:sz w:val="22"/>
              </w:rPr>
              <w:t>Trigger</w:t>
            </w:r>
          </w:p>
        </w:tc>
        <w:tc>
          <w:tcPr>
            <w:tcW w:w="7848" w:type="dxa"/>
            <w:vAlign w:val="center"/>
          </w:tcPr>
          <w:p w:rsidR="002E2519" w:rsidRPr="008435AB" w:rsidRDefault="008435AB">
            <w:pPr>
              <w:spacing w:after="20"/>
              <w:rPr>
                <w:rFonts w:hint="eastAsia"/>
                <w:sz w:val="22"/>
              </w:rPr>
            </w:pPr>
            <w:r w:rsidRPr="008435AB">
              <w:rPr>
                <w:sz w:val="22"/>
              </w:rPr>
              <w:t>User selects a document type and starts entering details.</w:t>
            </w:r>
          </w:p>
        </w:tc>
      </w:tr>
      <w:tr w:rsidR="002E2519">
        <w:trPr>
          <w:jc w:val="center"/>
        </w:trPr>
        <w:tc>
          <w:tcPr>
            <w:tcW w:w="2088" w:type="dxa"/>
            <w:shd w:val="clear" w:color="auto" w:fill="F2F6FB"/>
            <w:vAlign w:val="center"/>
          </w:tcPr>
          <w:p w:rsidR="002E2519" w:rsidRPr="008435AB" w:rsidRDefault="008435AB">
            <w:pPr>
              <w:spacing w:after="20"/>
              <w:rPr>
                <w:rFonts w:hint="eastAsia"/>
                <w:sz w:val="22"/>
              </w:rPr>
            </w:pPr>
            <w:r w:rsidRPr="008435AB">
              <w:rPr>
                <w:sz w:val="22"/>
              </w:rPr>
              <w:t>Main flow</w:t>
            </w:r>
          </w:p>
        </w:tc>
        <w:tc>
          <w:tcPr>
            <w:tcW w:w="7848" w:type="dxa"/>
            <w:shd w:val="clear" w:color="auto" w:fill="F2F6FB"/>
            <w:vAlign w:val="center"/>
          </w:tcPr>
          <w:p w:rsidR="002E2519" w:rsidRPr="008435AB" w:rsidRDefault="008435AB">
            <w:pPr>
              <w:spacing w:after="20"/>
              <w:rPr>
                <w:rFonts w:hint="eastAsia"/>
                <w:sz w:val="22"/>
              </w:rPr>
            </w:pPr>
            <w:r w:rsidRPr="008435AB">
              <w:rPr>
                <w:sz w:val="22"/>
              </w:rPr>
              <w:t>Fill fields → generate → review/edit → save or export.</w:t>
            </w:r>
          </w:p>
        </w:tc>
      </w:tr>
      <w:tr w:rsidR="002E2519">
        <w:trPr>
          <w:jc w:val="center"/>
        </w:trPr>
        <w:tc>
          <w:tcPr>
            <w:tcW w:w="2088" w:type="dxa"/>
            <w:vAlign w:val="center"/>
          </w:tcPr>
          <w:p w:rsidR="002E2519" w:rsidRPr="008435AB" w:rsidRDefault="008435AB">
            <w:pPr>
              <w:spacing w:after="20"/>
              <w:rPr>
                <w:rFonts w:hint="eastAsia"/>
                <w:sz w:val="22"/>
              </w:rPr>
            </w:pPr>
            <w:r w:rsidRPr="008435AB">
              <w:rPr>
                <w:sz w:val="22"/>
              </w:rPr>
              <w:t>Alternative flow</w:t>
            </w:r>
          </w:p>
        </w:tc>
        <w:tc>
          <w:tcPr>
            <w:tcW w:w="7848" w:type="dxa"/>
            <w:vAlign w:val="center"/>
          </w:tcPr>
          <w:p w:rsidR="002E2519" w:rsidRPr="008435AB" w:rsidRDefault="008435AB">
            <w:pPr>
              <w:spacing w:after="20"/>
              <w:rPr>
                <w:rFonts w:hint="eastAsia"/>
                <w:sz w:val="22"/>
              </w:rPr>
            </w:pPr>
            <w:r w:rsidRPr="008435AB">
              <w:rPr>
                <w:sz w:val="22"/>
              </w:rPr>
              <w:t>If required fields are missing, the website displays a prompt.</w:t>
            </w:r>
          </w:p>
        </w:tc>
      </w:tr>
      <w:tr w:rsidR="002E2519">
        <w:trPr>
          <w:jc w:val="center"/>
        </w:trPr>
        <w:tc>
          <w:tcPr>
            <w:tcW w:w="2088" w:type="dxa"/>
            <w:shd w:val="clear" w:color="auto" w:fill="F2F6FB"/>
            <w:vAlign w:val="center"/>
          </w:tcPr>
          <w:p w:rsidR="002E2519" w:rsidRPr="008435AB" w:rsidRDefault="008435AB">
            <w:pPr>
              <w:spacing w:after="20"/>
              <w:rPr>
                <w:rFonts w:hint="eastAsia"/>
                <w:sz w:val="22"/>
              </w:rPr>
            </w:pPr>
            <w:r w:rsidRPr="008435AB">
              <w:rPr>
                <w:sz w:val="22"/>
              </w:rPr>
              <w:t>Postcondition</w:t>
            </w:r>
          </w:p>
        </w:tc>
        <w:tc>
          <w:tcPr>
            <w:tcW w:w="7848" w:type="dxa"/>
            <w:shd w:val="clear" w:color="auto" w:fill="F2F6FB"/>
            <w:vAlign w:val="center"/>
          </w:tcPr>
          <w:p w:rsidR="002E2519" w:rsidRPr="008435AB" w:rsidRDefault="008435AB">
            <w:pPr>
              <w:spacing w:after="20"/>
              <w:rPr>
                <w:rFonts w:hint="eastAsia"/>
                <w:sz w:val="22"/>
              </w:rPr>
            </w:pPr>
            <w:r w:rsidRPr="008435AB">
              <w:rPr>
                <w:sz w:val="22"/>
              </w:rPr>
              <w:t>A draft is shown and may be saved or exported by the user.</w:t>
            </w:r>
          </w:p>
        </w:tc>
      </w:tr>
    </w:tbl>
    <w:p w:rsidR="002E2519" w:rsidRDefault="002E2519">
      <w:pPr>
        <w:spacing w:after="0"/>
        <w:rPr>
          <w:rFonts w:hint="eastAsia"/>
        </w:rPr>
      </w:pPr>
    </w:p>
    <w:p w:rsidR="002E2519" w:rsidRPr="008435AB" w:rsidRDefault="008435AB">
      <w:pPr>
        <w:pStyle w:val="Heading2"/>
        <w:rPr>
          <w:sz w:val="28"/>
          <w:szCs w:val="28"/>
        </w:rPr>
      </w:pPr>
      <w:r w:rsidRPr="008435AB">
        <w:rPr>
          <w:sz w:val="28"/>
          <w:szCs w:val="28"/>
        </w:rPr>
        <w:t>4.3 Human Review Checkpoints</w:t>
      </w:r>
    </w:p>
    <w:p w:rsidR="002E2519" w:rsidRPr="008435AB" w:rsidRDefault="008435AB">
      <w:pPr>
        <w:rPr>
          <w:rFonts w:hint="eastAsia"/>
          <w:sz w:val="24"/>
          <w:szCs w:val="24"/>
        </w:rPr>
      </w:pPr>
      <w:r w:rsidRPr="008435AB">
        <w:rPr>
          <w:sz w:val="24"/>
          <w:szCs w:val="24"/>
        </w:rPr>
        <w:t>The user should verify spelling, dates, monetary values, party roles, jurisdiction-specific requirements and all obligations. The system should never describe an automatically generated draft as legally valid merely because it has been produced successfully.</w:t>
      </w:r>
    </w:p>
    <w:p w:rsidR="002E2519" w:rsidRDefault="008435AB">
      <w:pPr>
        <w:rPr>
          <w:rFonts w:hint="eastAsia"/>
        </w:rPr>
      </w:pPr>
      <w:r>
        <w:br w:type="page"/>
      </w:r>
    </w:p>
    <w:p w:rsidR="002E2519" w:rsidRDefault="008435AB">
      <w:pPr>
        <w:pStyle w:val="Heading1"/>
      </w:pPr>
      <w:r>
        <w:lastRenderedPageBreak/>
        <w:t>5. System Architecture</w:t>
      </w:r>
    </w:p>
    <w:p w:rsidR="002E2519" w:rsidRPr="001752DE" w:rsidRDefault="008435AB">
      <w:pPr>
        <w:rPr>
          <w:rFonts w:hint="eastAsia"/>
          <w:sz w:val="24"/>
          <w:szCs w:val="24"/>
        </w:rPr>
      </w:pPr>
      <w:r w:rsidRPr="001752DE">
        <w:rPr>
          <w:sz w:val="24"/>
          <w:szCs w:val="24"/>
        </w:rPr>
        <w:t>The proposed full-stack architecture separates the user interface from application logic, data storage, templates, AI generation and export. This separation improves maintainability and allows individual components to be tested independently.</w:t>
      </w:r>
    </w:p>
    <w:p w:rsidR="002E2519" w:rsidRDefault="008435AB">
      <w:pPr>
        <w:spacing w:before="40" w:after="60"/>
        <w:jc w:val="center"/>
        <w:rPr>
          <w:rFonts w:hint="eastAsia"/>
        </w:rPr>
      </w:pPr>
      <w:r>
        <w:rPr>
          <w:noProof/>
        </w:rPr>
        <w:drawing>
          <wp:inline distT="0" distB="0" distL="0" distR="0">
            <wp:extent cx="6126480" cy="3413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6126480" cy="3413325"/>
                    </a:xfrm>
                    <a:prstGeom prst="rect">
                      <a:avLst/>
                    </a:prstGeom>
                  </pic:spPr>
                </pic:pic>
              </a:graphicData>
            </a:graphic>
          </wp:inline>
        </w:drawing>
      </w:r>
    </w:p>
    <w:p w:rsidR="002E2519" w:rsidRDefault="008435AB">
      <w:pPr>
        <w:jc w:val="center"/>
        <w:rPr>
          <w:rFonts w:hint="eastAsia"/>
        </w:rPr>
      </w:pPr>
      <w:r>
        <w:rPr>
          <w:i/>
          <w:color w:val="667085"/>
          <w:sz w:val="16"/>
        </w:rPr>
        <w:t>Figure 2. Proposed layered architecture for a future full-stack version</w:t>
      </w:r>
    </w:p>
    <w:p w:rsidR="002E2519" w:rsidRPr="001752DE" w:rsidRDefault="008435AB">
      <w:pPr>
        <w:pStyle w:val="Heading2"/>
        <w:rPr>
          <w:sz w:val="28"/>
          <w:szCs w:val="28"/>
        </w:rPr>
      </w:pPr>
      <w:r w:rsidRPr="001752DE">
        <w:rPr>
          <w:sz w:val="28"/>
          <w:szCs w:val="28"/>
        </w:rPr>
        <w:t>5.1 Presentation Layer</w:t>
      </w:r>
    </w:p>
    <w:p w:rsidR="002E2519" w:rsidRPr="001752DE" w:rsidRDefault="008435AB">
      <w:pPr>
        <w:rPr>
          <w:rFonts w:hint="eastAsia"/>
          <w:sz w:val="24"/>
          <w:szCs w:val="24"/>
        </w:rPr>
      </w:pPr>
      <w:r w:rsidRPr="001752DE">
        <w:rPr>
          <w:sz w:val="24"/>
          <w:szCs w:val="24"/>
        </w:rPr>
        <w:t>Provides the document library, dynamic forms, preview/editor, history and export controls. The supplied prototype uses HTML, CSS and JavaScript.</w:t>
      </w:r>
    </w:p>
    <w:p w:rsidR="002E2519" w:rsidRPr="001752DE" w:rsidRDefault="008435AB">
      <w:pPr>
        <w:pStyle w:val="Heading2"/>
        <w:rPr>
          <w:sz w:val="28"/>
          <w:szCs w:val="28"/>
        </w:rPr>
      </w:pPr>
      <w:r w:rsidRPr="001752DE">
        <w:rPr>
          <w:sz w:val="28"/>
          <w:szCs w:val="28"/>
        </w:rPr>
        <w:t>5.2 Application / API Layer</w:t>
      </w:r>
    </w:p>
    <w:p w:rsidR="002E2519" w:rsidRPr="001752DE" w:rsidRDefault="008435AB">
      <w:pPr>
        <w:rPr>
          <w:rFonts w:hint="eastAsia"/>
          <w:sz w:val="24"/>
          <w:szCs w:val="24"/>
        </w:rPr>
      </w:pPr>
      <w:r w:rsidRPr="001752DE">
        <w:rPr>
          <w:sz w:val="24"/>
          <w:szCs w:val="24"/>
        </w:rPr>
        <w:t>A future Python backend using Flask or FastAPI can validate incoming requests, enforce authorization, select templates, coordinate AI generation, save document versions and return results to the frontend.</w:t>
      </w:r>
    </w:p>
    <w:p w:rsidR="002E2519" w:rsidRPr="001752DE" w:rsidRDefault="008435AB">
      <w:pPr>
        <w:pStyle w:val="Heading2"/>
        <w:rPr>
          <w:sz w:val="28"/>
          <w:szCs w:val="28"/>
        </w:rPr>
      </w:pPr>
      <w:r w:rsidRPr="001752DE">
        <w:rPr>
          <w:sz w:val="28"/>
          <w:szCs w:val="28"/>
        </w:rPr>
        <w:t>5.3 Template, Clause and AI Layer</w:t>
      </w:r>
    </w:p>
    <w:p w:rsidR="002E2519" w:rsidRPr="001752DE" w:rsidRDefault="008435AB">
      <w:pPr>
        <w:rPr>
          <w:rFonts w:hint="eastAsia"/>
          <w:sz w:val="24"/>
          <w:szCs w:val="24"/>
        </w:rPr>
      </w:pPr>
      <w:r w:rsidRPr="001752DE">
        <w:rPr>
          <w:sz w:val="24"/>
          <w:szCs w:val="24"/>
        </w:rPr>
        <w:t>This layer selects the correct document structure and any approved clauses. It can construct a controlled prompt for an LLM, receive proposed wording and run consistency checks before returning a draft.</w:t>
      </w:r>
    </w:p>
    <w:p w:rsidR="002E2519" w:rsidRPr="001752DE" w:rsidRDefault="008435AB">
      <w:pPr>
        <w:pStyle w:val="Heading2"/>
        <w:rPr>
          <w:sz w:val="28"/>
          <w:szCs w:val="28"/>
        </w:rPr>
      </w:pPr>
      <w:r w:rsidRPr="001752DE">
        <w:rPr>
          <w:sz w:val="28"/>
          <w:szCs w:val="28"/>
        </w:rPr>
        <w:t>5.4 Data and Export Layers</w:t>
      </w:r>
    </w:p>
    <w:p w:rsidR="002E2519" w:rsidRPr="001752DE" w:rsidRDefault="008435AB">
      <w:pPr>
        <w:rPr>
          <w:rFonts w:hint="eastAsia"/>
          <w:sz w:val="24"/>
          <w:szCs w:val="24"/>
        </w:rPr>
      </w:pPr>
      <w:r w:rsidRPr="001752DE">
        <w:rPr>
          <w:sz w:val="24"/>
          <w:szCs w:val="24"/>
        </w:rPr>
        <w:t>A database can store account records, template metadata, clauses and document versions. An export service can create consistently formatted DOCX/PDF files after user review. In the current prototype, drafts are stored in browser localStorage and printing is handled by the browser.</w:t>
      </w:r>
    </w:p>
    <w:p w:rsidR="002E2519" w:rsidRPr="001752DE" w:rsidRDefault="008435AB">
      <w:pPr>
        <w:rPr>
          <w:rFonts w:hint="eastAsia"/>
          <w:sz w:val="24"/>
          <w:szCs w:val="24"/>
        </w:rPr>
      </w:pPr>
      <w:r w:rsidRPr="001752DE">
        <w:rPr>
          <w:sz w:val="24"/>
          <w:szCs w:val="24"/>
        </w:rPr>
        <w:br w:type="page"/>
      </w:r>
    </w:p>
    <w:p w:rsidR="002E2519" w:rsidRDefault="008435AB">
      <w:pPr>
        <w:pStyle w:val="Heading1"/>
      </w:pPr>
      <w:r>
        <w:lastRenderedPageBreak/>
        <w:t>6. Frontend and Current Prototype Implementation</w:t>
      </w:r>
    </w:p>
    <w:p w:rsidR="002E2519" w:rsidRDefault="008435AB">
      <w:pPr>
        <w:spacing w:before="40" w:after="60"/>
        <w:jc w:val="center"/>
        <w:rPr>
          <w:rFonts w:hint="eastAsia"/>
        </w:rPr>
      </w:pPr>
      <w:r>
        <w:rPr>
          <w:noProof/>
        </w:rPr>
        <w:drawing>
          <wp:inline distT="0" distB="0" distL="0" distR="0">
            <wp:extent cx="5989320" cy="21390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png"/>
                    <pic:cNvPicPr/>
                  </pic:nvPicPr>
                  <pic:blipFill>
                    <a:blip r:embed="rId8"/>
                    <a:stretch>
                      <a:fillRect/>
                    </a:stretch>
                  </pic:blipFill>
                  <pic:spPr>
                    <a:xfrm>
                      <a:off x="0" y="0"/>
                      <a:ext cx="5989320" cy="2139043"/>
                    </a:xfrm>
                    <a:prstGeom prst="rect">
                      <a:avLst/>
                    </a:prstGeom>
                  </pic:spPr>
                </pic:pic>
              </a:graphicData>
            </a:graphic>
          </wp:inline>
        </w:drawing>
      </w:r>
    </w:p>
    <w:p w:rsidR="002E2519" w:rsidRDefault="008435AB">
      <w:pPr>
        <w:jc w:val="center"/>
        <w:rPr>
          <w:rFonts w:hint="eastAsia"/>
        </w:rPr>
      </w:pPr>
      <w:r>
        <w:rPr>
          <w:i/>
          <w:color w:val="667085"/>
          <w:sz w:val="16"/>
        </w:rPr>
        <w:t>Figure 3. Technology overview; labels identify current and proposed components</w:t>
      </w:r>
    </w:p>
    <w:p w:rsidR="002E2519" w:rsidRPr="001752DE" w:rsidRDefault="008435AB">
      <w:pPr>
        <w:pStyle w:val="Heading2"/>
        <w:rPr>
          <w:sz w:val="28"/>
          <w:szCs w:val="28"/>
        </w:rPr>
      </w:pPr>
      <w:r w:rsidRPr="001752DE">
        <w:rPr>
          <w:sz w:val="28"/>
          <w:szCs w:val="28"/>
        </w:rPr>
        <w:t>6.1 Frontend Technologies</w:t>
      </w:r>
    </w:p>
    <w:tbl>
      <w:tblPr>
        <w:tblStyle w:val="TableGrid"/>
        <w:tblW w:w="0" w:type="auto"/>
        <w:jc w:val="center"/>
        <w:tblLook w:val="04A0" w:firstRow="1" w:lastRow="0" w:firstColumn="1" w:lastColumn="0" w:noHBand="0" w:noVBand="1"/>
      </w:tblPr>
      <w:tblGrid>
        <w:gridCol w:w="2448"/>
        <w:gridCol w:w="7488"/>
      </w:tblGrid>
      <w:tr w:rsidR="002E2519">
        <w:trPr>
          <w:jc w:val="center"/>
        </w:trPr>
        <w:tc>
          <w:tcPr>
            <w:tcW w:w="2448" w:type="dxa"/>
            <w:shd w:val="clear" w:color="auto" w:fill="102A43"/>
            <w:vAlign w:val="center"/>
          </w:tcPr>
          <w:p w:rsidR="002E2519" w:rsidRPr="001752DE" w:rsidRDefault="008435AB">
            <w:pPr>
              <w:spacing w:after="20"/>
              <w:rPr>
                <w:rFonts w:hint="eastAsia"/>
                <w:sz w:val="22"/>
              </w:rPr>
            </w:pPr>
            <w:r w:rsidRPr="001752DE">
              <w:rPr>
                <w:b/>
                <w:color w:val="FFFFFF"/>
                <w:sz w:val="22"/>
              </w:rPr>
              <w:t>Technology</w:t>
            </w:r>
          </w:p>
        </w:tc>
        <w:tc>
          <w:tcPr>
            <w:tcW w:w="7488" w:type="dxa"/>
            <w:shd w:val="clear" w:color="auto" w:fill="102A43"/>
            <w:vAlign w:val="center"/>
          </w:tcPr>
          <w:p w:rsidR="002E2519" w:rsidRPr="001752DE" w:rsidRDefault="008435AB">
            <w:pPr>
              <w:spacing w:after="20"/>
              <w:rPr>
                <w:rFonts w:hint="eastAsia"/>
                <w:sz w:val="22"/>
              </w:rPr>
            </w:pPr>
            <w:r w:rsidRPr="001752DE">
              <w:rPr>
                <w:b/>
                <w:color w:val="FFFFFF"/>
                <w:sz w:val="22"/>
              </w:rPr>
              <w:t>Role in LegalEase</w:t>
            </w:r>
          </w:p>
        </w:tc>
      </w:tr>
      <w:tr w:rsidR="002E2519">
        <w:trPr>
          <w:jc w:val="center"/>
        </w:trPr>
        <w:tc>
          <w:tcPr>
            <w:tcW w:w="2448" w:type="dxa"/>
            <w:vAlign w:val="center"/>
          </w:tcPr>
          <w:p w:rsidR="002E2519" w:rsidRPr="001752DE" w:rsidRDefault="008435AB">
            <w:pPr>
              <w:spacing w:after="20"/>
              <w:rPr>
                <w:rFonts w:hint="eastAsia"/>
                <w:sz w:val="22"/>
              </w:rPr>
            </w:pPr>
            <w:r w:rsidRPr="001752DE">
              <w:rPr>
                <w:sz w:val="22"/>
              </w:rPr>
              <w:t>HTML</w:t>
            </w:r>
          </w:p>
        </w:tc>
        <w:tc>
          <w:tcPr>
            <w:tcW w:w="7488" w:type="dxa"/>
            <w:vAlign w:val="center"/>
          </w:tcPr>
          <w:p w:rsidR="002E2519" w:rsidRPr="001752DE" w:rsidRDefault="008435AB">
            <w:pPr>
              <w:spacing w:after="20"/>
              <w:rPr>
                <w:rFonts w:hint="eastAsia"/>
                <w:sz w:val="22"/>
              </w:rPr>
            </w:pPr>
            <w:r w:rsidRPr="001752DE">
              <w:rPr>
                <w:sz w:val="22"/>
              </w:rPr>
              <w:t>Defines page sections, navigation, forms, cards, preview and FAQ.</w:t>
            </w:r>
          </w:p>
        </w:tc>
      </w:tr>
      <w:tr w:rsidR="002E2519">
        <w:trPr>
          <w:jc w:val="center"/>
        </w:trPr>
        <w:tc>
          <w:tcPr>
            <w:tcW w:w="2448" w:type="dxa"/>
            <w:shd w:val="clear" w:color="auto" w:fill="F2F6FB"/>
            <w:vAlign w:val="center"/>
          </w:tcPr>
          <w:p w:rsidR="002E2519" w:rsidRPr="001752DE" w:rsidRDefault="008435AB">
            <w:pPr>
              <w:spacing w:after="20"/>
              <w:rPr>
                <w:rFonts w:hint="eastAsia"/>
                <w:sz w:val="22"/>
              </w:rPr>
            </w:pPr>
            <w:r w:rsidRPr="001752DE">
              <w:rPr>
                <w:sz w:val="22"/>
              </w:rPr>
              <w:t>CSS</w:t>
            </w:r>
          </w:p>
        </w:tc>
        <w:tc>
          <w:tcPr>
            <w:tcW w:w="7488" w:type="dxa"/>
            <w:shd w:val="clear" w:color="auto" w:fill="F2F6FB"/>
            <w:vAlign w:val="center"/>
          </w:tcPr>
          <w:p w:rsidR="002E2519" w:rsidRPr="001752DE" w:rsidRDefault="008435AB">
            <w:pPr>
              <w:spacing w:after="20"/>
              <w:rPr>
                <w:rFonts w:hint="eastAsia"/>
                <w:sz w:val="22"/>
              </w:rPr>
            </w:pPr>
            <w:r w:rsidRPr="001752DE">
              <w:rPr>
                <w:sz w:val="22"/>
              </w:rPr>
              <w:t>Controls colour palette, responsive layouts, spacing, cards and typography.</w:t>
            </w:r>
          </w:p>
        </w:tc>
      </w:tr>
      <w:tr w:rsidR="002E2519">
        <w:trPr>
          <w:jc w:val="center"/>
        </w:trPr>
        <w:tc>
          <w:tcPr>
            <w:tcW w:w="2448" w:type="dxa"/>
            <w:vAlign w:val="center"/>
          </w:tcPr>
          <w:p w:rsidR="002E2519" w:rsidRPr="001752DE" w:rsidRDefault="008435AB">
            <w:pPr>
              <w:spacing w:after="20"/>
              <w:rPr>
                <w:rFonts w:hint="eastAsia"/>
                <w:sz w:val="22"/>
              </w:rPr>
            </w:pPr>
            <w:r w:rsidRPr="001752DE">
              <w:rPr>
                <w:sz w:val="22"/>
              </w:rPr>
              <w:t>JavaScript</w:t>
            </w:r>
          </w:p>
        </w:tc>
        <w:tc>
          <w:tcPr>
            <w:tcW w:w="7488" w:type="dxa"/>
            <w:vAlign w:val="center"/>
          </w:tcPr>
          <w:p w:rsidR="002E2519" w:rsidRPr="001752DE" w:rsidRDefault="008435AB">
            <w:pPr>
              <w:spacing w:after="20"/>
              <w:rPr>
                <w:rFonts w:hint="eastAsia"/>
                <w:sz w:val="22"/>
              </w:rPr>
            </w:pPr>
            <w:r w:rsidRPr="001752DE">
              <w:rPr>
                <w:sz w:val="22"/>
              </w:rPr>
              <w:t>Loads form schemas, validates initial fields, assembles drafts, manages local history and export actions.</w:t>
            </w:r>
          </w:p>
        </w:tc>
      </w:tr>
      <w:tr w:rsidR="002E2519">
        <w:trPr>
          <w:jc w:val="center"/>
        </w:trPr>
        <w:tc>
          <w:tcPr>
            <w:tcW w:w="2448" w:type="dxa"/>
            <w:shd w:val="clear" w:color="auto" w:fill="F2F6FB"/>
            <w:vAlign w:val="center"/>
          </w:tcPr>
          <w:p w:rsidR="002E2519" w:rsidRPr="001752DE" w:rsidRDefault="008435AB">
            <w:pPr>
              <w:spacing w:after="20"/>
              <w:rPr>
                <w:rFonts w:hint="eastAsia"/>
                <w:sz w:val="22"/>
              </w:rPr>
            </w:pPr>
            <w:r w:rsidRPr="001752DE">
              <w:rPr>
                <w:sz w:val="22"/>
              </w:rPr>
              <w:t>Browser localStorage</w:t>
            </w:r>
          </w:p>
        </w:tc>
        <w:tc>
          <w:tcPr>
            <w:tcW w:w="7488" w:type="dxa"/>
            <w:shd w:val="clear" w:color="auto" w:fill="F2F6FB"/>
            <w:vAlign w:val="center"/>
          </w:tcPr>
          <w:p w:rsidR="002E2519" w:rsidRPr="001752DE" w:rsidRDefault="008435AB">
            <w:pPr>
              <w:spacing w:after="20"/>
              <w:rPr>
                <w:rFonts w:hint="eastAsia"/>
                <w:sz w:val="22"/>
              </w:rPr>
            </w:pPr>
            <w:r w:rsidRPr="001752DE">
              <w:rPr>
                <w:sz w:val="22"/>
              </w:rPr>
              <w:t>Stores saved draft entries on the current browser/device.</w:t>
            </w:r>
          </w:p>
        </w:tc>
      </w:tr>
    </w:tbl>
    <w:p w:rsidR="002E2519" w:rsidRDefault="002E2519">
      <w:pPr>
        <w:spacing w:after="0"/>
        <w:rPr>
          <w:rFonts w:hint="eastAsia"/>
        </w:rPr>
      </w:pPr>
    </w:p>
    <w:p w:rsidR="002E2519" w:rsidRPr="001752DE" w:rsidRDefault="008435AB">
      <w:pPr>
        <w:pStyle w:val="Heading2"/>
        <w:rPr>
          <w:sz w:val="28"/>
          <w:szCs w:val="28"/>
        </w:rPr>
      </w:pPr>
      <w:r w:rsidRPr="001752DE">
        <w:rPr>
          <w:sz w:val="28"/>
          <w:szCs w:val="28"/>
        </w:rPr>
        <w:t>6.2 Main User Interface Areas</w:t>
      </w:r>
    </w:p>
    <w:p w:rsidR="002E2519" w:rsidRPr="001752DE" w:rsidRDefault="008435AB">
      <w:pPr>
        <w:pStyle w:val="ListBullet"/>
        <w:spacing w:after="40"/>
        <w:ind w:left="317" w:hanging="173"/>
        <w:rPr>
          <w:rFonts w:hint="eastAsia"/>
          <w:sz w:val="24"/>
          <w:szCs w:val="24"/>
        </w:rPr>
      </w:pPr>
      <w:r w:rsidRPr="001752DE">
        <w:rPr>
          <w:sz w:val="24"/>
          <w:szCs w:val="24"/>
        </w:rPr>
        <w:t>Home / hero area introduces LegalEase and links to the generator and document library.</w:t>
      </w:r>
    </w:p>
    <w:p w:rsidR="002E2519" w:rsidRPr="001752DE" w:rsidRDefault="008435AB">
      <w:pPr>
        <w:pStyle w:val="ListBullet"/>
        <w:spacing w:after="40"/>
        <w:ind w:left="317" w:hanging="173"/>
        <w:rPr>
          <w:rFonts w:hint="eastAsia"/>
          <w:sz w:val="24"/>
          <w:szCs w:val="24"/>
        </w:rPr>
      </w:pPr>
      <w:r w:rsidRPr="001752DE">
        <w:rPr>
          <w:sz w:val="24"/>
          <w:szCs w:val="24"/>
        </w:rPr>
        <w:t>Document Library presents six document categories with template-selection actions.</w:t>
      </w:r>
    </w:p>
    <w:p w:rsidR="002E2519" w:rsidRPr="001752DE" w:rsidRDefault="008435AB">
      <w:pPr>
        <w:pStyle w:val="ListBullet"/>
        <w:spacing w:after="40"/>
        <w:ind w:left="317" w:hanging="173"/>
        <w:rPr>
          <w:rFonts w:hint="eastAsia"/>
          <w:sz w:val="24"/>
          <w:szCs w:val="24"/>
        </w:rPr>
      </w:pPr>
      <w:r w:rsidRPr="001752DE">
        <w:rPr>
          <w:sz w:val="24"/>
          <w:szCs w:val="24"/>
        </w:rPr>
        <w:t>Generator workspace places document fields beside the generated draft preview.</w:t>
      </w:r>
    </w:p>
    <w:p w:rsidR="002E2519" w:rsidRPr="001752DE" w:rsidRDefault="008435AB">
      <w:pPr>
        <w:pStyle w:val="ListBullet"/>
        <w:spacing w:after="40"/>
        <w:ind w:left="317" w:hanging="173"/>
        <w:rPr>
          <w:rFonts w:hint="eastAsia"/>
          <w:sz w:val="24"/>
          <w:szCs w:val="24"/>
        </w:rPr>
      </w:pPr>
      <w:r w:rsidRPr="001752DE">
        <w:rPr>
          <w:sz w:val="24"/>
          <w:szCs w:val="24"/>
        </w:rPr>
        <w:t>My Documents lists saved local drafts and provides open/delete actions.</w:t>
      </w:r>
    </w:p>
    <w:p w:rsidR="002E2519" w:rsidRPr="001752DE" w:rsidRDefault="008435AB">
      <w:pPr>
        <w:pStyle w:val="ListBullet"/>
        <w:spacing w:after="40"/>
        <w:ind w:left="317" w:hanging="173"/>
        <w:rPr>
          <w:rFonts w:hint="eastAsia"/>
          <w:sz w:val="24"/>
          <w:szCs w:val="24"/>
        </w:rPr>
      </w:pPr>
      <w:r w:rsidRPr="001752DE">
        <w:rPr>
          <w:sz w:val="24"/>
          <w:szCs w:val="24"/>
        </w:rPr>
        <w:t>FAQ explains the prototype, local storage behaviour and AI integration status.</w:t>
      </w:r>
    </w:p>
    <w:p w:rsidR="002E2519" w:rsidRDefault="008435AB">
      <w:pPr>
        <w:pStyle w:val="Heading2"/>
      </w:pPr>
      <w:r>
        <w:t>6.3 Implementation Notes</w:t>
      </w:r>
    </w:p>
    <w:p w:rsidR="002E2519" w:rsidRPr="001752DE" w:rsidRDefault="008435AB">
      <w:pPr>
        <w:rPr>
          <w:rFonts w:hint="eastAsia"/>
          <w:sz w:val="24"/>
          <w:szCs w:val="24"/>
        </w:rPr>
      </w:pPr>
      <w:r w:rsidRPr="001752DE">
        <w:rPr>
          <w:sz w:val="24"/>
          <w:szCs w:val="24"/>
        </w:rPr>
        <w:t>The website uses predefined field schemas for each document category. The generated text includes a document heading, the entered field values, a drafting note and signature placeholders. The preview can be edited before printing or downloading.</w:t>
      </w:r>
    </w:p>
    <w:p w:rsidR="002E2519" w:rsidRPr="001752DE" w:rsidRDefault="008435AB">
      <w:pPr>
        <w:rPr>
          <w:rFonts w:hint="eastAsia"/>
          <w:sz w:val="24"/>
          <w:szCs w:val="24"/>
        </w:rPr>
      </w:pPr>
      <w:r w:rsidRPr="001752DE">
        <w:rPr>
          <w:sz w:val="24"/>
          <w:szCs w:val="24"/>
        </w:rPr>
        <w:t xml:space="preserve">Important accuracy </w:t>
      </w:r>
      <w:proofErr w:type="gramStart"/>
      <w:r w:rsidRPr="001752DE">
        <w:rPr>
          <w:sz w:val="24"/>
          <w:szCs w:val="24"/>
        </w:rPr>
        <w:t>note</w:t>
      </w:r>
      <w:proofErr w:type="gramEnd"/>
      <w:r w:rsidRPr="001752DE">
        <w:rPr>
          <w:sz w:val="24"/>
          <w:szCs w:val="24"/>
        </w:rPr>
        <w:t>: although the page describes an AI-powered project concept and includes an AI-style workflow, the supplied standalone code does not call a Gemini or other LLM API. Its current draft assembly is template/field-based. A genuine AI integration requires a backend or secure server-side API layer; secret API keys should not be placed in public frontend code.</w:t>
      </w:r>
    </w:p>
    <w:p w:rsidR="002E2519" w:rsidRDefault="008435AB">
      <w:pPr>
        <w:rPr>
          <w:rFonts w:hint="eastAsia"/>
        </w:rPr>
      </w:pPr>
      <w:r>
        <w:br w:type="page"/>
      </w:r>
    </w:p>
    <w:p w:rsidR="002E2519" w:rsidRDefault="008435AB">
      <w:pPr>
        <w:pStyle w:val="Heading1"/>
      </w:pPr>
      <w:r>
        <w:lastRenderedPageBreak/>
        <w:t>7. Proposed Backend and AI Integration</w:t>
      </w:r>
    </w:p>
    <w:p w:rsidR="002E2519" w:rsidRPr="001752DE" w:rsidRDefault="008435AB">
      <w:pPr>
        <w:pStyle w:val="Heading2"/>
        <w:rPr>
          <w:sz w:val="28"/>
          <w:szCs w:val="28"/>
        </w:rPr>
      </w:pPr>
      <w:r w:rsidRPr="001752DE">
        <w:rPr>
          <w:sz w:val="28"/>
          <w:szCs w:val="28"/>
        </w:rPr>
        <w:t>7.1 Backend Responsibilities</w:t>
      </w:r>
    </w:p>
    <w:p w:rsidR="002E2519" w:rsidRPr="001752DE" w:rsidRDefault="008435AB">
      <w:pPr>
        <w:rPr>
          <w:rFonts w:hint="eastAsia"/>
          <w:sz w:val="24"/>
          <w:szCs w:val="24"/>
        </w:rPr>
      </w:pPr>
      <w:r w:rsidRPr="001752DE">
        <w:rPr>
          <w:sz w:val="24"/>
          <w:szCs w:val="24"/>
        </w:rPr>
        <w:t>A backend service would act as the trusted coordinator between the frontend, templates, database, AI provider and export service. Python with Flask or FastAPI is a suitable proposed option; the exact framework can be selected during implementation.</w:t>
      </w:r>
    </w:p>
    <w:tbl>
      <w:tblPr>
        <w:tblStyle w:val="TableGrid"/>
        <w:tblW w:w="0" w:type="auto"/>
        <w:jc w:val="center"/>
        <w:tblLook w:val="04A0" w:firstRow="1" w:lastRow="0" w:firstColumn="1" w:lastColumn="0" w:noHBand="0" w:noVBand="1"/>
      </w:tblPr>
      <w:tblGrid>
        <w:gridCol w:w="2376"/>
        <w:gridCol w:w="7560"/>
      </w:tblGrid>
      <w:tr w:rsidR="002E2519">
        <w:trPr>
          <w:jc w:val="center"/>
        </w:trPr>
        <w:tc>
          <w:tcPr>
            <w:tcW w:w="2376" w:type="dxa"/>
            <w:shd w:val="clear" w:color="auto" w:fill="102A43"/>
            <w:vAlign w:val="center"/>
          </w:tcPr>
          <w:p w:rsidR="002E2519" w:rsidRPr="001752DE" w:rsidRDefault="008435AB">
            <w:pPr>
              <w:spacing w:after="20"/>
              <w:rPr>
                <w:rFonts w:hint="eastAsia"/>
                <w:sz w:val="22"/>
              </w:rPr>
            </w:pPr>
            <w:r w:rsidRPr="001752DE">
              <w:rPr>
                <w:b/>
                <w:color w:val="FFFFFF"/>
                <w:sz w:val="22"/>
              </w:rPr>
              <w:t>Service</w:t>
            </w:r>
          </w:p>
        </w:tc>
        <w:tc>
          <w:tcPr>
            <w:tcW w:w="7560" w:type="dxa"/>
            <w:shd w:val="clear" w:color="auto" w:fill="102A43"/>
            <w:vAlign w:val="center"/>
          </w:tcPr>
          <w:p w:rsidR="002E2519" w:rsidRPr="001752DE" w:rsidRDefault="008435AB">
            <w:pPr>
              <w:spacing w:after="20"/>
              <w:rPr>
                <w:rFonts w:hint="eastAsia"/>
                <w:sz w:val="22"/>
              </w:rPr>
            </w:pPr>
            <w:r w:rsidRPr="001752DE">
              <w:rPr>
                <w:b/>
                <w:color w:val="FFFFFF"/>
                <w:sz w:val="22"/>
              </w:rPr>
              <w:t>Responsibility</w:t>
            </w:r>
          </w:p>
        </w:tc>
      </w:tr>
      <w:tr w:rsidR="002E2519">
        <w:trPr>
          <w:jc w:val="center"/>
        </w:trPr>
        <w:tc>
          <w:tcPr>
            <w:tcW w:w="2376" w:type="dxa"/>
            <w:vAlign w:val="center"/>
          </w:tcPr>
          <w:p w:rsidR="002E2519" w:rsidRPr="001752DE" w:rsidRDefault="008435AB">
            <w:pPr>
              <w:spacing w:after="20"/>
              <w:rPr>
                <w:rFonts w:hint="eastAsia"/>
                <w:sz w:val="22"/>
              </w:rPr>
            </w:pPr>
            <w:r w:rsidRPr="001752DE">
              <w:rPr>
                <w:sz w:val="22"/>
              </w:rPr>
              <w:t>Request validation</w:t>
            </w:r>
          </w:p>
        </w:tc>
        <w:tc>
          <w:tcPr>
            <w:tcW w:w="7560" w:type="dxa"/>
            <w:vAlign w:val="center"/>
          </w:tcPr>
          <w:p w:rsidR="002E2519" w:rsidRPr="001752DE" w:rsidRDefault="008435AB">
            <w:pPr>
              <w:spacing w:after="20"/>
              <w:rPr>
                <w:rFonts w:hint="eastAsia"/>
                <w:sz w:val="22"/>
              </w:rPr>
            </w:pPr>
            <w:r w:rsidRPr="001752DE">
              <w:rPr>
                <w:sz w:val="22"/>
              </w:rPr>
              <w:t>Check document type, field types, required values and input length.</w:t>
            </w:r>
          </w:p>
        </w:tc>
      </w:tr>
      <w:tr w:rsidR="002E2519">
        <w:trPr>
          <w:jc w:val="center"/>
        </w:trPr>
        <w:tc>
          <w:tcPr>
            <w:tcW w:w="2376" w:type="dxa"/>
            <w:shd w:val="clear" w:color="auto" w:fill="F2F6FB"/>
            <w:vAlign w:val="center"/>
          </w:tcPr>
          <w:p w:rsidR="002E2519" w:rsidRPr="001752DE" w:rsidRDefault="008435AB">
            <w:pPr>
              <w:spacing w:after="20"/>
              <w:rPr>
                <w:rFonts w:hint="eastAsia"/>
                <w:sz w:val="22"/>
              </w:rPr>
            </w:pPr>
            <w:r w:rsidRPr="001752DE">
              <w:rPr>
                <w:sz w:val="22"/>
              </w:rPr>
              <w:t>Template service</w:t>
            </w:r>
          </w:p>
        </w:tc>
        <w:tc>
          <w:tcPr>
            <w:tcW w:w="7560" w:type="dxa"/>
            <w:shd w:val="clear" w:color="auto" w:fill="F2F6FB"/>
            <w:vAlign w:val="center"/>
          </w:tcPr>
          <w:p w:rsidR="002E2519" w:rsidRPr="001752DE" w:rsidRDefault="008435AB">
            <w:pPr>
              <w:spacing w:after="20"/>
              <w:rPr>
                <w:rFonts w:hint="eastAsia"/>
                <w:sz w:val="22"/>
              </w:rPr>
            </w:pPr>
            <w:r w:rsidRPr="001752DE">
              <w:rPr>
                <w:sz w:val="22"/>
              </w:rPr>
              <w:t>Load the correct structure and versioned approved clauses.</w:t>
            </w:r>
          </w:p>
        </w:tc>
      </w:tr>
      <w:tr w:rsidR="002E2519">
        <w:trPr>
          <w:jc w:val="center"/>
        </w:trPr>
        <w:tc>
          <w:tcPr>
            <w:tcW w:w="2376" w:type="dxa"/>
            <w:vAlign w:val="center"/>
          </w:tcPr>
          <w:p w:rsidR="002E2519" w:rsidRPr="001752DE" w:rsidRDefault="008435AB">
            <w:pPr>
              <w:spacing w:after="20"/>
              <w:rPr>
                <w:rFonts w:hint="eastAsia"/>
                <w:sz w:val="22"/>
              </w:rPr>
            </w:pPr>
            <w:r w:rsidRPr="001752DE">
              <w:rPr>
                <w:sz w:val="22"/>
              </w:rPr>
              <w:t>Generation service</w:t>
            </w:r>
          </w:p>
        </w:tc>
        <w:tc>
          <w:tcPr>
            <w:tcW w:w="7560" w:type="dxa"/>
            <w:vAlign w:val="center"/>
          </w:tcPr>
          <w:p w:rsidR="002E2519" w:rsidRPr="001752DE" w:rsidRDefault="008435AB">
            <w:pPr>
              <w:spacing w:after="20"/>
              <w:rPr>
                <w:rFonts w:hint="eastAsia"/>
                <w:sz w:val="22"/>
              </w:rPr>
            </w:pPr>
            <w:r w:rsidRPr="001752DE">
              <w:rPr>
                <w:sz w:val="22"/>
              </w:rPr>
              <w:t>Build a controlled prompt and call the configured AI provider.</w:t>
            </w:r>
          </w:p>
        </w:tc>
      </w:tr>
      <w:tr w:rsidR="002E2519">
        <w:trPr>
          <w:jc w:val="center"/>
        </w:trPr>
        <w:tc>
          <w:tcPr>
            <w:tcW w:w="2376" w:type="dxa"/>
            <w:shd w:val="clear" w:color="auto" w:fill="F2F6FB"/>
            <w:vAlign w:val="center"/>
          </w:tcPr>
          <w:p w:rsidR="002E2519" w:rsidRPr="001752DE" w:rsidRDefault="008435AB">
            <w:pPr>
              <w:spacing w:after="20"/>
              <w:rPr>
                <w:rFonts w:hint="eastAsia"/>
                <w:sz w:val="22"/>
              </w:rPr>
            </w:pPr>
            <w:r w:rsidRPr="001752DE">
              <w:rPr>
                <w:sz w:val="22"/>
              </w:rPr>
              <w:t>Post-processing</w:t>
            </w:r>
          </w:p>
        </w:tc>
        <w:tc>
          <w:tcPr>
            <w:tcW w:w="7560" w:type="dxa"/>
            <w:shd w:val="clear" w:color="auto" w:fill="F2F6FB"/>
            <w:vAlign w:val="center"/>
          </w:tcPr>
          <w:p w:rsidR="002E2519" w:rsidRPr="001752DE" w:rsidRDefault="008435AB">
            <w:pPr>
              <w:spacing w:after="20"/>
              <w:rPr>
                <w:rFonts w:hint="eastAsia"/>
                <w:sz w:val="22"/>
              </w:rPr>
            </w:pPr>
            <w:r w:rsidRPr="001752DE">
              <w:rPr>
                <w:sz w:val="22"/>
              </w:rPr>
              <w:t>Check key values, required sections and output structure.</w:t>
            </w:r>
          </w:p>
        </w:tc>
      </w:tr>
      <w:tr w:rsidR="002E2519">
        <w:trPr>
          <w:jc w:val="center"/>
        </w:trPr>
        <w:tc>
          <w:tcPr>
            <w:tcW w:w="2376" w:type="dxa"/>
            <w:vAlign w:val="center"/>
          </w:tcPr>
          <w:p w:rsidR="002E2519" w:rsidRPr="001752DE" w:rsidRDefault="008435AB">
            <w:pPr>
              <w:spacing w:after="20"/>
              <w:rPr>
                <w:rFonts w:hint="eastAsia"/>
                <w:sz w:val="22"/>
              </w:rPr>
            </w:pPr>
            <w:r w:rsidRPr="001752DE">
              <w:rPr>
                <w:sz w:val="22"/>
              </w:rPr>
              <w:t>Document service</w:t>
            </w:r>
          </w:p>
        </w:tc>
        <w:tc>
          <w:tcPr>
            <w:tcW w:w="7560" w:type="dxa"/>
            <w:vAlign w:val="center"/>
          </w:tcPr>
          <w:p w:rsidR="002E2519" w:rsidRPr="001752DE" w:rsidRDefault="008435AB">
            <w:pPr>
              <w:spacing w:after="20"/>
              <w:rPr>
                <w:rFonts w:hint="eastAsia"/>
                <w:sz w:val="22"/>
              </w:rPr>
            </w:pPr>
            <w:r w:rsidRPr="001752DE">
              <w:rPr>
                <w:sz w:val="22"/>
              </w:rPr>
              <w:t>Create, update, retrieve and version draft records.</w:t>
            </w:r>
          </w:p>
        </w:tc>
      </w:tr>
      <w:tr w:rsidR="002E2519">
        <w:trPr>
          <w:jc w:val="center"/>
        </w:trPr>
        <w:tc>
          <w:tcPr>
            <w:tcW w:w="2376" w:type="dxa"/>
            <w:shd w:val="clear" w:color="auto" w:fill="F2F6FB"/>
            <w:vAlign w:val="center"/>
          </w:tcPr>
          <w:p w:rsidR="002E2519" w:rsidRPr="001752DE" w:rsidRDefault="008435AB">
            <w:pPr>
              <w:spacing w:after="20"/>
              <w:rPr>
                <w:rFonts w:hint="eastAsia"/>
                <w:sz w:val="22"/>
              </w:rPr>
            </w:pPr>
            <w:r w:rsidRPr="001752DE">
              <w:rPr>
                <w:sz w:val="22"/>
              </w:rPr>
              <w:t>Export service</w:t>
            </w:r>
          </w:p>
        </w:tc>
        <w:tc>
          <w:tcPr>
            <w:tcW w:w="7560" w:type="dxa"/>
            <w:shd w:val="clear" w:color="auto" w:fill="F2F6FB"/>
            <w:vAlign w:val="center"/>
          </w:tcPr>
          <w:p w:rsidR="002E2519" w:rsidRPr="001752DE" w:rsidRDefault="008435AB">
            <w:pPr>
              <w:spacing w:after="20"/>
              <w:rPr>
                <w:rFonts w:hint="eastAsia"/>
                <w:sz w:val="22"/>
              </w:rPr>
            </w:pPr>
            <w:r w:rsidRPr="001752DE">
              <w:rPr>
                <w:sz w:val="22"/>
              </w:rPr>
              <w:t>Generate a formatted file after user review.</w:t>
            </w:r>
          </w:p>
        </w:tc>
      </w:tr>
    </w:tbl>
    <w:p w:rsidR="002E2519" w:rsidRDefault="002E2519">
      <w:pPr>
        <w:spacing w:after="0"/>
        <w:rPr>
          <w:rFonts w:hint="eastAsia"/>
        </w:rPr>
      </w:pPr>
    </w:p>
    <w:p w:rsidR="002E2519" w:rsidRPr="001752DE" w:rsidRDefault="008435AB">
      <w:pPr>
        <w:pStyle w:val="Heading2"/>
        <w:rPr>
          <w:sz w:val="28"/>
          <w:szCs w:val="28"/>
        </w:rPr>
      </w:pPr>
      <w:r w:rsidRPr="001752DE">
        <w:rPr>
          <w:sz w:val="28"/>
          <w:szCs w:val="28"/>
        </w:rPr>
        <w:t>7.2 AI-Assisted Generation Pipeline</w:t>
      </w:r>
    </w:p>
    <w:p w:rsidR="002E2519" w:rsidRPr="001752DE" w:rsidRDefault="008435AB" w:rsidP="001752DE">
      <w:pPr>
        <w:pStyle w:val="ListNumber"/>
        <w:numPr>
          <w:ilvl w:val="0"/>
          <w:numId w:val="10"/>
        </w:numPr>
        <w:spacing w:after="40"/>
        <w:rPr>
          <w:rFonts w:hint="eastAsia"/>
          <w:sz w:val="24"/>
          <w:szCs w:val="24"/>
        </w:rPr>
      </w:pPr>
      <w:r w:rsidRPr="001752DE">
        <w:rPr>
          <w:sz w:val="24"/>
          <w:szCs w:val="24"/>
        </w:rPr>
        <w:t>Receive only the fields required for the selected document.</w:t>
      </w:r>
    </w:p>
    <w:p w:rsidR="002E2519" w:rsidRPr="001752DE" w:rsidRDefault="008435AB" w:rsidP="001752DE">
      <w:pPr>
        <w:pStyle w:val="ListNumber"/>
        <w:numPr>
          <w:ilvl w:val="0"/>
          <w:numId w:val="10"/>
        </w:numPr>
        <w:spacing w:after="40"/>
        <w:rPr>
          <w:rFonts w:hint="eastAsia"/>
          <w:sz w:val="24"/>
          <w:szCs w:val="24"/>
        </w:rPr>
      </w:pPr>
      <w:r w:rsidRPr="001752DE">
        <w:rPr>
          <w:sz w:val="24"/>
          <w:szCs w:val="24"/>
        </w:rPr>
        <w:t>Choose a maintained template and any approved clauses relevant to the case.</w:t>
      </w:r>
    </w:p>
    <w:p w:rsidR="002E2519" w:rsidRPr="001752DE" w:rsidRDefault="008435AB" w:rsidP="001752DE">
      <w:pPr>
        <w:pStyle w:val="ListNumber"/>
        <w:numPr>
          <w:ilvl w:val="0"/>
          <w:numId w:val="10"/>
        </w:numPr>
        <w:spacing w:after="40"/>
        <w:rPr>
          <w:rFonts w:hint="eastAsia"/>
          <w:sz w:val="24"/>
          <w:szCs w:val="24"/>
        </w:rPr>
      </w:pPr>
      <w:r w:rsidRPr="001752DE">
        <w:rPr>
          <w:sz w:val="24"/>
          <w:szCs w:val="24"/>
        </w:rPr>
        <w:t>Build a document-specific prompt that instructs the model not to invent missing facts.</w:t>
      </w:r>
    </w:p>
    <w:p w:rsidR="002E2519" w:rsidRPr="001752DE" w:rsidRDefault="008435AB" w:rsidP="001752DE">
      <w:pPr>
        <w:pStyle w:val="ListNumber"/>
        <w:numPr>
          <w:ilvl w:val="0"/>
          <w:numId w:val="10"/>
        </w:numPr>
        <w:spacing w:after="40"/>
        <w:rPr>
          <w:rFonts w:hint="eastAsia"/>
          <w:sz w:val="24"/>
          <w:szCs w:val="24"/>
        </w:rPr>
      </w:pPr>
      <w:r w:rsidRPr="001752DE">
        <w:rPr>
          <w:sz w:val="24"/>
          <w:szCs w:val="24"/>
        </w:rPr>
        <w:t>Call the AI provider from the backend using a protected API key.</w:t>
      </w:r>
    </w:p>
    <w:p w:rsidR="002E2519" w:rsidRPr="001752DE" w:rsidRDefault="008435AB" w:rsidP="001752DE">
      <w:pPr>
        <w:pStyle w:val="ListNumber"/>
        <w:numPr>
          <w:ilvl w:val="0"/>
          <w:numId w:val="10"/>
        </w:numPr>
        <w:spacing w:after="40"/>
        <w:rPr>
          <w:rFonts w:hint="eastAsia"/>
          <w:sz w:val="24"/>
          <w:szCs w:val="24"/>
        </w:rPr>
      </w:pPr>
      <w:r w:rsidRPr="001752DE">
        <w:rPr>
          <w:sz w:val="24"/>
          <w:szCs w:val="24"/>
        </w:rPr>
        <w:t>Check the response for required headings, missing values and unexpected changes.</w:t>
      </w:r>
    </w:p>
    <w:p w:rsidR="002E2519" w:rsidRPr="001752DE" w:rsidRDefault="008435AB" w:rsidP="001752DE">
      <w:pPr>
        <w:pStyle w:val="ListNumber"/>
        <w:numPr>
          <w:ilvl w:val="0"/>
          <w:numId w:val="10"/>
        </w:numPr>
        <w:spacing w:after="40"/>
        <w:rPr>
          <w:rFonts w:hint="eastAsia"/>
          <w:sz w:val="24"/>
          <w:szCs w:val="24"/>
        </w:rPr>
      </w:pPr>
      <w:r w:rsidRPr="001752DE">
        <w:rPr>
          <w:sz w:val="24"/>
          <w:szCs w:val="24"/>
        </w:rPr>
        <w:t>Show the result as an editable draft with a clear review notice.</w:t>
      </w:r>
    </w:p>
    <w:p w:rsidR="002E2519" w:rsidRPr="001752DE" w:rsidRDefault="008435AB">
      <w:pPr>
        <w:pStyle w:val="Heading2"/>
        <w:rPr>
          <w:sz w:val="28"/>
          <w:szCs w:val="28"/>
        </w:rPr>
      </w:pPr>
      <w:r w:rsidRPr="001752DE">
        <w:rPr>
          <w:sz w:val="28"/>
          <w:szCs w:val="28"/>
        </w:rPr>
        <w:t>7.3 Prompt and Output Controls</w:t>
      </w:r>
    </w:p>
    <w:p w:rsidR="002E2519" w:rsidRPr="001752DE" w:rsidRDefault="008435AB">
      <w:pPr>
        <w:pStyle w:val="ListBullet"/>
        <w:spacing w:after="40"/>
        <w:ind w:left="317" w:hanging="173"/>
        <w:rPr>
          <w:rFonts w:hint="eastAsia"/>
          <w:sz w:val="24"/>
          <w:szCs w:val="24"/>
        </w:rPr>
      </w:pPr>
      <w:r w:rsidRPr="001752DE">
        <w:rPr>
          <w:sz w:val="24"/>
          <w:szCs w:val="24"/>
        </w:rPr>
        <w:t>Use a separate prompt template for each supported document type.</w:t>
      </w:r>
    </w:p>
    <w:p w:rsidR="002E2519" w:rsidRPr="001752DE" w:rsidRDefault="008435AB">
      <w:pPr>
        <w:pStyle w:val="ListBullet"/>
        <w:spacing w:after="40"/>
        <w:ind w:left="317" w:hanging="173"/>
        <w:rPr>
          <w:rFonts w:hint="eastAsia"/>
          <w:sz w:val="24"/>
          <w:szCs w:val="24"/>
        </w:rPr>
      </w:pPr>
      <w:r w:rsidRPr="001752DE">
        <w:rPr>
          <w:sz w:val="24"/>
          <w:szCs w:val="24"/>
        </w:rPr>
        <w:t>Treat user input as data, not as instructions that can override system rules.</w:t>
      </w:r>
    </w:p>
    <w:p w:rsidR="002E2519" w:rsidRPr="001752DE" w:rsidRDefault="008435AB">
      <w:pPr>
        <w:pStyle w:val="ListBullet"/>
        <w:spacing w:after="40"/>
        <w:ind w:left="317" w:hanging="173"/>
        <w:rPr>
          <w:rFonts w:hint="eastAsia"/>
          <w:sz w:val="24"/>
          <w:szCs w:val="24"/>
        </w:rPr>
      </w:pPr>
      <w:r w:rsidRPr="001752DE">
        <w:rPr>
          <w:sz w:val="24"/>
          <w:szCs w:val="24"/>
        </w:rPr>
        <w:t>Represent missing values explicitly; do not invent names, dates, amounts or laws.</w:t>
      </w:r>
    </w:p>
    <w:p w:rsidR="002E2519" w:rsidRPr="001752DE" w:rsidRDefault="008435AB">
      <w:pPr>
        <w:pStyle w:val="ListBullet"/>
        <w:spacing w:after="40"/>
        <w:ind w:left="317" w:hanging="173"/>
        <w:rPr>
          <w:rFonts w:hint="eastAsia"/>
          <w:sz w:val="24"/>
          <w:szCs w:val="24"/>
        </w:rPr>
      </w:pPr>
      <w:r w:rsidRPr="001752DE">
        <w:rPr>
          <w:sz w:val="24"/>
          <w:szCs w:val="24"/>
        </w:rPr>
        <w:t>Keep a record of the selected template and document version where appropriate.</w:t>
      </w:r>
    </w:p>
    <w:p w:rsidR="002E2519" w:rsidRPr="001752DE" w:rsidRDefault="008435AB">
      <w:pPr>
        <w:pStyle w:val="ListBullet"/>
        <w:spacing w:after="40"/>
        <w:ind w:left="317" w:hanging="173"/>
        <w:rPr>
          <w:rFonts w:hint="eastAsia"/>
          <w:sz w:val="24"/>
          <w:szCs w:val="24"/>
        </w:rPr>
      </w:pPr>
      <w:r w:rsidRPr="001752DE">
        <w:rPr>
          <w:sz w:val="24"/>
          <w:szCs w:val="24"/>
        </w:rPr>
        <w:t>Do not claim legal validity or replace review by a qualified professional.</w:t>
      </w:r>
    </w:p>
    <w:p w:rsidR="002E2519" w:rsidRPr="001752DE" w:rsidRDefault="008435AB">
      <w:pPr>
        <w:pStyle w:val="Heading2"/>
        <w:rPr>
          <w:sz w:val="28"/>
          <w:szCs w:val="28"/>
        </w:rPr>
      </w:pPr>
      <w:r w:rsidRPr="001752DE">
        <w:rPr>
          <w:sz w:val="28"/>
          <w:szCs w:val="28"/>
        </w:rPr>
        <w:t>7.4 AI Provider Integration</w:t>
      </w:r>
    </w:p>
    <w:p w:rsidR="002E2519" w:rsidRPr="001752DE" w:rsidRDefault="008435AB">
      <w:pPr>
        <w:rPr>
          <w:rFonts w:hint="eastAsia"/>
          <w:sz w:val="24"/>
          <w:szCs w:val="24"/>
        </w:rPr>
      </w:pPr>
      <w:r w:rsidRPr="001752DE">
        <w:rPr>
          <w:sz w:val="24"/>
          <w:szCs w:val="24"/>
        </w:rPr>
        <w:t>The project document mentions a generative AI/LLM service and a possible future verified legal knowledge base. No provider is connected in the supplied HTML file. Provider selection, privacy terms, costs, data retention and jurisdiction-specific source verification must be assessed before integration.</w:t>
      </w:r>
    </w:p>
    <w:p w:rsidR="002E2519" w:rsidRDefault="008435AB">
      <w:pPr>
        <w:rPr>
          <w:rFonts w:hint="eastAsia"/>
        </w:rPr>
      </w:pPr>
      <w:r>
        <w:br w:type="page"/>
      </w:r>
    </w:p>
    <w:p w:rsidR="002E2519" w:rsidRDefault="008435AB">
      <w:pPr>
        <w:pStyle w:val="Heading1"/>
      </w:pPr>
      <w:r>
        <w:lastRenderedPageBreak/>
        <w:t>8. Proposed Database and API Design</w:t>
      </w:r>
    </w:p>
    <w:p w:rsidR="002E2519" w:rsidRPr="001752DE" w:rsidRDefault="008435AB">
      <w:pPr>
        <w:pStyle w:val="Heading2"/>
        <w:rPr>
          <w:szCs w:val="24"/>
        </w:rPr>
      </w:pPr>
      <w:r w:rsidRPr="001752DE">
        <w:rPr>
          <w:szCs w:val="24"/>
        </w:rPr>
        <w:t>8.1 Suggested Data Entities</w:t>
      </w:r>
    </w:p>
    <w:tbl>
      <w:tblPr>
        <w:tblStyle w:val="TableGrid"/>
        <w:tblW w:w="0" w:type="auto"/>
        <w:jc w:val="center"/>
        <w:tblLook w:val="04A0" w:firstRow="1" w:lastRow="0" w:firstColumn="1" w:lastColumn="0" w:noHBand="0" w:noVBand="1"/>
      </w:tblPr>
      <w:tblGrid>
        <w:gridCol w:w="2253"/>
        <w:gridCol w:w="4104"/>
        <w:gridCol w:w="3888"/>
      </w:tblGrid>
      <w:tr w:rsidR="002E2519" w:rsidRPr="001752DE">
        <w:trPr>
          <w:jc w:val="center"/>
        </w:trPr>
        <w:tc>
          <w:tcPr>
            <w:tcW w:w="1944" w:type="dxa"/>
            <w:shd w:val="clear" w:color="auto" w:fill="102A43"/>
            <w:vAlign w:val="center"/>
          </w:tcPr>
          <w:p w:rsidR="002E2519" w:rsidRPr="001752DE" w:rsidRDefault="008435AB">
            <w:pPr>
              <w:spacing w:after="20"/>
              <w:rPr>
                <w:rFonts w:hint="eastAsia"/>
                <w:sz w:val="22"/>
              </w:rPr>
            </w:pPr>
            <w:r w:rsidRPr="001752DE">
              <w:rPr>
                <w:b/>
                <w:color w:val="FFFFFF"/>
                <w:sz w:val="22"/>
              </w:rPr>
              <w:t>Entity</w:t>
            </w:r>
          </w:p>
        </w:tc>
        <w:tc>
          <w:tcPr>
            <w:tcW w:w="4104" w:type="dxa"/>
            <w:shd w:val="clear" w:color="auto" w:fill="102A43"/>
            <w:vAlign w:val="center"/>
          </w:tcPr>
          <w:p w:rsidR="002E2519" w:rsidRPr="001752DE" w:rsidRDefault="008435AB">
            <w:pPr>
              <w:spacing w:after="20"/>
              <w:rPr>
                <w:rFonts w:hint="eastAsia"/>
                <w:sz w:val="22"/>
              </w:rPr>
            </w:pPr>
            <w:r w:rsidRPr="001752DE">
              <w:rPr>
                <w:b/>
                <w:color w:val="FFFFFF"/>
                <w:sz w:val="22"/>
              </w:rPr>
              <w:t>Example fields</w:t>
            </w:r>
          </w:p>
        </w:tc>
        <w:tc>
          <w:tcPr>
            <w:tcW w:w="3888" w:type="dxa"/>
            <w:shd w:val="clear" w:color="auto" w:fill="102A43"/>
            <w:vAlign w:val="center"/>
          </w:tcPr>
          <w:p w:rsidR="002E2519" w:rsidRPr="001752DE" w:rsidRDefault="008435AB">
            <w:pPr>
              <w:spacing w:after="20"/>
              <w:rPr>
                <w:rFonts w:hint="eastAsia"/>
                <w:sz w:val="22"/>
              </w:rPr>
            </w:pPr>
            <w:r w:rsidRPr="001752DE">
              <w:rPr>
                <w:b/>
                <w:color w:val="FFFFFF"/>
                <w:sz w:val="22"/>
              </w:rPr>
              <w:t>Purpose</w:t>
            </w:r>
          </w:p>
        </w:tc>
      </w:tr>
      <w:tr w:rsidR="002E2519" w:rsidRPr="001752DE">
        <w:trPr>
          <w:jc w:val="center"/>
        </w:trPr>
        <w:tc>
          <w:tcPr>
            <w:tcW w:w="1944" w:type="dxa"/>
            <w:vAlign w:val="center"/>
          </w:tcPr>
          <w:p w:rsidR="002E2519" w:rsidRPr="001752DE" w:rsidRDefault="008435AB">
            <w:pPr>
              <w:spacing w:after="20"/>
              <w:rPr>
                <w:rFonts w:hint="eastAsia"/>
                <w:sz w:val="22"/>
              </w:rPr>
            </w:pPr>
            <w:r w:rsidRPr="001752DE">
              <w:rPr>
                <w:sz w:val="22"/>
              </w:rPr>
              <w:t>Users</w:t>
            </w:r>
          </w:p>
        </w:tc>
        <w:tc>
          <w:tcPr>
            <w:tcW w:w="4104" w:type="dxa"/>
            <w:vAlign w:val="center"/>
          </w:tcPr>
          <w:p w:rsidR="002E2519" w:rsidRPr="001752DE" w:rsidRDefault="008435AB">
            <w:pPr>
              <w:spacing w:after="20"/>
              <w:rPr>
                <w:rFonts w:hint="eastAsia"/>
                <w:sz w:val="22"/>
              </w:rPr>
            </w:pPr>
            <w:r w:rsidRPr="001752DE">
              <w:rPr>
                <w:sz w:val="22"/>
              </w:rPr>
              <w:t>user_id, name, email, password_hash, created_at</w:t>
            </w:r>
          </w:p>
        </w:tc>
        <w:tc>
          <w:tcPr>
            <w:tcW w:w="3888" w:type="dxa"/>
            <w:vAlign w:val="center"/>
          </w:tcPr>
          <w:p w:rsidR="002E2519" w:rsidRPr="001752DE" w:rsidRDefault="008435AB">
            <w:pPr>
              <w:spacing w:after="20"/>
              <w:rPr>
                <w:rFonts w:hint="eastAsia"/>
                <w:sz w:val="22"/>
              </w:rPr>
            </w:pPr>
            <w:r w:rsidRPr="001752DE">
              <w:rPr>
                <w:sz w:val="22"/>
              </w:rPr>
              <w:t>Account and access management</w:t>
            </w:r>
          </w:p>
        </w:tc>
      </w:tr>
      <w:tr w:rsidR="002E2519" w:rsidRPr="001752DE">
        <w:trPr>
          <w:jc w:val="center"/>
        </w:trPr>
        <w:tc>
          <w:tcPr>
            <w:tcW w:w="1944" w:type="dxa"/>
            <w:shd w:val="clear" w:color="auto" w:fill="F2F6FB"/>
            <w:vAlign w:val="center"/>
          </w:tcPr>
          <w:p w:rsidR="002E2519" w:rsidRPr="001752DE" w:rsidRDefault="008435AB">
            <w:pPr>
              <w:spacing w:after="20"/>
              <w:rPr>
                <w:rFonts w:hint="eastAsia"/>
                <w:sz w:val="22"/>
              </w:rPr>
            </w:pPr>
            <w:r w:rsidRPr="001752DE">
              <w:rPr>
                <w:sz w:val="22"/>
              </w:rPr>
              <w:t>DocumentTypes</w:t>
            </w:r>
          </w:p>
        </w:tc>
        <w:tc>
          <w:tcPr>
            <w:tcW w:w="4104" w:type="dxa"/>
            <w:shd w:val="clear" w:color="auto" w:fill="F2F6FB"/>
            <w:vAlign w:val="center"/>
          </w:tcPr>
          <w:p w:rsidR="002E2519" w:rsidRPr="001752DE" w:rsidRDefault="008435AB">
            <w:pPr>
              <w:spacing w:after="20"/>
              <w:rPr>
                <w:rFonts w:hint="eastAsia"/>
                <w:sz w:val="22"/>
              </w:rPr>
            </w:pPr>
            <w:r w:rsidRPr="001752DE">
              <w:rPr>
                <w:sz w:val="22"/>
              </w:rPr>
              <w:t>type_id, name, description, status</w:t>
            </w:r>
          </w:p>
        </w:tc>
        <w:tc>
          <w:tcPr>
            <w:tcW w:w="3888" w:type="dxa"/>
            <w:shd w:val="clear" w:color="auto" w:fill="F2F6FB"/>
            <w:vAlign w:val="center"/>
          </w:tcPr>
          <w:p w:rsidR="002E2519" w:rsidRPr="001752DE" w:rsidRDefault="008435AB">
            <w:pPr>
              <w:spacing w:after="20"/>
              <w:rPr>
                <w:rFonts w:hint="eastAsia"/>
                <w:sz w:val="22"/>
              </w:rPr>
            </w:pPr>
            <w:r w:rsidRPr="001752DE">
              <w:rPr>
                <w:sz w:val="22"/>
              </w:rPr>
              <w:t>Supported document categories</w:t>
            </w:r>
          </w:p>
        </w:tc>
      </w:tr>
      <w:tr w:rsidR="002E2519" w:rsidRPr="001752DE">
        <w:trPr>
          <w:jc w:val="center"/>
        </w:trPr>
        <w:tc>
          <w:tcPr>
            <w:tcW w:w="1944" w:type="dxa"/>
            <w:vAlign w:val="center"/>
          </w:tcPr>
          <w:p w:rsidR="002E2519" w:rsidRPr="001752DE" w:rsidRDefault="008435AB">
            <w:pPr>
              <w:spacing w:after="20"/>
              <w:rPr>
                <w:rFonts w:hint="eastAsia"/>
                <w:sz w:val="22"/>
              </w:rPr>
            </w:pPr>
            <w:r w:rsidRPr="001752DE">
              <w:rPr>
                <w:sz w:val="22"/>
              </w:rPr>
              <w:t>Templates</w:t>
            </w:r>
          </w:p>
        </w:tc>
        <w:tc>
          <w:tcPr>
            <w:tcW w:w="4104" w:type="dxa"/>
            <w:vAlign w:val="center"/>
          </w:tcPr>
          <w:p w:rsidR="002E2519" w:rsidRPr="001752DE" w:rsidRDefault="008435AB">
            <w:pPr>
              <w:spacing w:after="20"/>
              <w:rPr>
                <w:rFonts w:hint="eastAsia"/>
                <w:sz w:val="22"/>
              </w:rPr>
            </w:pPr>
            <w:r w:rsidRPr="001752DE">
              <w:rPr>
                <w:sz w:val="22"/>
              </w:rPr>
              <w:t>template_id, type_id, content, version</w:t>
            </w:r>
          </w:p>
        </w:tc>
        <w:tc>
          <w:tcPr>
            <w:tcW w:w="3888" w:type="dxa"/>
            <w:vAlign w:val="center"/>
          </w:tcPr>
          <w:p w:rsidR="002E2519" w:rsidRPr="001752DE" w:rsidRDefault="008435AB">
            <w:pPr>
              <w:spacing w:after="20"/>
              <w:rPr>
                <w:rFonts w:hint="eastAsia"/>
                <w:sz w:val="22"/>
              </w:rPr>
            </w:pPr>
            <w:r w:rsidRPr="001752DE">
              <w:rPr>
                <w:sz w:val="22"/>
              </w:rPr>
              <w:t>Reusable document structure</w:t>
            </w:r>
          </w:p>
        </w:tc>
      </w:tr>
      <w:tr w:rsidR="002E2519" w:rsidRPr="001752DE">
        <w:trPr>
          <w:jc w:val="center"/>
        </w:trPr>
        <w:tc>
          <w:tcPr>
            <w:tcW w:w="1944" w:type="dxa"/>
            <w:shd w:val="clear" w:color="auto" w:fill="F2F6FB"/>
            <w:vAlign w:val="center"/>
          </w:tcPr>
          <w:p w:rsidR="002E2519" w:rsidRPr="001752DE" w:rsidRDefault="008435AB">
            <w:pPr>
              <w:spacing w:after="20"/>
              <w:rPr>
                <w:rFonts w:hint="eastAsia"/>
                <w:sz w:val="22"/>
              </w:rPr>
            </w:pPr>
            <w:r w:rsidRPr="001752DE">
              <w:rPr>
                <w:sz w:val="22"/>
              </w:rPr>
              <w:t>Clauses</w:t>
            </w:r>
          </w:p>
        </w:tc>
        <w:tc>
          <w:tcPr>
            <w:tcW w:w="4104" w:type="dxa"/>
            <w:shd w:val="clear" w:color="auto" w:fill="F2F6FB"/>
            <w:vAlign w:val="center"/>
          </w:tcPr>
          <w:p w:rsidR="002E2519" w:rsidRPr="001752DE" w:rsidRDefault="008435AB">
            <w:pPr>
              <w:spacing w:after="20"/>
              <w:rPr>
                <w:rFonts w:hint="eastAsia"/>
                <w:sz w:val="22"/>
              </w:rPr>
            </w:pPr>
            <w:r w:rsidRPr="001752DE">
              <w:rPr>
                <w:sz w:val="22"/>
              </w:rPr>
              <w:t>clause_id, type_id, name, content, condition</w:t>
            </w:r>
          </w:p>
        </w:tc>
        <w:tc>
          <w:tcPr>
            <w:tcW w:w="3888" w:type="dxa"/>
            <w:shd w:val="clear" w:color="auto" w:fill="F2F6FB"/>
            <w:vAlign w:val="center"/>
          </w:tcPr>
          <w:p w:rsidR="002E2519" w:rsidRPr="001752DE" w:rsidRDefault="008435AB">
            <w:pPr>
              <w:spacing w:after="20"/>
              <w:rPr>
                <w:rFonts w:hint="eastAsia"/>
                <w:sz w:val="22"/>
              </w:rPr>
            </w:pPr>
            <w:r w:rsidRPr="001752DE">
              <w:rPr>
                <w:sz w:val="22"/>
              </w:rPr>
              <w:t>Approved reusable clauses</w:t>
            </w:r>
          </w:p>
        </w:tc>
      </w:tr>
      <w:tr w:rsidR="002E2519" w:rsidRPr="001752DE">
        <w:trPr>
          <w:jc w:val="center"/>
        </w:trPr>
        <w:tc>
          <w:tcPr>
            <w:tcW w:w="1944" w:type="dxa"/>
            <w:vAlign w:val="center"/>
          </w:tcPr>
          <w:p w:rsidR="002E2519" w:rsidRPr="001752DE" w:rsidRDefault="008435AB">
            <w:pPr>
              <w:spacing w:after="20"/>
              <w:rPr>
                <w:rFonts w:hint="eastAsia"/>
                <w:sz w:val="22"/>
              </w:rPr>
            </w:pPr>
            <w:r w:rsidRPr="001752DE">
              <w:rPr>
                <w:sz w:val="22"/>
              </w:rPr>
              <w:t>GeneratedDocuments</w:t>
            </w:r>
          </w:p>
        </w:tc>
        <w:tc>
          <w:tcPr>
            <w:tcW w:w="4104" w:type="dxa"/>
            <w:vAlign w:val="center"/>
          </w:tcPr>
          <w:p w:rsidR="002E2519" w:rsidRPr="001752DE" w:rsidRDefault="008435AB">
            <w:pPr>
              <w:spacing w:after="20"/>
              <w:rPr>
                <w:rFonts w:hint="eastAsia"/>
                <w:sz w:val="22"/>
              </w:rPr>
            </w:pPr>
            <w:r w:rsidRPr="001752DE">
              <w:rPr>
                <w:sz w:val="22"/>
              </w:rPr>
              <w:t>document_id, user_id, type_id, title, status, timestamps</w:t>
            </w:r>
          </w:p>
        </w:tc>
        <w:tc>
          <w:tcPr>
            <w:tcW w:w="3888" w:type="dxa"/>
            <w:vAlign w:val="center"/>
          </w:tcPr>
          <w:p w:rsidR="002E2519" w:rsidRPr="001752DE" w:rsidRDefault="008435AB">
            <w:pPr>
              <w:spacing w:after="20"/>
              <w:rPr>
                <w:rFonts w:hint="eastAsia"/>
                <w:sz w:val="22"/>
              </w:rPr>
            </w:pPr>
            <w:r w:rsidRPr="001752DE">
              <w:rPr>
                <w:sz w:val="22"/>
              </w:rPr>
              <w:t>Document ownership and metadata</w:t>
            </w:r>
          </w:p>
        </w:tc>
      </w:tr>
      <w:tr w:rsidR="002E2519" w:rsidRPr="001752DE">
        <w:trPr>
          <w:jc w:val="center"/>
        </w:trPr>
        <w:tc>
          <w:tcPr>
            <w:tcW w:w="1944" w:type="dxa"/>
            <w:shd w:val="clear" w:color="auto" w:fill="F2F6FB"/>
            <w:vAlign w:val="center"/>
          </w:tcPr>
          <w:p w:rsidR="002E2519" w:rsidRPr="001752DE" w:rsidRDefault="008435AB">
            <w:pPr>
              <w:spacing w:after="20"/>
              <w:rPr>
                <w:rFonts w:hint="eastAsia"/>
                <w:sz w:val="22"/>
              </w:rPr>
            </w:pPr>
            <w:r w:rsidRPr="001752DE">
              <w:rPr>
                <w:sz w:val="22"/>
              </w:rPr>
              <w:t>DocumentVersions</w:t>
            </w:r>
          </w:p>
        </w:tc>
        <w:tc>
          <w:tcPr>
            <w:tcW w:w="4104" w:type="dxa"/>
            <w:shd w:val="clear" w:color="auto" w:fill="F2F6FB"/>
            <w:vAlign w:val="center"/>
          </w:tcPr>
          <w:p w:rsidR="002E2519" w:rsidRPr="001752DE" w:rsidRDefault="008435AB">
            <w:pPr>
              <w:spacing w:after="20"/>
              <w:rPr>
                <w:rFonts w:hint="eastAsia"/>
                <w:sz w:val="22"/>
              </w:rPr>
            </w:pPr>
            <w:r w:rsidRPr="001752DE">
              <w:rPr>
                <w:sz w:val="22"/>
              </w:rPr>
              <w:t>version_id, document_id, content, version_number, created_at</w:t>
            </w:r>
          </w:p>
        </w:tc>
        <w:tc>
          <w:tcPr>
            <w:tcW w:w="3888" w:type="dxa"/>
            <w:shd w:val="clear" w:color="auto" w:fill="F2F6FB"/>
            <w:vAlign w:val="center"/>
          </w:tcPr>
          <w:p w:rsidR="002E2519" w:rsidRPr="001752DE" w:rsidRDefault="008435AB">
            <w:pPr>
              <w:spacing w:after="20"/>
              <w:rPr>
                <w:rFonts w:hint="eastAsia"/>
                <w:sz w:val="22"/>
              </w:rPr>
            </w:pPr>
            <w:r w:rsidRPr="001752DE">
              <w:rPr>
                <w:sz w:val="22"/>
              </w:rPr>
              <w:t>Revision history</w:t>
            </w:r>
          </w:p>
        </w:tc>
      </w:tr>
    </w:tbl>
    <w:p w:rsidR="002E2519" w:rsidRPr="001752DE" w:rsidRDefault="002E2519">
      <w:pPr>
        <w:spacing w:after="0"/>
        <w:rPr>
          <w:rFonts w:hint="eastAsia"/>
          <w:sz w:val="22"/>
        </w:rPr>
      </w:pPr>
    </w:p>
    <w:p w:rsidR="002E2519" w:rsidRPr="001752DE" w:rsidRDefault="008435AB">
      <w:pPr>
        <w:rPr>
          <w:rFonts w:hint="eastAsia"/>
          <w:sz w:val="24"/>
          <w:szCs w:val="24"/>
        </w:rPr>
      </w:pPr>
      <w:r w:rsidRPr="001752DE">
        <w:rPr>
          <w:sz w:val="24"/>
          <w:szCs w:val="24"/>
        </w:rPr>
        <w:t>A relational database such as SQLite, MySQL or PostgreSQL could be used. For a small academic prototype, SQLite may be sufficient; production use would require suitable access controls, backups and deployment planning.</w:t>
      </w:r>
    </w:p>
    <w:p w:rsidR="002E2519" w:rsidRPr="001752DE" w:rsidRDefault="008435AB">
      <w:pPr>
        <w:pStyle w:val="Heading2"/>
        <w:rPr>
          <w:sz w:val="28"/>
          <w:szCs w:val="28"/>
        </w:rPr>
      </w:pPr>
      <w:r w:rsidRPr="001752DE">
        <w:rPr>
          <w:sz w:val="28"/>
          <w:szCs w:val="28"/>
        </w:rPr>
        <w:t>8.2 Example REST API Endpoints</w:t>
      </w:r>
    </w:p>
    <w:tbl>
      <w:tblPr>
        <w:tblStyle w:val="TableGrid"/>
        <w:tblW w:w="0" w:type="auto"/>
        <w:jc w:val="center"/>
        <w:tblLook w:val="04A0" w:firstRow="1" w:lastRow="0" w:firstColumn="1" w:lastColumn="0" w:noHBand="0" w:noVBand="1"/>
      </w:tblPr>
      <w:tblGrid>
        <w:gridCol w:w="4464"/>
        <w:gridCol w:w="5472"/>
      </w:tblGrid>
      <w:tr w:rsidR="002E2519" w:rsidRPr="001752DE">
        <w:trPr>
          <w:jc w:val="center"/>
        </w:trPr>
        <w:tc>
          <w:tcPr>
            <w:tcW w:w="4464" w:type="dxa"/>
            <w:shd w:val="clear" w:color="auto" w:fill="102A43"/>
            <w:vAlign w:val="center"/>
          </w:tcPr>
          <w:p w:rsidR="002E2519" w:rsidRPr="001752DE" w:rsidRDefault="008435AB">
            <w:pPr>
              <w:spacing w:after="20"/>
              <w:rPr>
                <w:rFonts w:hint="eastAsia"/>
                <w:sz w:val="22"/>
              </w:rPr>
            </w:pPr>
            <w:r w:rsidRPr="001752DE">
              <w:rPr>
                <w:b/>
                <w:color w:val="FFFFFF"/>
                <w:sz w:val="22"/>
              </w:rPr>
              <w:t>Method / Endpoint</w:t>
            </w:r>
          </w:p>
        </w:tc>
        <w:tc>
          <w:tcPr>
            <w:tcW w:w="5472" w:type="dxa"/>
            <w:shd w:val="clear" w:color="auto" w:fill="102A43"/>
            <w:vAlign w:val="center"/>
          </w:tcPr>
          <w:p w:rsidR="002E2519" w:rsidRPr="001752DE" w:rsidRDefault="008435AB">
            <w:pPr>
              <w:spacing w:after="20"/>
              <w:rPr>
                <w:rFonts w:hint="eastAsia"/>
                <w:sz w:val="22"/>
              </w:rPr>
            </w:pPr>
            <w:r w:rsidRPr="001752DE">
              <w:rPr>
                <w:b/>
                <w:color w:val="FFFFFF"/>
                <w:sz w:val="22"/>
              </w:rPr>
              <w:t>Purpose</w:t>
            </w:r>
          </w:p>
        </w:tc>
      </w:tr>
      <w:tr w:rsidR="002E2519" w:rsidRPr="001752DE">
        <w:trPr>
          <w:jc w:val="center"/>
        </w:trPr>
        <w:tc>
          <w:tcPr>
            <w:tcW w:w="4464" w:type="dxa"/>
            <w:vAlign w:val="center"/>
          </w:tcPr>
          <w:p w:rsidR="002E2519" w:rsidRPr="001752DE" w:rsidRDefault="008435AB">
            <w:pPr>
              <w:spacing w:after="20"/>
              <w:rPr>
                <w:rFonts w:hint="eastAsia"/>
                <w:sz w:val="22"/>
              </w:rPr>
            </w:pPr>
            <w:r w:rsidRPr="001752DE">
              <w:rPr>
                <w:sz w:val="22"/>
              </w:rPr>
              <w:t>POST /api/auth/register</w:t>
            </w:r>
          </w:p>
        </w:tc>
        <w:tc>
          <w:tcPr>
            <w:tcW w:w="5472" w:type="dxa"/>
            <w:vAlign w:val="center"/>
          </w:tcPr>
          <w:p w:rsidR="002E2519" w:rsidRPr="001752DE" w:rsidRDefault="008435AB">
            <w:pPr>
              <w:spacing w:after="20"/>
              <w:rPr>
                <w:rFonts w:hint="eastAsia"/>
                <w:sz w:val="22"/>
              </w:rPr>
            </w:pPr>
            <w:r w:rsidRPr="001752DE">
              <w:rPr>
                <w:sz w:val="22"/>
              </w:rPr>
              <w:t>Create an account.</w:t>
            </w:r>
          </w:p>
        </w:tc>
      </w:tr>
      <w:tr w:rsidR="002E2519" w:rsidRPr="001752DE">
        <w:trPr>
          <w:jc w:val="center"/>
        </w:trPr>
        <w:tc>
          <w:tcPr>
            <w:tcW w:w="4464" w:type="dxa"/>
            <w:shd w:val="clear" w:color="auto" w:fill="F2F6FB"/>
            <w:vAlign w:val="center"/>
          </w:tcPr>
          <w:p w:rsidR="002E2519" w:rsidRPr="001752DE" w:rsidRDefault="008435AB">
            <w:pPr>
              <w:spacing w:after="20"/>
              <w:rPr>
                <w:rFonts w:hint="eastAsia"/>
                <w:sz w:val="22"/>
              </w:rPr>
            </w:pPr>
            <w:r w:rsidRPr="001752DE">
              <w:rPr>
                <w:sz w:val="22"/>
              </w:rPr>
              <w:t>POST /api/auth/login</w:t>
            </w:r>
          </w:p>
        </w:tc>
        <w:tc>
          <w:tcPr>
            <w:tcW w:w="5472" w:type="dxa"/>
            <w:shd w:val="clear" w:color="auto" w:fill="F2F6FB"/>
            <w:vAlign w:val="center"/>
          </w:tcPr>
          <w:p w:rsidR="002E2519" w:rsidRPr="001752DE" w:rsidRDefault="008435AB">
            <w:pPr>
              <w:spacing w:after="20"/>
              <w:rPr>
                <w:rFonts w:hint="eastAsia"/>
                <w:sz w:val="22"/>
              </w:rPr>
            </w:pPr>
            <w:r w:rsidRPr="001752DE">
              <w:rPr>
                <w:sz w:val="22"/>
              </w:rPr>
              <w:t>Authenticate a user.</w:t>
            </w:r>
          </w:p>
        </w:tc>
      </w:tr>
      <w:tr w:rsidR="002E2519" w:rsidRPr="001752DE">
        <w:trPr>
          <w:jc w:val="center"/>
        </w:trPr>
        <w:tc>
          <w:tcPr>
            <w:tcW w:w="4464" w:type="dxa"/>
            <w:vAlign w:val="center"/>
          </w:tcPr>
          <w:p w:rsidR="002E2519" w:rsidRPr="001752DE" w:rsidRDefault="008435AB">
            <w:pPr>
              <w:spacing w:after="20"/>
              <w:rPr>
                <w:rFonts w:hint="eastAsia"/>
                <w:sz w:val="22"/>
              </w:rPr>
            </w:pPr>
            <w:r w:rsidRPr="001752DE">
              <w:rPr>
                <w:sz w:val="22"/>
              </w:rPr>
              <w:t>GET /api/document-types</w:t>
            </w:r>
          </w:p>
        </w:tc>
        <w:tc>
          <w:tcPr>
            <w:tcW w:w="5472" w:type="dxa"/>
            <w:vAlign w:val="center"/>
          </w:tcPr>
          <w:p w:rsidR="002E2519" w:rsidRPr="001752DE" w:rsidRDefault="008435AB">
            <w:pPr>
              <w:spacing w:after="20"/>
              <w:rPr>
                <w:rFonts w:hint="eastAsia"/>
                <w:sz w:val="22"/>
              </w:rPr>
            </w:pPr>
            <w:r w:rsidRPr="001752DE">
              <w:rPr>
                <w:sz w:val="22"/>
              </w:rPr>
              <w:t>Return supported document categories.</w:t>
            </w:r>
          </w:p>
        </w:tc>
      </w:tr>
      <w:tr w:rsidR="002E2519" w:rsidRPr="001752DE">
        <w:trPr>
          <w:jc w:val="center"/>
        </w:trPr>
        <w:tc>
          <w:tcPr>
            <w:tcW w:w="4464" w:type="dxa"/>
            <w:shd w:val="clear" w:color="auto" w:fill="F2F6FB"/>
            <w:vAlign w:val="center"/>
          </w:tcPr>
          <w:p w:rsidR="002E2519" w:rsidRPr="001752DE" w:rsidRDefault="008435AB">
            <w:pPr>
              <w:spacing w:after="20"/>
              <w:rPr>
                <w:rFonts w:hint="eastAsia"/>
                <w:sz w:val="22"/>
              </w:rPr>
            </w:pPr>
            <w:r w:rsidRPr="001752DE">
              <w:rPr>
                <w:sz w:val="22"/>
              </w:rPr>
              <w:t>GET /api/document-types/{id}/form</w:t>
            </w:r>
          </w:p>
        </w:tc>
        <w:tc>
          <w:tcPr>
            <w:tcW w:w="5472" w:type="dxa"/>
            <w:shd w:val="clear" w:color="auto" w:fill="F2F6FB"/>
            <w:vAlign w:val="center"/>
          </w:tcPr>
          <w:p w:rsidR="002E2519" w:rsidRPr="001752DE" w:rsidRDefault="008435AB">
            <w:pPr>
              <w:spacing w:after="20"/>
              <w:rPr>
                <w:rFonts w:hint="eastAsia"/>
                <w:sz w:val="22"/>
              </w:rPr>
            </w:pPr>
            <w:r w:rsidRPr="001752DE">
              <w:rPr>
                <w:sz w:val="22"/>
              </w:rPr>
              <w:t>Return the fields for one category.</w:t>
            </w:r>
          </w:p>
        </w:tc>
      </w:tr>
      <w:tr w:rsidR="002E2519" w:rsidRPr="001752DE">
        <w:trPr>
          <w:jc w:val="center"/>
        </w:trPr>
        <w:tc>
          <w:tcPr>
            <w:tcW w:w="4464" w:type="dxa"/>
            <w:vAlign w:val="center"/>
          </w:tcPr>
          <w:p w:rsidR="002E2519" w:rsidRPr="001752DE" w:rsidRDefault="008435AB">
            <w:pPr>
              <w:spacing w:after="20"/>
              <w:rPr>
                <w:rFonts w:hint="eastAsia"/>
                <w:sz w:val="22"/>
              </w:rPr>
            </w:pPr>
            <w:r w:rsidRPr="001752DE">
              <w:rPr>
                <w:sz w:val="22"/>
              </w:rPr>
              <w:t>POST /api/documents/generate</w:t>
            </w:r>
          </w:p>
        </w:tc>
        <w:tc>
          <w:tcPr>
            <w:tcW w:w="5472" w:type="dxa"/>
            <w:vAlign w:val="center"/>
          </w:tcPr>
          <w:p w:rsidR="002E2519" w:rsidRPr="001752DE" w:rsidRDefault="008435AB">
            <w:pPr>
              <w:spacing w:after="20"/>
              <w:rPr>
                <w:rFonts w:hint="eastAsia"/>
                <w:sz w:val="22"/>
              </w:rPr>
            </w:pPr>
            <w:r w:rsidRPr="001752DE">
              <w:rPr>
                <w:sz w:val="22"/>
              </w:rPr>
              <w:t>Validate input and create a draft.</w:t>
            </w:r>
          </w:p>
        </w:tc>
      </w:tr>
      <w:tr w:rsidR="002E2519" w:rsidRPr="001752DE">
        <w:trPr>
          <w:jc w:val="center"/>
        </w:trPr>
        <w:tc>
          <w:tcPr>
            <w:tcW w:w="4464" w:type="dxa"/>
            <w:shd w:val="clear" w:color="auto" w:fill="F2F6FB"/>
            <w:vAlign w:val="center"/>
          </w:tcPr>
          <w:p w:rsidR="002E2519" w:rsidRPr="001752DE" w:rsidRDefault="008435AB">
            <w:pPr>
              <w:spacing w:after="20"/>
              <w:rPr>
                <w:rFonts w:hint="eastAsia"/>
                <w:sz w:val="22"/>
              </w:rPr>
            </w:pPr>
            <w:r w:rsidRPr="001752DE">
              <w:rPr>
                <w:sz w:val="22"/>
              </w:rPr>
              <w:t>GET /api/documents</w:t>
            </w:r>
          </w:p>
        </w:tc>
        <w:tc>
          <w:tcPr>
            <w:tcW w:w="5472" w:type="dxa"/>
            <w:shd w:val="clear" w:color="auto" w:fill="F2F6FB"/>
            <w:vAlign w:val="center"/>
          </w:tcPr>
          <w:p w:rsidR="002E2519" w:rsidRPr="001752DE" w:rsidRDefault="008435AB">
            <w:pPr>
              <w:spacing w:after="20"/>
              <w:rPr>
                <w:rFonts w:hint="eastAsia"/>
                <w:sz w:val="22"/>
              </w:rPr>
            </w:pPr>
            <w:r w:rsidRPr="001752DE">
              <w:rPr>
                <w:sz w:val="22"/>
              </w:rPr>
              <w:t>List the authenticated user's documents.</w:t>
            </w:r>
          </w:p>
        </w:tc>
      </w:tr>
      <w:tr w:rsidR="002E2519" w:rsidRPr="001752DE">
        <w:trPr>
          <w:jc w:val="center"/>
        </w:trPr>
        <w:tc>
          <w:tcPr>
            <w:tcW w:w="4464" w:type="dxa"/>
            <w:vAlign w:val="center"/>
          </w:tcPr>
          <w:p w:rsidR="002E2519" w:rsidRPr="001752DE" w:rsidRDefault="008435AB">
            <w:pPr>
              <w:spacing w:after="20"/>
              <w:rPr>
                <w:rFonts w:hint="eastAsia"/>
                <w:sz w:val="22"/>
              </w:rPr>
            </w:pPr>
            <w:r w:rsidRPr="001752DE">
              <w:rPr>
                <w:sz w:val="22"/>
              </w:rPr>
              <w:t>GET /api/documents/{id}</w:t>
            </w:r>
          </w:p>
        </w:tc>
        <w:tc>
          <w:tcPr>
            <w:tcW w:w="5472" w:type="dxa"/>
            <w:vAlign w:val="center"/>
          </w:tcPr>
          <w:p w:rsidR="002E2519" w:rsidRPr="001752DE" w:rsidRDefault="008435AB">
            <w:pPr>
              <w:spacing w:after="20"/>
              <w:rPr>
                <w:rFonts w:hint="eastAsia"/>
                <w:sz w:val="22"/>
              </w:rPr>
            </w:pPr>
            <w:r w:rsidRPr="001752DE">
              <w:rPr>
                <w:sz w:val="22"/>
              </w:rPr>
              <w:t>Retrieve one authorized document.</w:t>
            </w:r>
          </w:p>
        </w:tc>
      </w:tr>
      <w:tr w:rsidR="002E2519" w:rsidRPr="001752DE">
        <w:trPr>
          <w:jc w:val="center"/>
        </w:trPr>
        <w:tc>
          <w:tcPr>
            <w:tcW w:w="4464" w:type="dxa"/>
            <w:shd w:val="clear" w:color="auto" w:fill="F2F6FB"/>
            <w:vAlign w:val="center"/>
          </w:tcPr>
          <w:p w:rsidR="002E2519" w:rsidRPr="001752DE" w:rsidRDefault="008435AB">
            <w:pPr>
              <w:spacing w:after="20"/>
              <w:rPr>
                <w:rFonts w:hint="eastAsia"/>
                <w:sz w:val="22"/>
              </w:rPr>
            </w:pPr>
            <w:r w:rsidRPr="001752DE">
              <w:rPr>
                <w:sz w:val="22"/>
              </w:rPr>
              <w:t>PUT /api/documents/{id}</w:t>
            </w:r>
          </w:p>
        </w:tc>
        <w:tc>
          <w:tcPr>
            <w:tcW w:w="5472" w:type="dxa"/>
            <w:shd w:val="clear" w:color="auto" w:fill="F2F6FB"/>
            <w:vAlign w:val="center"/>
          </w:tcPr>
          <w:p w:rsidR="002E2519" w:rsidRPr="001752DE" w:rsidRDefault="008435AB">
            <w:pPr>
              <w:spacing w:after="20"/>
              <w:rPr>
                <w:rFonts w:hint="eastAsia"/>
                <w:sz w:val="22"/>
              </w:rPr>
            </w:pPr>
            <w:r w:rsidRPr="001752DE">
              <w:rPr>
                <w:sz w:val="22"/>
              </w:rPr>
              <w:t>Update an editable draft.</w:t>
            </w:r>
          </w:p>
        </w:tc>
      </w:tr>
      <w:tr w:rsidR="002E2519" w:rsidRPr="001752DE">
        <w:trPr>
          <w:jc w:val="center"/>
        </w:trPr>
        <w:tc>
          <w:tcPr>
            <w:tcW w:w="4464" w:type="dxa"/>
            <w:vAlign w:val="center"/>
          </w:tcPr>
          <w:p w:rsidR="002E2519" w:rsidRPr="001752DE" w:rsidRDefault="008435AB">
            <w:pPr>
              <w:spacing w:after="20"/>
              <w:rPr>
                <w:rFonts w:hint="eastAsia"/>
                <w:sz w:val="22"/>
              </w:rPr>
            </w:pPr>
            <w:r w:rsidRPr="001752DE">
              <w:rPr>
                <w:sz w:val="22"/>
              </w:rPr>
              <w:t>POST /api/documents/{id}/export</w:t>
            </w:r>
          </w:p>
        </w:tc>
        <w:tc>
          <w:tcPr>
            <w:tcW w:w="5472" w:type="dxa"/>
            <w:vAlign w:val="center"/>
          </w:tcPr>
          <w:p w:rsidR="002E2519" w:rsidRPr="001752DE" w:rsidRDefault="008435AB">
            <w:pPr>
              <w:spacing w:after="20"/>
              <w:rPr>
                <w:rFonts w:hint="eastAsia"/>
                <w:sz w:val="22"/>
              </w:rPr>
            </w:pPr>
            <w:r w:rsidRPr="001752DE">
              <w:rPr>
                <w:sz w:val="22"/>
              </w:rPr>
              <w:t>Create a downloadable output file.</w:t>
            </w:r>
          </w:p>
        </w:tc>
      </w:tr>
    </w:tbl>
    <w:p w:rsidR="002E2519" w:rsidRPr="001752DE" w:rsidRDefault="002E2519">
      <w:pPr>
        <w:spacing w:after="0"/>
        <w:rPr>
          <w:rFonts w:hint="eastAsia"/>
          <w:sz w:val="22"/>
        </w:rPr>
      </w:pPr>
    </w:p>
    <w:p w:rsidR="002E2519" w:rsidRPr="001752DE" w:rsidRDefault="008435AB">
      <w:pPr>
        <w:pStyle w:val="Heading2"/>
        <w:rPr>
          <w:sz w:val="28"/>
          <w:szCs w:val="28"/>
        </w:rPr>
      </w:pPr>
      <w:r w:rsidRPr="001752DE">
        <w:rPr>
          <w:sz w:val="28"/>
          <w:szCs w:val="28"/>
        </w:rPr>
        <w:t>8.3 Proposed Project Folder Structure</w:t>
      </w:r>
    </w:p>
    <w:tbl>
      <w:tblPr>
        <w:tblStyle w:val="TableGrid"/>
        <w:tblW w:w="0" w:type="auto"/>
        <w:jc w:val="center"/>
        <w:tblLook w:val="04A0" w:firstRow="1" w:lastRow="0" w:firstColumn="1" w:lastColumn="0" w:noHBand="0" w:noVBand="1"/>
      </w:tblPr>
      <w:tblGrid>
        <w:gridCol w:w="2880"/>
        <w:gridCol w:w="7056"/>
      </w:tblGrid>
      <w:tr w:rsidR="002E2519">
        <w:trPr>
          <w:jc w:val="center"/>
        </w:trPr>
        <w:tc>
          <w:tcPr>
            <w:tcW w:w="2880" w:type="dxa"/>
            <w:shd w:val="clear" w:color="auto" w:fill="102A43"/>
            <w:vAlign w:val="center"/>
          </w:tcPr>
          <w:p w:rsidR="002E2519" w:rsidRPr="001752DE" w:rsidRDefault="008435AB">
            <w:pPr>
              <w:spacing w:after="20"/>
              <w:rPr>
                <w:rFonts w:hint="eastAsia"/>
                <w:sz w:val="22"/>
              </w:rPr>
            </w:pPr>
            <w:r w:rsidRPr="001752DE">
              <w:rPr>
                <w:b/>
                <w:color w:val="FFFFFF"/>
                <w:sz w:val="22"/>
              </w:rPr>
              <w:t>Folder</w:t>
            </w:r>
          </w:p>
        </w:tc>
        <w:tc>
          <w:tcPr>
            <w:tcW w:w="7056" w:type="dxa"/>
            <w:shd w:val="clear" w:color="auto" w:fill="102A43"/>
            <w:vAlign w:val="center"/>
          </w:tcPr>
          <w:p w:rsidR="002E2519" w:rsidRPr="001752DE" w:rsidRDefault="008435AB">
            <w:pPr>
              <w:spacing w:after="20"/>
              <w:rPr>
                <w:rFonts w:hint="eastAsia"/>
                <w:sz w:val="22"/>
              </w:rPr>
            </w:pPr>
            <w:r w:rsidRPr="001752DE">
              <w:rPr>
                <w:b/>
                <w:color w:val="FFFFFF"/>
                <w:sz w:val="22"/>
              </w:rPr>
              <w:t>Contents</w:t>
            </w:r>
          </w:p>
        </w:tc>
      </w:tr>
      <w:tr w:rsidR="002E2519" w:rsidRPr="001752DE">
        <w:trPr>
          <w:jc w:val="center"/>
        </w:trPr>
        <w:tc>
          <w:tcPr>
            <w:tcW w:w="2880" w:type="dxa"/>
            <w:vAlign w:val="center"/>
          </w:tcPr>
          <w:p w:rsidR="002E2519" w:rsidRPr="001752DE" w:rsidRDefault="008435AB">
            <w:pPr>
              <w:spacing w:after="20"/>
              <w:rPr>
                <w:rFonts w:hint="eastAsia"/>
                <w:sz w:val="22"/>
              </w:rPr>
            </w:pPr>
            <w:r w:rsidRPr="001752DE">
              <w:rPr>
                <w:sz w:val="22"/>
              </w:rPr>
              <w:t>frontend/</w:t>
            </w:r>
          </w:p>
        </w:tc>
        <w:tc>
          <w:tcPr>
            <w:tcW w:w="7056" w:type="dxa"/>
            <w:vAlign w:val="center"/>
          </w:tcPr>
          <w:p w:rsidR="002E2519" w:rsidRPr="001752DE" w:rsidRDefault="008435AB">
            <w:pPr>
              <w:spacing w:after="20"/>
              <w:rPr>
                <w:rFonts w:hint="eastAsia"/>
                <w:sz w:val="22"/>
              </w:rPr>
            </w:pPr>
            <w:r w:rsidRPr="001752DE">
              <w:rPr>
                <w:sz w:val="22"/>
              </w:rPr>
              <w:t>Pages, reusable components, styles and API client</w:t>
            </w:r>
          </w:p>
        </w:tc>
      </w:tr>
      <w:tr w:rsidR="002E2519" w:rsidRPr="001752DE">
        <w:trPr>
          <w:jc w:val="center"/>
        </w:trPr>
        <w:tc>
          <w:tcPr>
            <w:tcW w:w="2880" w:type="dxa"/>
            <w:shd w:val="clear" w:color="auto" w:fill="F2F6FB"/>
            <w:vAlign w:val="center"/>
          </w:tcPr>
          <w:p w:rsidR="002E2519" w:rsidRPr="001752DE" w:rsidRDefault="008435AB">
            <w:pPr>
              <w:spacing w:after="20"/>
              <w:rPr>
                <w:rFonts w:hint="eastAsia"/>
                <w:sz w:val="22"/>
              </w:rPr>
            </w:pPr>
            <w:r w:rsidRPr="001752DE">
              <w:rPr>
                <w:sz w:val="22"/>
              </w:rPr>
              <w:t>backend/routes/</w:t>
            </w:r>
          </w:p>
        </w:tc>
        <w:tc>
          <w:tcPr>
            <w:tcW w:w="7056" w:type="dxa"/>
            <w:shd w:val="clear" w:color="auto" w:fill="F2F6FB"/>
            <w:vAlign w:val="center"/>
          </w:tcPr>
          <w:p w:rsidR="002E2519" w:rsidRPr="001752DE" w:rsidRDefault="008435AB">
            <w:pPr>
              <w:spacing w:after="20"/>
              <w:rPr>
                <w:rFonts w:hint="eastAsia"/>
                <w:sz w:val="22"/>
              </w:rPr>
            </w:pPr>
            <w:r w:rsidRPr="001752DE">
              <w:rPr>
                <w:sz w:val="22"/>
              </w:rPr>
              <w:t>Authentication, document and export endpoints</w:t>
            </w:r>
          </w:p>
        </w:tc>
      </w:tr>
      <w:tr w:rsidR="002E2519" w:rsidRPr="001752DE">
        <w:trPr>
          <w:jc w:val="center"/>
        </w:trPr>
        <w:tc>
          <w:tcPr>
            <w:tcW w:w="2880" w:type="dxa"/>
            <w:vAlign w:val="center"/>
          </w:tcPr>
          <w:p w:rsidR="002E2519" w:rsidRPr="001752DE" w:rsidRDefault="008435AB">
            <w:pPr>
              <w:spacing w:after="20"/>
              <w:rPr>
                <w:rFonts w:hint="eastAsia"/>
                <w:sz w:val="22"/>
              </w:rPr>
            </w:pPr>
            <w:r w:rsidRPr="001752DE">
              <w:rPr>
                <w:sz w:val="22"/>
              </w:rPr>
              <w:t>backend/services/</w:t>
            </w:r>
          </w:p>
        </w:tc>
        <w:tc>
          <w:tcPr>
            <w:tcW w:w="7056" w:type="dxa"/>
            <w:vAlign w:val="center"/>
          </w:tcPr>
          <w:p w:rsidR="002E2519" w:rsidRPr="001752DE" w:rsidRDefault="008435AB">
            <w:pPr>
              <w:spacing w:after="20"/>
              <w:rPr>
                <w:rFonts w:hint="eastAsia"/>
                <w:sz w:val="22"/>
              </w:rPr>
            </w:pPr>
            <w:r w:rsidRPr="001752DE">
              <w:rPr>
                <w:sz w:val="22"/>
              </w:rPr>
              <w:t>Validation, templates, AI orchestration and export logic</w:t>
            </w:r>
          </w:p>
        </w:tc>
      </w:tr>
      <w:tr w:rsidR="002E2519" w:rsidRPr="001752DE">
        <w:trPr>
          <w:jc w:val="center"/>
        </w:trPr>
        <w:tc>
          <w:tcPr>
            <w:tcW w:w="2880" w:type="dxa"/>
            <w:shd w:val="clear" w:color="auto" w:fill="F2F6FB"/>
            <w:vAlign w:val="center"/>
          </w:tcPr>
          <w:p w:rsidR="002E2519" w:rsidRPr="001752DE" w:rsidRDefault="008435AB">
            <w:pPr>
              <w:spacing w:after="20"/>
              <w:rPr>
                <w:rFonts w:hint="eastAsia"/>
                <w:sz w:val="22"/>
              </w:rPr>
            </w:pPr>
            <w:r w:rsidRPr="001752DE">
              <w:rPr>
                <w:sz w:val="22"/>
              </w:rPr>
              <w:t>backend/models/</w:t>
            </w:r>
          </w:p>
        </w:tc>
        <w:tc>
          <w:tcPr>
            <w:tcW w:w="7056" w:type="dxa"/>
            <w:shd w:val="clear" w:color="auto" w:fill="F2F6FB"/>
            <w:vAlign w:val="center"/>
          </w:tcPr>
          <w:p w:rsidR="002E2519" w:rsidRPr="001752DE" w:rsidRDefault="008435AB">
            <w:pPr>
              <w:spacing w:after="20"/>
              <w:rPr>
                <w:rFonts w:hint="eastAsia"/>
                <w:sz w:val="22"/>
              </w:rPr>
            </w:pPr>
            <w:r w:rsidRPr="001752DE">
              <w:rPr>
                <w:sz w:val="22"/>
              </w:rPr>
              <w:t>Database models and schemas</w:t>
            </w:r>
          </w:p>
        </w:tc>
      </w:tr>
      <w:tr w:rsidR="002E2519" w:rsidRPr="001752DE">
        <w:trPr>
          <w:jc w:val="center"/>
        </w:trPr>
        <w:tc>
          <w:tcPr>
            <w:tcW w:w="2880" w:type="dxa"/>
            <w:vAlign w:val="center"/>
          </w:tcPr>
          <w:p w:rsidR="002E2519" w:rsidRPr="001752DE" w:rsidRDefault="008435AB">
            <w:pPr>
              <w:spacing w:after="20"/>
              <w:rPr>
                <w:rFonts w:hint="eastAsia"/>
                <w:sz w:val="22"/>
              </w:rPr>
            </w:pPr>
            <w:r w:rsidRPr="001752DE">
              <w:rPr>
                <w:sz w:val="22"/>
              </w:rPr>
              <w:t>backend/templates/</w:t>
            </w:r>
          </w:p>
        </w:tc>
        <w:tc>
          <w:tcPr>
            <w:tcW w:w="7056" w:type="dxa"/>
            <w:vAlign w:val="center"/>
          </w:tcPr>
          <w:p w:rsidR="002E2519" w:rsidRPr="001752DE" w:rsidRDefault="008435AB">
            <w:pPr>
              <w:spacing w:after="20"/>
              <w:rPr>
                <w:rFonts w:hint="eastAsia"/>
                <w:sz w:val="22"/>
              </w:rPr>
            </w:pPr>
            <w:r w:rsidRPr="001752DE">
              <w:rPr>
                <w:sz w:val="22"/>
              </w:rPr>
              <w:t>Document templates and approved clause sets</w:t>
            </w:r>
          </w:p>
        </w:tc>
      </w:tr>
      <w:tr w:rsidR="002E2519" w:rsidRPr="001752DE">
        <w:trPr>
          <w:jc w:val="center"/>
        </w:trPr>
        <w:tc>
          <w:tcPr>
            <w:tcW w:w="2880" w:type="dxa"/>
            <w:shd w:val="clear" w:color="auto" w:fill="F2F6FB"/>
            <w:vAlign w:val="center"/>
          </w:tcPr>
          <w:p w:rsidR="002E2519" w:rsidRPr="001752DE" w:rsidRDefault="008435AB">
            <w:pPr>
              <w:spacing w:after="20"/>
              <w:rPr>
                <w:rFonts w:hint="eastAsia"/>
                <w:sz w:val="22"/>
              </w:rPr>
            </w:pPr>
            <w:r w:rsidRPr="001752DE">
              <w:rPr>
                <w:sz w:val="22"/>
              </w:rPr>
              <w:t>database/</w:t>
            </w:r>
          </w:p>
        </w:tc>
        <w:tc>
          <w:tcPr>
            <w:tcW w:w="7056" w:type="dxa"/>
            <w:shd w:val="clear" w:color="auto" w:fill="F2F6FB"/>
            <w:vAlign w:val="center"/>
          </w:tcPr>
          <w:p w:rsidR="002E2519" w:rsidRPr="001752DE" w:rsidRDefault="008435AB">
            <w:pPr>
              <w:spacing w:after="20"/>
              <w:rPr>
                <w:rFonts w:hint="eastAsia"/>
                <w:sz w:val="22"/>
              </w:rPr>
            </w:pPr>
            <w:r w:rsidRPr="001752DE">
              <w:rPr>
                <w:sz w:val="22"/>
              </w:rPr>
              <w:t>Schema, seed data and migration files</w:t>
            </w:r>
          </w:p>
        </w:tc>
      </w:tr>
      <w:tr w:rsidR="002E2519" w:rsidRPr="001752DE">
        <w:trPr>
          <w:jc w:val="center"/>
        </w:trPr>
        <w:tc>
          <w:tcPr>
            <w:tcW w:w="2880" w:type="dxa"/>
            <w:vAlign w:val="center"/>
          </w:tcPr>
          <w:p w:rsidR="002E2519" w:rsidRPr="001752DE" w:rsidRDefault="008435AB">
            <w:pPr>
              <w:spacing w:after="20"/>
              <w:rPr>
                <w:rFonts w:hint="eastAsia"/>
                <w:sz w:val="22"/>
              </w:rPr>
            </w:pPr>
            <w:r w:rsidRPr="001752DE">
              <w:rPr>
                <w:sz w:val="22"/>
              </w:rPr>
              <w:t>docs/</w:t>
            </w:r>
          </w:p>
        </w:tc>
        <w:tc>
          <w:tcPr>
            <w:tcW w:w="7056" w:type="dxa"/>
            <w:vAlign w:val="center"/>
          </w:tcPr>
          <w:p w:rsidR="002E2519" w:rsidRPr="001752DE" w:rsidRDefault="008435AB">
            <w:pPr>
              <w:spacing w:after="20"/>
              <w:rPr>
                <w:rFonts w:hint="eastAsia"/>
                <w:sz w:val="22"/>
              </w:rPr>
            </w:pPr>
            <w:r w:rsidRPr="001752DE">
              <w:rPr>
                <w:sz w:val="22"/>
              </w:rPr>
              <w:t>Project report, test cases and sample outputs</w:t>
            </w:r>
          </w:p>
        </w:tc>
      </w:tr>
    </w:tbl>
    <w:p w:rsidR="002E2519" w:rsidRPr="001752DE" w:rsidRDefault="002E2519">
      <w:pPr>
        <w:spacing w:after="0"/>
        <w:rPr>
          <w:rFonts w:hint="eastAsia"/>
          <w:sz w:val="22"/>
        </w:rPr>
      </w:pPr>
    </w:p>
    <w:p w:rsidR="002E2519" w:rsidRPr="001752DE" w:rsidRDefault="008435AB">
      <w:pPr>
        <w:rPr>
          <w:rFonts w:hint="eastAsia"/>
          <w:sz w:val="24"/>
          <w:szCs w:val="24"/>
        </w:rPr>
      </w:pPr>
      <w:r w:rsidRPr="001752DE">
        <w:rPr>
          <w:sz w:val="24"/>
          <w:szCs w:val="24"/>
        </w:rPr>
        <w:t>These entities, endpoints and folders are proposed design elements; they are not present as a running server in the supplied standalone website.</w:t>
      </w:r>
    </w:p>
    <w:p w:rsidR="002E2519" w:rsidRDefault="008435AB">
      <w:pPr>
        <w:rPr>
          <w:rFonts w:hint="eastAsia"/>
        </w:rPr>
      </w:pPr>
      <w:r w:rsidRPr="001752DE">
        <w:rPr>
          <w:sz w:val="24"/>
          <w:szCs w:val="24"/>
        </w:rPr>
        <w:br w:type="page"/>
      </w:r>
    </w:p>
    <w:p w:rsidR="002E2519" w:rsidRDefault="008435AB">
      <w:pPr>
        <w:pStyle w:val="Heading1"/>
      </w:pPr>
      <w:r>
        <w:lastRenderedPageBreak/>
        <w:t>9. Testing and Evaluation Plan</w:t>
      </w:r>
    </w:p>
    <w:p w:rsidR="002E2519" w:rsidRPr="001752DE" w:rsidRDefault="008435AB">
      <w:pPr>
        <w:rPr>
          <w:rFonts w:hint="eastAsia"/>
          <w:sz w:val="24"/>
          <w:szCs w:val="24"/>
        </w:rPr>
      </w:pPr>
      <w:r w:rsidRPr="001752DE">
        <w:rPr>
          <w:sz w:val="24"/>
          <w:szCs w:val="24"/>
        </w:rPr>
        <w:t>Testing should confirm that each supported document type loads the correct fields, that entered values appear accurately in the draft, and that save/export controls behave as expected. The following tests are recommended for the supplied prototype and for any later full-stack implementation.</w:t>
      </w:r>
    </w:p>
    <w:tbl>
      <w:tblPr>
        <w:tblStyle w:val="TableGrid"/>
        <w:tblW w:w="0" w:type="auto"/>
        <w:jc w:val="center"/>
        <w:tblLook w:val="04A0" w:firstRow="1" w:lastRow="0" w:firstColumn="1" w:lastColumn="0" w:noHBand="0" w:noVBand="1"/>
      </w:tblPr>
      <w:tblGrid>
        <w:gridCol w:w="936"/>
        <w:gridCol w:w="3744"/>
        <w:gridCol w:w="5256"/>
      </w:tblGrid>
      <w:tr w:rsidR="002E2519">
        <w:trPr>
          <w:jc w:val="center"/>
        </w:trPr>
        <w:tc>
          <w:tcPr>
            <w:tcW w:w="936" w:type="dxa"/>
            <w:shd w:val="clear" w:color="auto" w:fill="102A43"/>
            <w:vAlign w:val="center"/>
          </w:tcPr>
          <w:p w:rsidR="002E2519" w:rsidRPr="001752DE" w:rsidRDefault="008435AB">
            <w:pPr>
              <w:spacing w:after="20"/>
              <w:rPr>
                <w:rFonts w:hint="eastAsia"/>
                <w:sz w:val="22"/>
              </w:rPr>
            </w:pPr>
            <w:r w:rsidRPr="001752DE">
              <w:rPr>
                <w:b/>
                <w:color w:val="FFFFFF"/>
                <w:sz w:val="22"/>
              </w:rPr>
              <w:t>Test ID</w:t>
            </w:r>
          </w:p>
        </w:tc>
        <w:tc>
          <w:tcPr>
            <w:tcW w:w="3744" w:type="dxa"/>
            <w:shd w:val="clear" w:color="auto" w:fill="102A43"/>
            <w:vAlign w:val="center"/>
          </w:tcPr>
          <w:p w:rsidR="002E2519" w:rsidRPr="001752DE" w:rsidRDefault="008435AB">
            <w:pPr>
              <w:spacing w:after="20"/>
              <w:rPr>
                <w:rFonts w:hint="eastAsia"/>
                <w:sz w:val="22"/>
              </w:rPr>
            </w:pPr>
            <w:r w:rsidRPr="001752DE">
              <w:rPr>
                <w:b/>
                <w:color w:val="FFFFFF"/>
                <w:sz w:val="22"/>
              </w:rPr>
              <w:t>Test scenario</w:t>
            </w:r>
          </w:p>
        </w:tc>
        <w:tc>
          <w:tcPr>
            <w:tcW w:w="5256" w:type="dxa"/>
            <w:shd w:val="clear" w:color="auto" w:fill="102A43"/>
            <w:vAlign w:val="center"/>
          </w:tcPr>
          <w:p w:rsidR="002E2519" w:rsidRPr="001752DE" w:rsidRDefault="008435AB">
            <w:pPr>
              <w:spacing w:after="20"/>
              <w:rPr>
                <w:rFonts w:hint="eastAsia"/>
                <w:sz w:val="22"/>
              </w:rPr>
            </w:pPr>
            <w:r w:rsidRPr="001752DE">
              <w:rPr>
                <w:b/>
                <w:color w:val="FFFFFF"/>
                <w:sz w:val="22"/>
              </w:rPr>
              <w:t>Expected result</w:t>
            </w:r>
          </w:p>
        </w:tc>
      </w:tr>
      <w:tr w:rsidR="002E2519" w:rsidRPr="001752DE">
        <w:trPr>
          <w:jc w:val="center"/>
        </w:trPr>
        <w:tc>
          <w:tcPr>
            <w:tcW w:w="936" w:type="dxa"/>
            <w:vAlign w:val="center"/>
          </w:tcPr>
          <w:p w:rsidR="002E2519" w:rsidRPr="001752DE" w:rsidRDefault="008435AB">
            <w:pPr>
              <w:spacing w:after="20"/>
              <w:rPr>
                <w:rFonts w:hint="eastAsia"/>
                <w:sz w:val="22"/>
              </w:rPr>
            </w:pPr>
            <w:r w:rsidRPr="001752DE">
              <w:rPr>
                <w:sz w:val="22"/>
              </w:rPr>
              <w:t>T-01</w:t>
            </w:r>
          </w:p>
        </w:tc>
        <w:tc>
          <w:tcPr>
            <w:tcW w:w="3744" w:type="dxa"/>
            <w:vAlign w:val="center"/>
          </w:tcPr>
          <w:p w:rsidR="002E2519" w:rsidRPr="001752DE" w:rsidRDefault="008435AB">
            <w:pPr>
              <w:spacing w:after="20"/>
              <w:rPr>
                <w:rFonts w:hint="eastAsia"/>
                <w:sz w:val="22"/>
              </w:rPr>
            </w:pPr>
            <w:r w:rsidRPr="001752DE">
              <w:rPr>
                <w:sz w:val="22"/>
              </w:rPr>
              <w:t>Open website in a modern browser</w:t>
            </w:r>
          </w:p>
        </w:tc>
        <w:tc>
          <w:tcPr>
            <w:tcW w:w="5256" w:type="dxa"/>
            <w:vAlign w:val="center"/>
          </w:tcPr>
          <w:p w:rsidR="002E2519" w:rsidRPr="001752DE" w:rsidRDefault="008435AB">
            <w:pPr>
              <w:spacing w:after="20"/>
              <w:rPr>
                <w:rFonts w:hint="eastAsia"/>
                <w:sz w:val="22"/>
              </w:rPr>
            </w:pPr>
            <w:r w:rsidRPr="001752DE">
              <w:rPr>
                <w:sz w:val="22"/>
              </w:rPr>
              <w:t>Main sections load without layout-breaking errors.</w:t>
            </w:r>
          </w:p>
        </w:tc>
      </w:tr>
      <w:tr w:rsidR="002E2519" w:rsidRPr="001752DE">
        <w:trPr>
          <w:jc w:val="center"/>
        </w:trPr>
        <w:tc>
          <w:tcPr>
            <w:tcW w:w="936" w:type="dxa"/>
            <w:shd w:val="clear" w:color="auto" w:fill="F2F6FB"/>
            <w:vAlign w:val="center"/>
          </w:tcPr>
          <w:p w:rsidR="002E2519" w:rsidRPr="001752DE" w:rsidRDefault="008435AB">
            <w:pPr>
              <w:spacing w:after="20"/>
              <w:rPr>
                <w:rFonts w:hint="eastAsia"/>
                <w:sz w:val="22"/>
              </w:rPr>
            </w:pPr>
            <w:r w:rsidRPr="001752DE">
              <w:rPr>
                <w:sz w:val="22"/>
              </w:rPr>
              <w:t>T-02</w:t>
            </w:r>
          </w:p>
        </w:tc>
        <w:tc>
          <w:tcPr>
            <w:tcW w:w="3744" w:type="dxa"/>
            <w:shd w:val="clear" w:color="auto" w:fill="F2F6FB"/>
            <w:vAlign w:val="center"/>
          </w:tcPr>
          <w:p w:rsidR="002E2519" w:rsidRPr="001752DE" w:rsidRDefault="008435AB">
            <w:pPr>
              <w:spacing w:after="20"/>
              <w:rPr>
                <w:rFonts w:hint="eastAsia"/>
                <w:sz w:val="22"/>
              </w:rPr>
            </w:pPr>
            <w:r w:rsidRPr="001752DE">
              <w:rPr>
                <w:sz w:val="22"/>
              </w:rPr>
              <w:t>Choose each of six document categories</w:t>
            </w:r>
          </w:p>
        </w:tc>
        <w:tc>
          <w:tcPr>
            <w:tcW w:w="5256" w:type="dxa"/>
            <w:shd w:val="clear" w:color="auto" w:fill="F2F6FB"/>
            <w:vAlign w:val="center"/>
          </w:tcPr>
          <w:p w:rsidR="002E2519" w:rsidRPr="001752DE" w:rsidRDefault="008435AB">
            <w:pPr>
              <w:spacing w:after="20"/>
              <w:rPr>
                <w:rFonts w:hint="eastAsia"/>
                <w:sz w:val="22"/>
              </w:rPr>
            </w:pPr>
            <w:r w:rsidRPr="001752DE">
              <w:rPr>
                <w:sz w:val="22"/>
              </w:rPr>
              <w:t>Correct category and field set are displayed.</w:t>
            </w:r>
          </w:p>
        </w:tc>
      </w:tr>
      <w:tr w:rsidR="002E2519" w:rsidRPr="001752DE">
        <w:trPr>
          <w:jc w:val="center"/>
        </w:trPr>
        <w:tc>
          <w:tcPr>
            <w:tcW w:w="936" w:type="dxa"/>
            <w:vAlign w:val="center"/>
          </w:tcPr>
          <w:p w:rsidR="002E2519" w:rsidRPr="001752DE" w:rsidRDefault="008435AB">
            <w:pPr>
              <w:spacing w:after="20"/>
              <w:rPr>
                <w:rFonts w:hint="eastAsia"/>
                <w:sz w:val="22"/>
              </w:rPr>
            </w:pPr>
            <w:r w:rsidRPr="001752DE">
              <w:rPr>
                <w:sz w:val="22"/>
              </w:rPr>
              <w:t>T-03</w:t>
            </w:r>
          </w:p>
        </w:tc>
        <w:tc>
          <w:tcPr>
            <w:tcW w:w="3744" w:type="dxa"/>
            <w:vAlign w:val="center"/>
          </w:tcPr>
          <w:p w:rsidR="002E2519" w:rsidRPr="001752DE" w:rsidRDefault="008435AB">
            <w:pPr>
              <w:spacing w:after="20"/>
              <w:rPr>
                <w:rFonts w:hint="eastAsia"/>
                <w:sz w:val="22"/>
              </w:rPr>
            </w:pPr>
            <w:r w:rsidRPr="001752DE">
              <w:rPr>
                <w:sz w:val="22"/>
              </w:rPr>
              <w:t>Leave one of the first two required fields blank</w:t>
            </w:r>
          </w:p>
        </w:tc>
        <w:tc>
          <w:tcPr>
            <w:tcW w:w="5256" w:type="dxa"/>
            <w:vAlign w:val="center"/>
          </w:tcPr>
          <w:p w:rsidR="002E2519" w:rsidRPr="001752DE" w:rsidRDefault="008435AB">
            <w:pPr>
              <w:spacing w:after="20"/>
              <w:rPr>
                <w:rFonts w:hint="eastAsia"/>
                <w:sz w:val="22"/>
              </w:rPr>
            </w:pPr>
            <w:r w:rsidRPr="001752DE">
              <w:rPr>
                <w:sz w:val="22"/>
              </w:rPr>
              <w:t>Generation is blocked and a prompt appears.</w:t>
            </w:r>
          </w:p>
        </w:tc>
      </w:tr>
      <w:tr w:rsidR="002E2519" w:rsidRPr="001752DE">
        <w:trPr>
          <w:jc w:val="center"/>
        </w:trPr>
        <w:tc>
          <w:tcPr>
            <w:tcW w:w="936" w:type="dxa"/>
            <w:shd w:val="clear" w:color="auto" w:fill="F2F6FB"/>
            <w:vAlign w:val="center"/>
          </w:tcPr>
          <w:p w:rsidR="002E2519" w:rsidRPr="001752DE" w:rsidRDefault="008435AB">
            <w:pPr>
              <w:spacing w:after="20"/>
              <w:rPr>
                <w:rFonts w:hint="eastAsia"/>
                <w:sz w:val="22"/>
              </w:rPr>
            </w:pPr>
            <w:r w:rsidRPr="001752DE">
              <w:rPr>
                <w:sz w:val="22"/>
              </w:rPr>
              <w:t>T-04</w:t>
            </w:r>
          </w:p>
        </w:tc>
        <w:tc>
          <w:tcPr>
            <w:tcW w:w="3744" w:type="dxa"/>
            <w:shd w:val="clear" w:color="auto" w:fill="F2F6FB"/>
            <w:vAlign w:val="center"/>
          </w:tcPr>
          <w:p w:rsidR="002E2519" w:rsidRPr="001752DE" w:rsidRDefault="008435AB">
            <w:pPr>
              <w:spacing w:after="20"/>
              <w:rPr>
                <w:rFonts w:hint="eastAsia"/>
                <w:sz w:val="22"/>
              </w:rPr>
            </w:pPr>
            <w:r w:rsidRPr="001752DE">
              <w:rPr>
                <w:sz w:val="22"/>
              </w:rPr>
              <w:t>Enter valid sample details and generate</w:t>
            </w:r>
          </w:p>
        </w:tc>
        <w:tc>
          <w:tcPr>
            <w:tcW w:w="5256" w:type="dxa"/>
            <w:shd w:val="clear" w:color="auto" w:fill="F2F6FB"/>
            <w:vAlign w:val="center"/>
          </w:tcPr>
          <w:p w:rsidR="002E2519" w:rsidRPr="001752DE" w:rsidRDefault="008435AB">
            <w:pPr>
              <w:spacing w:after="20"/>
              <w:rPr>
                <w:rFonts w:hint="eastAsia"/>
                <w:sz w:val="22"/>
              </w:rPr>
            </w:pPr>
            <w:r w:rsidRPr="001752DE">
              <w:rPr>
                <w:sz w:val="22"/>
              </w:rPr>
              <w:t>Draft preview contains the submitted values.</w:t>
            </w:r>
          </w:p>
        </w:tc>
      </w:tr>
      <w:tr w:rsidR="002E2519" w:rsidRPr="001752DE">
        <w:trPr>
          <w:jc w:val="center"/>
        </w:trPr>
        <w:tc>
          <w:tcPr>
            <w:tcW w:w="936" w:type="dxa"/>
            <w:vAlign w:val="center"/>
          </w:tcPr>
          <w:p w:rsidR="002E2519" w:rsidRPr="001752DE" w:rsidRDefault="008435AB">
            <w:pPr>
              <w:spacing w:after="20"/>
              <w:rPr>
                <w:rFonts w:hint="eastAsia"/>
                <w:sz w:val="22"/>
              </w:rPr>
            </w:pPr>
            <w:r w:rsidRPr="001752DE">
              <w:rPr>
                <w:sz w:val="22"/>
              </w:rPr>
              <w:t>T-05</w:t>
            </w:r>
          </w:p>
        </w:tc>
        <w:tc>
          <w:tcPr>
            <w:tcW w:w="3744" w:type="dxa"/>
            <w:vAlign w:val="center"/>
          </w:tcPr>
          <w:p w:rsidR="002E2519" w:rsidRPr="001752DE" w:rsidRDefault="008435AB">
            <w:pPr>
              <w:spacing w:after="20"/>
              <w:rPr>
                <w:rFonts w:hint="eastAsia"/>
                <w:sz w:val="22"/>
              </w:rPr>
            </w:pPr>
            <w:r w:rsidRPr="001752DE">
              <w:rPr>
                <w:sz w:val="22"/>
              </w:rPr>
              <w:t>Edit preview text</w:t>
            </w:r>
          </w:p>
        </w:tc>
        <w:tc>
          <w:tcPr>
            <w:tcW w:w="5256" w:type="dxa"/>
            <w:vAlign w:val="center"/>
          </w:tcPr>
          <w:p w:rsidR="002E2519" w:rsidRPr="001752DE" w:rsidRDefault="008435AB">
            <w:pPr>
              <w:spacing w:after="20"/>
              <w:rPr>
                <w:rFonts w:hint="eastAsia"/>
                <w:sz w:val="22"/>
              </w:rPr>
            </w:pPr>
            <w:r w:rsidRPr="001752DE">
              <w:rPr>
                <w:sz w:val="22"/>
              </w:rPr>
              <w:t>Edited content remains visible before export.</w:t>
            </w:r>
          </w:p>
        </w:tc>
      </w:tr>
      <w:tr w:rsidR="002E2519" w:rsidRPr="001752DE">
        <w:trPr>
          <w:jc w:val="center"/>
        </w:trPr>
        <w:tc>
          <w:tcPr>
            <w:tcW w:w="936" w:type="dxa"/>
            <w:shd w:val="clear" w:color="auto" w:fill="F2F6FB"/>
            <w:vAlign w:val="center"/>
          </w:tcPr>
          <w:p w:rsidR="002E2519" w:rsidRPr="001752DE" w:rsidRDefault="008435AB">
            <w:pPr>
              <w:spacing w:after="20"/>
              <w:rPr>
                <w:rFonts w:hint="eastAsia"/>
                <w:sz w:val="22"/>
              </w:rPr>
            </w:pPr>
            <w:r w:rsidRPr="001752DE">
              <w:rPr>
                <w:sz w:val="22"/>
              </w:rPr>
              <w:t>T-06</w:t>
            </w:r>
          </w:p>
        </w:tc>
        <w:tc>
          <w:tcPr>
            <w:tcW w:w="3744" w:type="dxa"/>
            <w:shd w:val="clear" w:color="auto" w:fill="F2F6FB"/>
            <w:vAlign w:val="center"/>
          </w:tcPr>
          <w:p w:rsidR="002E2519" w:rsidRPr="001752DE" w:rsidRDefault="008435AB">
            <w:pPr>
              <w:spacing w:after="20"/>
              <w:rPr>
                <w:rFonts w:hint="eastAsia"/>
                <w:sz w:val="22"/>
              </w:rPr>
            </w:pPr>
            <w:r w:rsidRPr="001752DE">
              <w:rPr>
                <w:sz w:val="22"/>
              </w:rPr>
              <w:t>Save a generated draft</w:t>
            </w:r>
          </w:p>
        </w:tc>
        <w:tc>
          <w:tcPr>
            <w:tcW w:w="5256" w:type="dxa"/>
            <w:shd w:val="clear" w:color="auto" w:fill="F2F6FB"/>
            <w:vAlign w:val="center"/>
          </w:tcPr>
          <w:p w:rsidR="002E2519" w:rsidRPr="001752DE" w:rsidRDefault="008435AB">
            <w:pPr>
              <w:spacing w:after="20"/>
              <w:rPr>
                <w:rFonts w:hint="eastAsia"/>
                <w:sz w:val="22"/>
              </w:rPr>
            </w:pPr>
            <w:r w:rsidRPr="001752DE">
              <w:rPr>
                <w:sz w:val="22"/>
              </w:rPr>
              <w:t>Draft appears in My Documents on that browser.</w:t>
            </w:r>
          </w:p>
        </w:tc>
      </w:tr>
      <w:tr w:rsidR="002E2519" w:rsidRPr="001752DE">
        <w:trPr>
          <w:jc w:val="center"/>
        </w:trPr>
        <w:tc>
          <w:tcPr>
            <w:tcW w:w="936" w:type="dxa"/>
            <w:vAlign w:val="center"/>
          </w:tcPr>
          <w:p w:rsidR="002E2519" w:rsidRPr="001752DE" w:rsidRDefault="008435AB">
            <w:pPr>
              <w:spacing w:after="20"/>
              <w:rPr>
                <w:rFonts w:hint="eastAsia"/>
                <w:sz w:val="22"/>
              </w:rPr>
            </w:pPr>
            <w:r w:rsidRPr="001752DE">
              <w:rPr>
                <w:sz w:val="22"/>
              </w:rPr>
              <w:t>T-07</w:t>
            </w:r>
          </w:p>
        </w:tc>
        <w:tc>
          <w:tcPr>
            <w:tcW w:w="3744" w:type="dxa"/>
            <w:vAlign w:val="center"/>
          </w:tcPr>
          <w:p w:rsidR="002E2519" w:rsidRPr="001752DE" w:rsidRDefault="008435AB">
            <w:pPr>
              <w:spacing w:after="20"/>
              <w:rPr>
                <w:rFonts w:hint="eastAsia"/>
                <w:sz w:val="22"/>
              </w:rPr>
            </w:pPr>
            <w:r w:rsidRPr="001752DE">
              <w:rPr>
                <w:sz w:val="22"/>
              </w:rPr>
              <w:t>Reopen and delete a saved draft</w:t>
            </w:r>
          </w:p>
        </w:tc>
        <w:tc>
          <w:tcPr>
            <w:tcW w:w="5256" w:type="dxa"/>
            <w:vAlign w:val="center"/>
          </w:tcPr>
          <w:p w:rsidR="002E2519" w:rsidRPr="001752DE" w:rsidRDefault="008435AB">
            <w:pPr>
              <w:spacing w:after="20"/>
              <w:rPr>
                <w:rFonts w:hint="eastAsia"/>
                <w:sz w:val="22"/>
              </w:rPr>
            </w:pPr>
            <w:r w:rsidRPr="001752DE">
              <w:rPr>
                <w:sz w:val="22"/>
              </w:rPr>
              <w:t>Correct draft opens; delete removes it from local history.</w:t>
            </w:r>
          </w:p>
        </w:tc>
      </w:tr>
      <w:tr w:rsidR="002E2519" w:rsidRPr="001752DE">
        <w:trPr>
          <w:jc w:val="center"/>
        </w:trPr>
        <w:tc>
          <w:tcPr>
            <w:tcW w:w="936" w:type="dxa"/>
            <w:shd w:val="clear" w:color="auto" w:fill="F2F6FB"/>
            <w:vAlign w:val="center"/>
          </w:tcPr>
          <w:p w:rsidR="002E2519" w:rsidRPr="001752DE" w:rsidRDefault="008435AB">
            <w:pPr>
              <w:spacing w:after="20"/>
              <w:rPr>
                <w:rFonts w:hint="eastAsia"/>
                <w:sz w:val="22"/>
              </w:rPr>
            </w:pPr>
            <w:r w:rsidRPr="001752DE">
              <w:rPr>
                <w:sz w:val="22"/>
              </w:rPr>
              <w:t>T-08</w:t>
            </w:r>
          </w:p>
        </w:tc>
        <w:tc>
          <w:tcPr>
            <w:tcW w:w="3744" w:type="dxa"/>
            <w:shd w:val="clear" w:color="auto" w:fill="F2F6FB"/>
            <w:vAlign w:val="center"/>
          </w:tcPr>
          <w:p w:rsidR="002E2519" w:rsidRPr="001752DE" w:rsidRDefault="008435AB">
            <w:pPr>
              <w:spacing w:after="20"/>
              <w:rPr>
                <w:rFonts w:hint="eastAsia"/>
                <w:sz w:val="22"/>
              </w:rPr>
            </w:pPr>
            <w:r w:rsidRPr="001752DE">
              <w:rPr>
                <w:sz w:val="22"/>
              </w:rPr>
              <w:t>Download TXT</w:t>
            </w:r>
          </w:p>
        </w:tc>
        <w:tc>
          <w:tcPr>
            <w:tcW w:w="5256" w:type="dxa"/>
            <w:shd w:val="clear" w:color="auto" w:fill="F2F6FB"/>
            <w:vAlign w:val="center"/>
          </w:tcPr>
          <w:p w:rsidR="002E2519" w:rsidRPr="001752DE" w:rsidRDefault="008435AB">
            <w:pPr>
              <w:spacing w:after="20"/>
              <w:rPr>
                <w:rFonts w:hint="eastAsia"/>
                <w:sz w:val="22"/>
              </w:rPr>
            </w:pPr>
            <w:r w:rsidRPr="001752DE">
              <w:rPr>
                <w:sz w:val="22"/>
              </w:rPr>
              <w:t>A text file is created with the preview content.</w:t>
            </w:r>
          </w:p>
        </w:tc>
      </w:tr>
      <w:tr w:rsidR="002E2519" w:rsidRPr="001752DE">
        <w:trPr>
          <w:jc w:val="center"/>
        </w:trPr>
        <w:tc>
          <w:tcPr>
            <w:tcW w:w="936" w:type="dxa"/>
            <w:vAlign w:val="center"/>
          </w:tcPr>
          <w:p w:rsidR="002E2519" w:rsidRPr="001752DE" w:rsidRDefault="008435AB">
            <w:pPr>
              <w:spacing w:after="20"/>
              <w:rPr>
                <w:rFonts w:hint="eastAsia"/>
                <w:sz w:val="22"/>
              </w:rPr>
            </w:pPr>
            <w:r w:rsidRPr="001752DE">
              <w:rPr>
                <w:sz w:val="22"/>
              </w:rPr>
              <w:t>T-09</w:t>
            </w:r>
          </w:p>
        </w:tc>
        <w:tc>
          <w:tcPr>
            <w:tcW w:w="3744" w:type="dxa"/>
            <w:vAlign w:val="center"/>
          </w:tcPr>
          <w:p w:rsidR="002E2519" w:rsidRPr="001752DE" w:rsidRDefault="008435AB">
            <w:pPr>
              <w:spacing w:after="20"/>
              <w:rPr>
                <w:rFonts w:hint="eastAsia"/>
                <w:sz w:val="22"/>
              </w:rPr>
            </w:pPr>
            <w:r w:rsidRPr="001752DE">
              <w:rPr>
                <w:sz w:val="22"/>
              </w:rPr>
              <w:t>Print / Save PDF</w:t>
            </w:r>
          </w:p>
        </w:tc>
        <w:tc>
          <w:tcPr>
            <w:tcW w:w="5256" w:type="dxa"/>
            <w:vAlign w:val="center"/>
          </w:tcPr>
          <w:p w:rsidR="002E2519" w:rsidRPr="001752DE" w:rsidRDefault="008435AB">
            <w:pPr>
              <w:spacing w:after="20"/>
              <w:rPr>
                <w:rFonts w:hint="eastAsia"/>
                <w:sz w:val="22"/>
              </w:rPr>
            </w:pPr>
            <w:r w:rsidRPr="001752DE">
              <w:rPr>
                <w:sz w:val="22"/>
              </w:rPr>
              <w:t>Browser print dialog opens; output is checked for layout.</w:t>
            </w:r>
          </w:p>
        </w:tc>
      </w:tr>
      <w:tr w:rsidR="002E2519" w:rsidRPr="001752DE">
        <w:trPr>
          <w:jc w:val="center"/>
        </w:trPr>
        <w:tc>
          <w:tcPr>
            <w:tcW w:w="936" w:type="dxa"/>
            <w:shd w:val="clear" w:color="auto" w:fill="F2F6FB"/>
            <w:vAlign w:val="center"/>
          </w:tcPr>
          <w:p w:rsidR="002E2519" w:rsidRPr="001752DE" w:rsidRDefault="008435AB">
            <w:pPr>
              <w:spacing w:after="20"/>
              <w:rPr>
                <w:rFonts w:hint="eastAsia"/>
                <w:sz w:val="22"/>
              </w:rPr>
            </w:pPr>
            <w:r w:rsidRPr="001752DE">
              <w:rPr>
                <w:sz w:val="22"/>
              </w:rPr>
              <w:t>T-10</w:t>
            </w:r>
          </w:p>
        </w:tc>
        <w:tc>
          <w:tcPr>
            <w:tcW w:w="3744" w:type="dxa"/>
            <w:shd w:val="clear" w:color="auto" w:fill="F2F6FB"/>
            <w:vAlign w:val="center"/>
          </w:tcPr>
          <w:p w:rsidR="002E2519" w:rsidRPr="001752DE" w:rsidRDefault="008435AB">
            <w:pPr>
              <w:spacing w:after="20"/>
              <w:rPr>
                <w:rFonts w:hint="eastAsia"/>
                <w:sz w:val="22"/>
              </w:rPr>
            </w:pPr>
            <w:r w:rsidRPr="001752DE">
              <w:rPr>
                <w:sz w:val="22"/>
              </w:rPr>
              <w:t>Clear form</w:t>
            </w:r>
          </w:p>
        </w:tc>
        <w:tc>
          <w:tcPr>
            <w:tcW w:w="5256" w:type="dxa"/>
            <w:shd w:val="clear" w:color="auto" w:fill="F2F6FB"/>
            <w:vAlign w:val="center"/>
          </w:tcPr>
          <w:p w:rsidR="002E2519" w:rsidRPr="001752DE" w:rsidRDefault="008435AB">
            <w:pPr>
              <w:spacing w:after="20"/>
              <w:rPr>
                <w:rFonts w:hint="eastAsia"/>
                <w:sz w:val="22"/>
              </w:rPr>
            </w:pPr>
            <w:r w:rsidRPr="001752DE">
              <w:rPr>
                <w:sz w:val="22"/>
              </w:rPr>
              <w:t>Input fields and current preview are reset.</w:t>
            </w:r>
          </w:p>
        </w:tc>
      </w:tr>
      <w:tr w:rsidR="002E2519" w:rsidRPr="001752DE">
        <w:trPr>
          <w:jc w:val="center"/>
        </w:trPr>
        <w:tc>
          <w:tcPr>
            <w:tcW w:w="936" w:type="dxa"/>
            <w:vAlign w:val="center"/>
          </w:tcPr>
          <w:p w:rsidR="002E2519" w:rsidRPr="001752DE" w:rsidRDefault="008435AB">
            <w:pPr>
              <w:spacing w:after="20"/>
              <w:rPr>
                <w:rFonts w:hint="eastAsia"/>
                <w:sz w:val="22"/>
              </w:rPr>
            </w:pPr>
            <w:r w:rsidRPr="001752DE">
              <w:rPr>
                <w:sz w:val="22"/>
              </w:rPr>
              <w:t>T-11</w:t>
            </w:r>
          </w:p>
        </w:tc>
        <w:tc>
          <w:tcPr>
            <w:tcW w:w="3744" w:type="dxa"/>
            <w:vAlign w:val="center"/>
          </w:tcPr>
          <w:p w:rsidR="002E2519" w:rsidRPr="001752DE" w:rsidRDefault="008435AB">
            <w:pPr>
              <w:spacing w:after="20"/>
              <w:rPr>
                <w:rFonts w:hint="eastAsia"/>
                <w:sz w:val="22"/>
              </w:rPr>
            </w:pPr>
            <w:r w:rsidRPr="001752DE">
              <w:rPr>
                <w:sz w:val="22"/>
              </w:rPr>
              <w:t>Future backend: access another user's document</w:t>
            </w:r>
          </w:p>
        </w:tc>
        <w:tc>
          <w:tcPr>
            <w:tcW w:w="5256" w:type="dxa"/>
            <w:vAlign w:val="center"/>
          </w:tcPr>
          <w:p w:rsidR="002E2519" w:rsidRPr="001752DE" w:rsidRDefault="008435AB">
            <w:pPr>
              <w:spacing w:after="20"/>
              <w:rPr>
                <w:rFonts w:hint="eastAsia"/>
                <w:sz w:val="22"/>
              </w:rPr>
            </w:pPr>
            <w:r w:rsidRPr="001752DE">
              <w:rPr>
                <w:sz w:val="22"/>
              </w:rPr>
              <w:t>Unauthorized access is denied.</w:t>
            </w:r>
          </w:p>
        </w:tc>
      </w:tr>
      <w:tr w:rsidR="002E2519" w:rsidRPr="001752DE">
        <w:trPr>
          <w:jc w:val="center"/>
        </w:trPr>
        <w:tc>
          <w:tcPr>
            <w:tcW w:w="936" w:type="dxa"/>
            <w:shd w:val="clear" w:color="auto" w:fill="F2F6FB"/>
            <w:vAlign w:val="center"/>
          </w:tcPr>
          <w:p w:rsidR="002E2519" w:rsidRPr="001752DE" w:rsidRDefault="008435AB">
            <w:pPr>
              <w:spacing w:after="20"/>
              <w:rPr>
                <w:rFonts w:hint="eastAsia"/>
                <w:sz w:val="22"/>
              </w:rPr>
            </w:pPr>
            <w:r w:rsidRPr="001752DE">
              <w:rPr>
                <w:sz w:val="22"/>
              </w:rPr>
              <w:t>T-12</w:t>
            </w:r>
          </w:p>
        </w:tc>
        <w:tc>
          <w:tcPr>
            <w:tcW w:w="3744" w:type="dxa"/>
            <w:shd w:val="clear" w:color="auto" w:fill="F2F6FB"/>
            <w:vAlign w:val="center"/>
          </w:tcPr>
          <w:p w:rsidR="002E2519" w:rsidRPr="001752DE" w:rsidRDefault="008435AB">
            <w:pPr>
              <w:spacing w:after="20"/>
              <w:rPr>
                <w:rFonts w:hint="eastAsia"/>
                <w:sz w:val="22"/>
              </w:rPr>
            </w:pPr>
            <w:r w:rsidRPr="001752DE">
              <w:rPr>
                <w:sz w:val="22"/>
              </w:rPr>
              <w:t>Future AI integration: use incomplete or conflicting input</w:t>
            </w:r>
          </w:p>
        </w:tc>
        <w:tc>
          <w:tcPr>
            <w:tcW w:w="5256" w:type="dxa"/>
            <w:shd w:val="clear" w:color="auto" w:fill="F2F6FB"/>
            <w:vAlign w:val="center"/>
          </w:tcPr>
          <w:p w:rsidR="002E2519" w:rsidRPr="001752DE" w:rsidRDefault="008435AB">
            <w:pPr>
              <w:spacing w:after="20"/>
              <w:rPr>
                <w:rFonts w:hint="eastAsia"/>
                <w:sz w:val="22"/>
              </w:rPr>
            </w:pPr>
            <w:r w:rsidRPr="001752DE">
              <w:rPr>
                <w:sz w:val="22"/>
              </w:rPr>
              <w:t>System flags uncertainty and does not invent facts.</w:t>
            </w:r>
          </w:p>
        </w:tc>
      </w:tr>
    </w:tbl>
    <w:p w:rsidR="002E2519" w:rsidRPr="001752DE" w:rsidRDefault="002E2519">
      <w:pPr>
        <w:spacing w:after="0"/>
        <w:rPr>
          <w:rFonts w:hint="eastAsia"/>
          <w:sz w:val="22"/>
        </w:rPr>
      </w:pPr>
    </w:p>
    <w:p w:rsidR="002E2519" w:rsidRPr="001752DE" w:rsidRDefault="008435AB">
      <w:pPr>
        <w:pStyle w:val="Heading2"/>
        <w:rPr>
          <w:sz w:val="28"/>
          <w:szCs w:val="28"/>
        </w:rPr>
      </w:pPr>
      <w:r w:rsidRPr="001752DE">
        <w:rPr>
          <w:sz w:val="28"/>
          <w:szCs w:val="28"/>
        </w:rPr>
        <w:t>9.1 Evaluation Criteria</w:t>
      </w:r>
    </w:p>
    <w:p w:rsidR="002E2519" w:rsidRPr="001752DE" w:rsidRDefault="008435AB">
      <w:pPr>
        <w:pStyle w:val="ListBullet"/>
        <w:spacing w:after="40"/>
        <w:ind w:left="317" w:hanging="173"/>
        <w:rPr>
          <w:rFonts w:hint="eastAsia"/>
          <w:sz w:val="24"/>
          <w:szCs w:val="24"/>
        </w:rPr>
      </w:pPr>
      <w:r w:rsidRPr="001752DE">
        <w:rPr>
          <w:sz w:val="24"/>
          <w:szCs w:val="24"/>
        </w:rPr>
        <w:t>Functional correctness: fields, buttons, preview and local history behave as designed.</w:t>
      </w:r>
    </w:p>
    <w:p w:rsidR="002E2519" w:rsidRPr="001752DE" w:rsidRDefault="008435AB">
      <w:pPr>
        <w:pStyle w:val="ListBullet"/>
        <w:spacing w:after="40"/>
        <w:ind w:left="317" w:hanging="173"/>
        <w:rPr>
          <w:rFonts w:hint="eastAsia"/>
          <w:sz w:val="24"/>
          <w:szCs w:val="24"/>
        </w:rPr>
      </w:pPr>
      <w:r w:rsidRPr="001752DE">
        <w:rPr>
          <w:sz w:val="24"/>
          <w:szCs w:val="24"/>
        </w:rPr>
        <w:t>Content accuracy: entered names, dates and amounts appear without unintended changes.</w:t>
      </w:r>
    </w:p>
    <w:p w:rsidR="002E2519" w:rsidRPr="001752DE" w:rsidRDefault="008435AB">
      <w:pPr>
        <w:pStyle w:val="ListBullet"/>
        <w:spacing w:after="40"/>
        <w:ind w:left="317" w:hanging="173"/>
        <w:rPr>
          <w:rFonts w:hint="eastAsia"/>
          <w:sz w:val="24"/>
          <w:szCs w:val="24"/>
        </w:rPr>
      </w:pPr>
      <w:r w:rsidRPr="001752DE">
        <w:rPr>
          <w:sz w:val="24"/>
          <w:szCs w:val="24"/>
        </w:rPr>
        <w:t>Usability: a first-time user can complete a draft with minimal guidance.</w:t>
      </w:r>
    </w:p>
    <w:p w:rsidR="002E2519" w:rsidRPr="001752DE" w:rsidRDefault="008435AB">
      <w:pPr>
        <w:pStyle w:val="ListBullet"/>
        <w:spacing w:after="40"/>
        <w:ind w:left="317" w:hanging="173"/>
        <w:rPr>
          <w:rFonts w:hint="eastAsia"/>
          <w:sz w:val="24"/>
          <w:szCs w:val="24"/>
        </w:rPr>
      </w:pPr>
      <w:r w:rsidRPr="001752DE">
        <w:rPr>
          <w:sz w:val="24"/>
          <w:szCs w:val="24"/>
        </w:rPr>
        <w:t>Formatting: headings, paragraphs and signatures remain readable in exported output.</w:t>
      </w:r>
    </w:p>
    <w:p w:rsidR="002E2519" w:rsidRPr="001752DE" w:rsidRDefault="008435AB">
      <w:pPr>
        <w:pStyle w:val="ListBullet"/>
        <w:spacing w:after="40"/>
        <w:ind w:left="317" w:hanging="173"/>
        <w:rPr>
          <w:rFonts w:hint="eastAsia"/>
          <w:sz w:val="24"/>
          <w:szCs w:val="24"/>
        </w:rPr>
      </w:pPr>
      <w:r w:rsidRPr="001752DE">
        <w:rPr>
          <w:sz w:val="24"/>
          <w:szCs w:val="24"/>
        </w:rPr>
        <w:t>Responsible messaging: the draft warning remains visible and unambiguous.</w:t>
      </w:r>
    </w:p>
    <w:p w:rsidR="002E2519" w:rsidRPr="001752DE" w:rsidRDefault="008435AB">
      <w:pPr>
        <w:pStyle w:val="Heading2"/>
        <w:rPr>
          <w:sz w:val="28"/>
          <w:szCs w:val="28"/>
        </w:rPr>
      </w:pPr>
      <w:r w:rsidRPr="001752DE">
        <w:rPr>
          <w:sz w:val="28"/>
          <w:szCs w:val="28"/>
        </w:rPr>
        <w:t>9.2 Testing Limitation</w:t>
      </w:r>
    </w:p>
    <w:p w:rsidR="002E2519" w:rsidRPr="001752DE" w:rsidRDefault="008435AB">
      <w:pPr>
        <w:rPr>
          <w:rFonts w:hint="eastAsia"/>
          <w:sz w:val="24"/>
          <w:szCs w:val="24"/>
        </w:rPr>
      </w:pPr>
      <w:r w:rsidRPr="001752DE">
        <w:rPr>
          <w:sz w:val="24"/>
          <w:szCs w:val="24"/>
        </w:rPr>
        <w:t>This report defines a test plan; it does not claim that all tests have been executed. Actual results should be recorded after the website is run in the target browser and each case is checked.</w:t>
      </w:r>
    </w:p>
    <w:p w:rsidR="002E2519" w:rsidRDefault="008435AB">
      <w:pPr>
        <w:rPr>
          <w:rFonts w:hint="eastAsia"/>
        </w:rPr>
      </w:pPr>
      <w:r>
        <w:br w:type="page"/>
      </w:r>
    </w:p>
    <w:p w:rsidR="002E2519" w:rsidRDefault="008435AB">
      <w:pPr>
        <w:pStyle w:val="Heading1"/>
      </w:pPr>
      <w:r>
        <w:lastRenderedPageBreak/>
        <w:t>10. Security, Limitations and Future Scope</w:t>
      </w:r>
    </w:p>
    <w:p w:rsidR="002E2519" w:rsidRPr="001752DE" w:rsidRDefault="008435AB">
      <w:pPr>
        <w:pStyle w:val="Heading2"/>
        <w:rPr>
          <w:sz w:val="28"/>
          <w:szCs w:val="28"/>
        </w:rPr>
      </w:pPr>
      <w:r w:rsidRPr="001752DE">
        <w:rPr>
          <w:sz w:val="28"/>
          <w:szCs w:val="28"/>
        </w:rPr>
        <w:t>10.1 Security and Privacy</w:t>
      </w:r>
    </w:p>
    <w:p w:rsidR="002E2519" w:rsidRPr="001752DE" w:rsidRDefault="008435AB">
      <w:pPr>
        <w:pStyle w:val="ListBullet"/>
        <w:spacing w:after="40"/>
        <w:ind w:left="317" w:hanging="173"/>
        <w:rPr>
          <w:rFonts w:hint="eastAsia"/>
          <w:sz w:val="24"/>
          <w:szCs w:val="24"/>
        </w:rPr>
      </w:pPr>
      <w:r w:rsidRPr="001752DE">
        <w:rPr>
          <w:sz w:val="24"/>
          <w:szCs w:val="24"/>
        </w:rPr>
        <w:t>Collect only information needed for the selected document.</w:t>
      </w:r>
    </w:p>
    <w:p w:rsidR="002E2519" w:rsidRPr="001752DE" w:rsidRDefault="008435AB">
      <w:pPr>
        <w:pStyle w:val="ListBullet"/>
        <w:spacing w:after="40"/>
        <w:ind w:left="317" w:hanging="173"/>
        <w:rPr>
          <w:rFonts w:hint="eastAsia"/>
          <w:sz w:val="24"/>
          <w:szCs w:val="24"/>
        </w:rPr>
      </w:pPr>
      <w:r w:rsidRPr="001752DE">
        <w:rPr>
          <w:sz w:val="24"/>
          <w:szCs w:val="24"/>
        </w:rPr>
        <w:t>Avoid storing sensitive legal content longer than necessary.</w:t>
      </w:r>
    </w:p>
    <w:p w:rsidR="002E2519" w:rsidRPr="001752DE" w:rsidRDefault="008435AB">
      <w:pPr>
        <w:pStyle w:val="ListBullet"/>
        <w:spacing w:after="40"/>
        <w:ind w:left="317" w:hanging="173"/>
        <w:rPr>
          <w:rFonts w:hint="eastAsia"/>
          <w:sz w:val="24"/>
          <w:szCs w:val="24"/>
        </w:rPr>
      </w:pPr>
      <w:r w:rsidRPr="001752DE">
        <w:rPr>
          <w:sz w:val="24"/>
          <w:szCs w:val="24"/>
        </w:rPr>
        <w:t>For a backend version, hash passwords securely and authenticate every private-document request.</w:t>
      </w:r>
    </w:p>
    <w:p w:rsidR="002E2519" w:rsidRPr="001752DE" w:rsidRDefault="008435AB">
      <w:pPr>
        <w:pStyle w:val="ListBullet"/>
        <w:spacing w:after="40"/>
        <w:ind w:left="317" w:hanging="173"/>
        <w:rPr>
          <w:rFonts w:hint="eastAsia"/>
          <w:sz w:val="24"/>
          <w:szCs w:val="24"/>
        </w:rPr>
      </w:pPr>
      <w:r w:rsidRPr="001752DE">
        <w:rPr>
          <w:sz w:val="24"/>
          <w:szCs w:val="24"/>
        </w:rPr>
        <w:t>Use parameterized database operations and validate inputs on the server as well as the frontend.</w:t>
      </w:r>
    </w:p>
    <w:p w:rsidR="002E2519" w:rsidRPr="001752DE" w:rsidRDefault="008435AB">
      <w:pPr>
        <w:pStyle w:val="ListBullet"/>
        <w:spacing w:after="40"/>
        <w:ind w:left="317" w:hanging="173"/>
        <w:rPr>
          <w:rFonts w:hint="eastAsia"/>
          <w:sz w:val="24"/>
          <w:szCs w:val="24"/>
        </w:rPr>
      </w:pPr>
      <w:r w:rsidRPr="001752DE">
        <w:rPr>
          <w:sz w:val="24"/>
          <w:szCs w:val="24"/>
        </w:rPr>
        <w:t>Keep AI API keys on the server; never embed secret credentials in browser JavaScript.</w:t>
      </w:r>
    </w:p>
    <w:p w:rsidR="002E2519" w:rsidRPr="001752DE" w:rsidRDefault="008435AB">
      <w:pPr>
        <w:pStyle w:val="ListBullet"/>
        <w:spacing w:after="40"/>
        <w:ind w:left="317" w:hanging="173"/>
        <w:rPr>
          <w:rFonts w:hint="eastAsia"/>
          <w:sz w:val="24"/>
          <w:szCs w:val="24"/>
        </w:rPr>
      </w:pPr>
      <w:r w:rsidRPr="001752DE">
        <w:rPr>
          <w:sz w:val="24"/>
          <w:szCs w:val="24"/>
        </w:rPr>
        <w:t>Explain whether document content is sent to an external AI provider and how it is handled.</w:t>
      </w:r>
    </w:p>
    <w:p w:rsidR="002E2519" w:rsidRPr="001752DE" w:rsidRDefault="008435AB">
      <w:pPr>
        <w:pStyle w:val="Heading2"/>
        <w:rPr>
          <w:sz w:val="28"/>
          <w:szCs w:val="28"/>
        </w:rPr>
      </w:pPr>
      <w:r w:rsidRPr="001752DE">
        <w:rPr>
          <w:sz w:val="28"/>
          <w:szCs w:val="28"/>
        </w:rPr>
        <w:t>10.2 Current Prototype Limitations</w:t>
      </w:r>
    </w:p>
    <w:p w:rsidR="002E2519" w:rsidRPr="001752DE" w:rsidRDefault="008435AB">
      <w:pPr>
        <w:pStyle w:val="ListBullet"/>
        <w:spacing w:after="40"/>
        <w:ind w:left="317" w:hanging="173"/>
        <w:rPr>
          <w:rFonts w:hint="eastAsia"/>
          <w:sz w:val="24"/>
          <w:szCs w:val="24"/>
        </w:rPr>
      </w:pPr>
      <w:r w:rsidRPr="001752DE">
        <w:rPr>
          <w:sz w:val="24"/>
          <w:szCs w:val="24"/>
        </w:rPr>
        <w:t>The supplied implementation is a standalone browser prototype, not a deployed full-stack application.</w:t>
      </w:r>
    </w:p>
    <w:p w:rsidR="002E2519" w:rsidRPr="001752DE" w:rsidRDefault="008435AB">
      <w:pPr>
        <w:pStyle w:val="ListBullet"/>
        <w:spacing w:after="40"/>
        <w:ind w:left="317" w:hanging="173"/>
        <w:rPr>
          <w:rFonts w:hint="eastAsia"/>
          <w:sz w:val="24"/>
          <w:szCs w:val="24"/>
        </w:rPr>
      </w:pPr>
      <w:r w:rsidRPr="001752DE">
        <w:rPr>
          <w:sz w:val="24"/>
          <w:szCs w:val="24"/>
        </w:rPr>
        <w:t>Draft generation assembles structured text from entered fields; a live AI API is not connected.</w:t>
      </w:r>
    </w:p>
    <w:p w:rsidR="002E2519" w:rsidRPr="001752DE" w:rsidRDefault="008435AB">
      <w:pPr>
        <w:pStyle w:val="ListBullet"/>
        <w:spacing w:after="40"/>
        <w:ind w:left="317" w:hanging="173"/>
        <w:rPr>
          <w:rFonts w:hint="eastAsia"/>
          <w:sz w:val="24"/>
          <w:szCs w:val="24"/>
        </w:rPr>
      </w:pPr>
      <w:r w:rsidRPr="001752DE">
        <w:rPr>
          <w:sz w:val="24"/>
          <w:szCs w:val="24"/>
        </w:rPr>
        <w:t>Saved drafts use localStorage and are not synchronized across browsers or devices.</w:t>
      </w:r>
    </w:p>
    <w:p w:rsidR="002E2519" w:rsidRPr="001752DE" w:rsidRDefault="008435AB">
      <w:pPr>
        <w:pStyle w:val="ListBullet"/>
        <w:spacing w:after="40"/>
        <w:ind w:left="317" w:hanging="173"/>
        <w:rPr>
          <w:rFonts w:hint="eastAsia"/>
          <w:sz w:val="24"/>
          <w:szCs w:val="24"/>
        </w:rPr>
      </w:pPr>
      <w:r w:rsidRPr="001752DE">
        <w:rPr>
          <w:sz w:val="24"/>
          <w:szCs w:val="24"/>
        </w:rPr>
        <w:t>There is no user registration, login, server database or cloud backup in this version.</w:t>
      </w:r>
    </w:p>
    <w:p w:rsidR="002E2519" w:rsidRPr="001752DE" w:rsidRDefault="008435AB">
      <w:pPr>
        <w:pStyle w:val="ListBullet"/>
        <w:spacing w:after="40"/>
        <w:ind w:left="317" w:hanging="173"/>
        <w:rPr>
          <w:rFonts w:hint="eastAsia"/>
          <w:sz w:val="24"/>
          <w:szCs w:val="24"/>
        </w:rPr>
      </w:pPr>
      <w:r w:rsidRPr="001752DE">
        <w:rPr>
          <w:sz w:val="24"/>
          <w:szCs w:val="24"/>
        </w:rPr>
        <w:t>The required-field check is basic and does not validate every field or legal requirement.</w:t>
      </w:r>
    </w:p>
    <w:p w:rsidR="002E2519" w:rsidRPr="001752DE" w:rsidRDefault="008435AB">
      <w:pPr>
        <w:pStyle w:val="ListBullet"/>
        <w:spacing w:after="40"/>
        <w:ind w:left="317" w:hanging="173"/>
        <w:rPr>
          <w:rFonts w:hint="eastAsia"/>
          <w:sz w:val="24"/>
          <w:szCs w:val="24"/>
        </w:rPr>
      </w:pPr>
      <w:r w:rsidRPr="001752DE">
        <w:rPr>
          <w:sz w:val="24"/>
          <w:szCs w:val="24"/>
        </w:rPr>
        <w:t>Printing to PDF depends on browser print settings; direct DOCX export is not implemented.</w:t>
      </w:r>
    </w:p>
    <w:p w:rsidR="002E2519" w:rsidRPr="001752DE" w:rsidRDefault="008435AB">
      <w:pPr>
        <w:pStyle w:val="ListBullet"/>
        <w:spacing w:after="40"/>
        <w:ind w:left="317" w:hanging="173"/>
        <w:rPr>
          <w:rFonts w:hint="eastAsia"/>
          <w:sz w:val="24"/>
          <w:szCs w:val="24"/>
        </w:rPr>
      </w:pPr>
      <w:r w:rsidRPr="001752DE">
        <w:rPr>
          <w:sz w:val="24"/>
          <w:szCs w:val="24"/>
        </w:rPr>
        <w:t>Generated wording is not a guarantee of legal sufficiency or compliance.</w:t>
      </w:r>
    </w:p>
    <w:p w:rsidR="002E2519" w:rsidRPr="001752DE" w:rsidRDefault="008435AB">
      <w:pPr>
        <w:pStyle w:val="Heading2"/>
        <w:rPr>
          <w:sz w:val="28"/>
          <w:szCs w:val="28"/>
        </w:rPr>
      </w:pPr>
      <w:r w:rsidRPr="001752DE">
        <w:rPr>
          <w:sz w:val="28"/>
          <w:szCs w:val="28"/>
        </w:rPr>
        <w:t>10.3 Future Enhancements</w:t>
      </w:r>
    </w:p>
    <w:tbl>
      <w:tblPr>
        <w:tblStyle w:val="TableGrid"/>
        <w:tblW w:w="0" w:type="auto"/>
        <w:jc w:val="center"/>
        <w:tblLook w:val="04A0" w:firstRow="1" w:lastRow="0" w:firstColumn="1" w:lastColumn="0" w:noHBand="0" w:noVBand="1"/>
      </w:tblPr>
      <w:tblGrid>
        <w:gridCol w:w="2880"/>
        <w:gridCol w:w="7056"/>
      </w:tblGrid>
      <w:tr w:rsidR="002E2519">
        <w:trPr>
          <w:jc w:val="center"/>
        </w:trPr>
        <w:tc>
          <w:tcPr>
            <w:tcW w:w="2880" w:type="dxa"/>
            <w:shd w:val="clear" w:color="auto" w:fill="102A43"/>
            <w:vAlign w:val="center"/>
          </w:tcPr>
          <w:p w:rsidR="002E2519" w:rsidRPr="001752DE" w:rsidRDefault="008435AB">
            <w:pPr>
              <w:spacing w:after="20"/>
              <w:rPr>
                <w:rFonts w:hint="eastAsia"/>
                <w:sz w:val="20"/>
                <w:szCs w:val="20"/>
              </w:rPr>
            </w:pPr>
            <w:r w:rsidRPr="001752DE">
              <w:rPr>
                <w:b/>
                <w:color w:val="FFFFFF"/>
                <w:sz w:val="20"/>
                <w:szCs w:val="20"/>
              </w:rPr>
              <w:t>Enhancement</w:t>
            </w:r>
          </w:p>
        </w:tc>
        <w:tc>
          <w:tcPr>
            <w:tcW w:w="7056" w:type="dxa"/>
            <w:shd w:val="clear" w:color="auto" w:fill="102A43"/>
            <w:vAlign w:val="center"/>
          </w:tcPr>
          <w:p w:rsidR="002E2519" w:rsidRPr="001752DE" w:rsidRDefault="008435AB">
            <w:pPr>
              <w:spacing w:after="20"/>
              <w:rPr>
                <w:rFonts w:hint="eastAsia"/>
                <w:sz w:val="20"/>
                <w:szCs w:val="20"/>
              </w:rPr>
            </w:pPr>
            <w:r w:rsidRPr="001752DE">
              <w:rPr>
                <w:b/>
                <w:color w:val="FFFFFF"/>
                <w:sz w:val="20"/>
                <w:szCs w:val="20"/>
              </w:rPr>
              <w:t>Value</w:t>
            </w:r>
          </w:p>
        </w:tc>
      </w:tr>
      <w:tr w:rsidR="002E2519">
        <w:trPr>
          <w:jc w:val="center"/>
        </w:trPr>
        <w:tc>
          <w:tcPr>
            <w:tcW w:w="2880" w:type="dxa"/>
            <w:vAlign w:val="center"/>
          </w:tcPr>
          <w:p w:rsidR="002E2519" w:rsidRPr="001752DE" w:rsidRDefault="008435AB">
            <w:pPr>
              <w:spacing w:after="20"/>
              <w:rPr>
                <w:rFonts w:hint="eastAsia"/>
                <w:sz w:val="24"/>
                <w:szCs w:val="24"/>
              </w:rPr>
            </w:pPr>
            <w:r w:rsidRPr="001752DE">
              <w:rPr>
                <w:sz w:val="24"/>
                <w:szCs w:val="24"/>
              </w:rPr>
              <w:t>Secure accounts and database</w:t>
            </w:r>
          </w:p>
        </w:tc>
        <w:tc>
          <w:tcPr>
            <w:tcW w:w="7056" w:type="dxa"/>
            <w:vAlign w:val="center"/>
          </w:tcPr>
          <w:p w:rsidR="002E2519" w:rsidRPr="001752DE" w:rsidRDefault="008435AB">
            <w:pPr>
              <w:spacing w:after="20"/>
              <w:rPr>
                <w:rFonts w:hint="eastAsia"/>
                <w:sz w:val="24"/>
                <w:szCs w:val="24"/>
              </w:rPr>
            </w:pPr>
            <w:r w:rsidRPr="001752DE">
              <w:rPr>
                <w:sz w:val="24"/>
                <w:szCs w:val="24"/>
              </w:rPr>
              <w:t>Private, persistent document history.</w:t>
            </w:r>
          </w:p>
        </w:tc>
      </w:tr>
      <w:tr w:rsidR="002E2519">
        <w:trPr>
          <w:jc w:val="center"/>
        </w:trPr>
        <w:tc>
          <w:tcPr>
            <w:tcW w:w="2880" w:type="dxa"/>
            <w:shd w:val="clear" w:color="auto" w:fill="F2F6FB"/>
            <w:vAlign w:val="center"/>
          </w:tcPr>
          <w:p w:rsidR="002E2519" w:rsidRPr="001752DE" w:rsidRDefault="008435AB">
            <w:pPr>
              <w:spacing w:after="20"/>
              <w:rPr>
                <w:rFonts w:hint="eastAsia"/>
                <w:sz w:val="24"/>
                <w:szCs w:val="24"/>
              </w:rPr>
            </w:pPr>
            <w:r w:rsidRPr="001752DE">
              <w:rPr>
                <w:sz w:val="24"/>
                <w:szCs w:val="24"/>
              </w:rPr>
              <w:t>Live LLM integration</w:t>
            </w:r>
          </w:p>
        </w:tc>
        <w:tc>
          <w:tcPr>
            <w:tcW w:w="7056" w:type="dxa"/>
            <w:shd w:val="clear" w:color="auto" w:fill="F2F6FB"/>
            <w:vAlign w:val="center"/>
          </w:tcPr>
          <w:p w:rsidR="002E2519" w:rsidRPr="001752DE" w:rsidRDefault="008435AB">
            <w:pPr>
              <w:spacing w:after="20"/>
              <w:rPr>
                <w:rFonts w:hint="eastAsia"/>
                <w:sz w:val="24"/>
                <w:szCs w:val="24"/>
              </w:rPr>
            </w:pPr>
            <w:r w:rsidRPr="001752DE">
              <w:rPr>
                <w:sz w:val="24"/>
                <w:szCs w:val="24"/>
              </w:rPr>
              <w:t>More flexible natural-language drafting within controlled templates.</w:t>
            </w:r>
          </w:p>
        </w:tc>
      </w:tr>
      <w:tr w:rsidR="002E2519">
        <w:trPr>
          <w:jc w:val="center"/>
        </w:trPr>
        <w:tc>
          <w:tcPr>
            <w:tcW w:w="2880" w:type="dxa"/>
            <w:vAlign w:val="center"/>
          </w:tcPr>
          <w:p w:rsidR="002E2519" w:rsidRPr="001752DE" w:rsidRDefault="008435AB">
            <w:pPr>
              <w:spacing w:after="20"/>
              <w:rPr>
                <w:rFonts w:hint="eastAsia"/>
                <w:sz w:val="24"/>
                <w:szCs w:val="24"/>
              </w:rPr>
            </w:pPr>
            <w:r w:rsidRPr="001752DE">
              <w:rPr>
                <w:sz w:val="24"/>
                <w:szCs w:val="24"/>
              </w:rPr>
              <w:t>DOCX/PDF export service</w:t>
            </w:r>
          </w:p>
        </w:tc>
        <w:tc>
          <w:tcPr>
            <w:tcW w:w="7056" w:type="dxa"/>
            <w:vAlign w:val="center"/>
          </w:tcPr>
          <w:p w:rsidR="002E2519" w:rsidRPr="001752DE" w:rsidRDefault="008435AB">
            <w:pPr>
              <w:spacing w:after="20"/>
              <w:rPr>
                <w:rFonts w:hint="eastAsia"/>
                <w:sz w:val="24"/>
                <w:szCs w:val="24"/>
              </w:rPr>
            </w:pPr>
            <w:r w:rsidRPr="001752DE">
              <w:rPr>
                <w:sz w:val="24"/>
                <w:szCs w:val="24"/>
              </w:rPr>
              <w:t>Consistent document formatting and download.</w:t>
            </w:r>
          </w:p>
        </w:tc>
      </w:tr>
      <w:tr w:rsidR="002E2519">
        <w:trPr>
          <w:jc w:val="center"/>
        </w:trPr>
        <w:tc>
          <w:tcPr>
            <w:tcW w:w="2880" w:type="dxa"/>
            <w:shd w:val="clear" w:color="auto" w:fill="F2F6FB"/>
            <w:vAlign w:val="center"/>
          </w:tcPr>
          <w:p w:rsidR="002E2519" w:rsidRPr="001752DE" w:rsidRDefault="008435AB">
            <w:pPr>
              <w:spacing w:after="20"/>
              <w:rPr>
                <w:rFonts w:hint="eastAsia"/>
                <w:sz w:val="24"/>
                <w:szCs w:val="24"/>
              </w:rPr>
            </w:pPr>
            <w:r w:rsidRPr="001752DE">
              <w:rPr>
                <w:sz w:val="24"/>
                <w:szCs w:val="24"/>
              </w:rPr>
              <w:t>Expanded validation</w:t>
            </w:r>
          </w:p>
        </w:tc>
        <w:tc>
          <w:tcPr>
            <w:tcW w:w="7056" w:type="dxa"/>
            <w:shd w:val="clear" w:color="auto" w:fill="F2F6FB"/>
            <w:vAlign w:val="center"/>
          </w:tcPr>
          <w:p w:rsidR="002E2519" w:rsidRPr="001752DE" w:rsidRDefault="008435AB">
            <w:pPr>
              <w:spacing w:after="20"/>
              <w:rPr>
                <w:rFonts w:hint="eastAsia"/>
                <w:sz w:val="24"/>
                <w:szCs w:val="24"/>
              </w:rPr>
            </w:pPr>
            <w:r w:rsidRPr="001752DE">
              <w:rPr>
                <w:sz w:val="24"/>
                <w:szCs w:val="24"/>
              </w:rPr>
              <w:t>Check dates, amounts, field formats and cross-field consistency.</w:t>
            </w:r>
          </w:p>
        </w:tc>
      </w:tr>
      <w:tr w:rsidR="002E2519">
        <w:trPr>
          <w:jc w:val="center"/>
        </w:trPr>
        <w:tc>
          <w:tcPr>
            <w:tcW w:w="2880" w:type="dxa"/>
            <w:vAlign w:val="center"/>
          </w:tcPr>
          <w:p w:rsidR="002E2519" w:rsidRPr="001752DE" w:rsidRDefault="008435AB">
            <w:pPr>
              <w:spacing w:after="20"/>
              <w:rPr>
                <w:rFonts w:hint="eastAsia"/>
                <w:sz w:val="24"/>
                <w:szCs w:val="24"/>
              </w:rPr>
            </w:pPr>
            <w:r w:rsidRPr="001752DE">
              <w:rPr>
                <w:sz w:val="24"/>
                <w:szCs w:val="24"/>
              </w:rPr>
              <w:t>Multilingual interface</w:t>
            </w:r>
          </w:p>
        </w:tc>
        <w:tc>
          <w:tcPr>
            <w:tcW w:w="7056" w:type="dxa"/>
            <w:vAlign w:val="center"/>
          </w:tcPr>
          <w:p w:rsidR="002E2519" w:rsidRPr="001752DE" w:rsidRDefault="008435AB">
            <w:pPr>
              <w:spacing w:after="20"/>
              <w:rPr>
                <w:rFonts w:hint="eastAsia"/>
                <w:sz w:val="24"/>
                <w:szCs w:val="24"/>
              </w:rPr>
            </w:pPr>
            <w:r w:rsidRPr="001752DE">
              <w:rPr>
                <w:sz w:val="24"/>
                <w:szCs w:val="24"/>
              </w:rPr>
              <w:t>Support additional Indian languages after quality review.</w:t>
            </w:r>
          </w:p>
        </w:tc>
      </w:tr>
      <w:tr w:rsidR="002E2519">
        <w:trPr>
          <w:jc w:val="center"/>
        </w:trPr>
        <w:tc>
          <w:tcPr>
            <w:tcW w:w="2880" w:type="dxa"/>
            <w:shd w:val="clear" w:color="auto" w:fill="F2F6FB"/>
            <w:vAlign w:val="center"/>
          </w:tcPr>
          <w:p w:rsidR="002E2519" w:rsidRPr="001752DE" w:rsidRDefault="008435AB">
            <w:pPr>
              <w:spacing w:after="20"/>
              <w:rPr>
                <w:rFonts w:hint="eastAsia"/>
                <w:sz w:val="24"/>
                <w:szCs w:val="24"/>
              </w:rPr>
            </w:pPr>
            <w:r w:rsidRPr="001752DE">
              <w:rPr>
                <w:sz w:val="24"/>
                <w:szCs w:val="24"/>
              </w:rPr>
              <w:t>Verified legal retrieval</w:t>
            </w:r>
          </w:p>
        </w:tc>
        <w:tc>
          <w:tcPr>
            <w:tcW w:w="7056" w:type="dxa"/>
            <w:shd w:val="clear" w:color="auto" w:fill="F2F6FB"/>
            <w:vAlign w:val="center"/>
          </w:tcPr>
          <w:p w:rsidR="002E2519" w:rsidRPr="001752DE" w:rsidRDefault="008435AB">
            <w:pPr>
              <w:spacing w:after="20"/>
              <w:rPr>
                <w:rFonts w:hint="eastAsia"/>
                <w:sz w:val="24"/>
                <w:szCs w:val="24"/>
              </w:rPr>
            </w:pPr>
            <w:r w:rsidRPr="001752DE">
              <w:rPr>
                <w:sz w:val="24"/>
                <w:szCs w:val="24"/>
              </w:rPr>
              <w:t>Retrieve relevant, licensed and maintained sources with traceability.</w:t>
            </w:r>
          </w:p>
        </w:tc>
      </w:tr>
      <w:tr w:rsidR="002E2519">
        <w:trPr>
          <w:jc w:val="center"/>
        </w:trPr>
        <w:tc>
          <w:tcPr>
            <w:tcW w:w="2880" w:type="dxa"/>
            <w:vAlign w:val="center"/>
          </w:tcPr>
          <w:p w:rsidR="002E2519" w:rsidRPr="001752DE" w:rsidRDefault="008435AB">
            <w:pPr>
              <w:spacing w:after="20"/>
              <w:rPr>
                <w:rFonts w:hint="eastAsia"/>
                <w:sz w:val="24"/>
                <w:szCs w:val="24"/>
              </w:rPr>
            </w:pPr>
            <w:r w:rsidRPr="001752DE">
              <w:rPr>
                <w:sz w:val="24"/>
                <w:szCs w:val="24"/>
              </w:rPr>
              <w:t>Version comparison</w:t>
            </w:r>
          </w:p>
        </w:tc>
        <w:tc>
          <w:tcPr>
            <w:tcW w:w="7056" w:type="dxa"/>
            <w:vAlign w:val="center"/>
          </w:tcPr>
          <w:p w:rsidR="002E2519" w:rsidRPr="001752DE" w:rsidRDefault="008435AB">
            <w:pPr>
              <w:spacing w:after="20"/>
              <w:rPr>
                <w:rFonts w:hint="eastAsia"/>
                <w:sz w:val="24"/>
                <w:szCs w:val="24"/>
              </w:rPr>
            </w:pPr>
            <w:r w:rsidRPr="001752DE">
              <w:rPr>
                <w:sz w:val="24"/>
                <w:szCs w:val="24"/>
              </w:rPr>
              <w:t>Highlight changes between draft versions.</w:t>
            </w:r>
          </w:p>
        </w:tc>
      </w:tr>
      <w:tr w:rsidR="002E2519">
        <w:trPr>
          <w:jc w:val="center"/>
        </w:trPr>
        <w:tc>
          <w:tcPr>
            <w:tcW w:w="2880" w:type="dxa"/>
            <w:shd w:val="clear" w:color="auto" w:fill="F2F6FB"/>
            <w:vAlign w:val="center"/>
          </w:tcPr>
          <w:p w:rsidR="002E2519" w:rsidRPr="001752DE" w:rsidRDefault="008435AB">
            <w:pPr>
              <w:spacing w:after="20"/>
              <w:rPr>
                <w:rFonts w:hint="eastAsia"/>
                <w:sz w:val="24"/>
                <w:szCs w:val="24"/>
              </w:rPr>
            </w:pPr>
            <w:r w:rsidRPr="001752DE">
              <w:rPr>
                <w:sz w:val="24"/>
                <w:szCs w:val="24"/>
              </w:rPr>
              <w:t>Accessibility improvements</w:t>
            </w:r>
          </w:p>
        </w:tc>
        <w:tc>
          <w:tcPr>
            <w:tcW w:w="7056" w:type="dxa"/>
            <w:shd w:val="clear" w:color="auto" w:fill="F2F6FB"/>
            <w:vAlign w:val="center"/>
          </w:tcPr>
          <w:p w:rsidR="002E2519" w:rsidRPr="001752DE" w:rsidRDefault="008435AB">
            <w:pPr>
              <w:spacing w:after="20"/>
              <w:rPr>
                <w:rFonts w:hint="eastAsia"/>
                <w:sz w:val="24"/>
                <w:szCs w:val="24"/>
              </w:rPr>
            </w:pPr>
            <w:r w:rsidRPr="001752DE">
              <w:rPr>
                <w:sz w:val="24"/>
                <w:szCs w:val="24"/>
              </w:rPr>
              <w:t>Keyboard support, clear labels and assistive-technology compatibility.</w:t>
            </w:r>
          </w:p>
        </w:tc>
      </w:tr>
    </w:tbl>
    <w:p w:rsidR="002E2519" w:rsidRDefault="002E2519">
      <w:pPr>
        <w:spacing w:after="0"/>
        <w:rPr>
          <w:rFonts w:hint="eastAsia"/>
        </w:rPr>
      </w:pPr>
    </w:p>
    <w:p w:rsidR="002E2519" w:rsidRPr="001752DE" w:rsidRDefault="008435AB">
      <w:pPr>
        <w:rPr>
          <w:rFonts w:hint="eastAsia"/>
          <w:sz w:val="24"/>
          <w:szCs w:val="24"/>
        </w:rPr>
      </w:pPr>
      <w:r w:rsidRPr="001752DE">
        <w:rPr>
          <w:sz w:val="24"/>
          <w:szCs w:val="24"/>
        </w:rPr>
        <w:t>Each enhancement should be tested for reliability, privacy and responsible use before it is presented as complete.</w:t>
      </w:r>
    </w:p>
    <w:p w:rsidR="002E2519" w:rsidRDefault="008435AB">
      <w:pPr>
        <w:rPr>
          <w:rFonts w:hint="eastAsia"/>
        </w:rPr>
      </w:pPr>
      <w:r>
        <w:br w:type="page"/>
      </w:r>
    </w:p>
    <w:p w:rsidR="002E2519" w:rsidRDefault="008435AB">
      <w:pPr>
        <w:pStyle w:val="Heading1"/>
      </w:pPr>
      <w:r>
        <w:lastRenderedPageBreak/>
        <w:t>11. Conclusion</w:t>
      </w:r>
    </w:p>
    <w:p w:rsidR="002E2519" w:rsidRPr="001752DE" w:rsidRDefault="008435AB">
      <w:pPr>
        <w:rPr>
          <w:rFonts w:hint="eastAsia"/>
          <w:sz w:val="24"/>
          <w:szCs w:val="24"/>
        </w:rPr>
      </w:pPr>
      <w:r w:rsidRPr="001752DE">
        <w:rPr>
          <w:sz w:val="24"/>
          <w:szCs w:val="24"/>
        </w:rPr>
        <w:t>LegalEase demonstrates a practical way to organize the preparation of common legal-document drafts through guided forms, reusable structures, a reviewable preview and simple export options. The supplied website provides the foundation for a browser-based demonstration with six document categories and local draft history.</w:t>
      </w:r>
    </w:p>
    <w:p w:rsidR="002E2519" w:rsidRPr="001752DE" w:rsidRDefault="008435AB">
      <w:pPr>
        <w:rPr>
          <w:rFonts w:hint="eastAsia"/>
          <w:sz w:val="24"/>
          <w:szCs w:val="24"/>
        </w:rPr>
      </w:pPr>
      <w:r w:rsidRPr="001752DE">
        <w:rPr>
          <w:sz w:val="24"/>
          <w:szCs w:val="24"/>
        </w:rPr>
        <w:t>The project also defines a path toward a more complete system that connects a frontend to a backend API, database, controlled AI generation service and document export layer. Keeping those components separate can improve maintainability and make future expansion easier. However, the current HTML prototype should not be described as having a connected AI API, authentication system or server database, because those features are not implemented in the supplied file.</w:t>
      </w:r>
    </w:p>
    <w:p w:rsidR="002E2519" w:rsidRPr="001752DE" w:rsidRDefault="008435AB">
      <w:pPr>
        <w:rPr>
          <w:rFonts w:hint="eastAsia"/>
          <w:sz w:val="24"/>
          <w:szCs w:val="24"/>
        </w:rPr>
      </w:pPr>
      <w:r w:rsidRPr="001752DE">
        <w:rPr>
          <w:sz w:val="24"/>
          <w:szCs w:val="24"/>
        </w:rPr>
        <w:t>The central design principle is responsible assistance: LegalEase can help structure information and create a starting draft, while users retain control over review and final approval. All drafts should be checked for factual accuracy and suitability for the intended situation and applicable law.</w:t>
      </w:r>
    </w:p>
    <w:p w:rsidR="002E2519" w:rsidRPr="001752DE" w:rsidRDefault="008435AB">
      <w:pPr>
        <w:pStyle w:val="Heading2"/>
        <w:rPr>
          <w:sz w:val="28"/>
          <w:szCs w:val="28"/>
        </w:rPr>
      </w:pPr>
      <w:r w:rsidRPr="001752DE">
        <w:rPr>
          <w:sz w:val="28"/>
          <w:szCs w:val="28"/>
        </w:rPr>
        <w:t>Project Summary</w:t>
      </w:r>
    </w:p>
    <w:tbl>
      <w:tblPr>
        <w:tblStyle w:val="TableGrid"/>
        <w:tblW w:w="0" w:type="auto"/>
        <w:jc w:val="center"/>
        <w:tblLook w:val="04A0" w:firstRow="1" w:lastRow="0" w:firstColumn="1" w:lastColumn="0" w:noHBand="0" w:noVBand="1"/>
      </w:tblPr>
      <w:tblGrid>
        <w:gridCol w:w="2520"/>
        <w:gridCol w:w="7416"/>
      </w:tblGrid>
      <w:tr w:rsidR="002E2519">
        <w:trPr>
          <w:jc w:val="center"/>
        </w:trPr>
        <w:tc>
          <w:tcPr>
            <w:tcW w:w="2520" w:type="dxa"/>
            <w:shd w:val="clear" w:color="auto" w:fill="102A43"/>
            <w:vAlign w:val="center"/>
          </w:tcPr>
          <w:p w:rsidR="002E2519" w:rsidRPr="001752DE" w:rsidRDefault="008435AB">
            <w:pPr>
              <w:spacing w:after="20"/>
              <w:rPr>
                <w:rFonts w:hint="eastAsia"/>
                <w:sz w:val="20"/>
                <w:szCs w:val="20"/>
              </w:rPr>
            </w:pPr>
            <w:r w:rsidRPr="001752DE">
              <w:rPr>
                <w:b/>
                <w:color w:val="FFFFFF"/>
                <w:sz w:val="20"/>
                <w:szCs w:val="20"/>
              </w:rPr>
              <w:t>Item</w:t>
            </w:r>
          </w:p>
        </w:tc>
        <w:tc>
          <w:tcPr>
            <w:tcW w:w="7416" w:type="dxa"/>
            <w:shd w:val="clear" w:color="auto" w:fill="102A43"/>
            <w:vAlign w:val="center"/>
          </w:tcPr>
          <w:p w:rsidR="002E2519" w:rsidRPr="001752DE" w:rsidRDefault="008435AB">
            <w:pPr>
              <w:spacing w:after="20"/>
              <w:rPr>
                <w:rFonts w:hint="eastAsia"/>
                <w:sz w:val="20"/>
                <w:szCs w:val="20"/>
              </w:rPr>
            </w:pPr>
            <w:r w:rsidRPr="001752DE">
              <w:rPr>
                <w:b/>
                <w:color w:val="FFFFFF"/>
                <w:sz w:val="20"/>
                <w:szCs w:val="20"/>
              </w:rPr>
              <w:t>Details</w:t>
            </w:r>
          </w:p>
        </w:tc>
      </w:tr>
      <w:tr w:rsidR="002E2519">
        <w:trPr>
          <w:jc w:val="center"/>
        </w:trPr>
        <w:tc>
          <w:tcPr>
            <w:tcW w:w="2520" w:type="dxa"/>
            <w:vAlign w:val="center"/>
          </w:tcPr>
          <w:p w:rsidR="002E2519" w:rsidRPr="001752DE" w:rsidRDefault="008435AB">
            <w:pPr>
              <w:spacing w:after="20"/>
              <w:rPr>
                <w:rFonts w:hint="eastAsia"/>
                <w:sz w:val="22"/>
              </w:rPr>
            </w:pPr>
            <w:r w:rsidRPr="001752DE">
              <w:rPr>
                <w:sz w:val="22"/>
              </w:rPr>
              <w:t>Project title</w:t>
            </w:r>
          </w:p>
        </w:tc>
        <w:tc>
          <w:tcPr>
            <w:tcW w:w="7416" w:type="dxa"/>
            <w:vAlign w:val="center"/>
          </w:tcPr>
          <w:p w:rsidR="002E2519" w:rsidRPr="001752DE" w:rsidRDefault="008435AB">
            <w:pPr>
              <w:spacing w:after="20"/>
              <w:rPr>
                <w:rFonts w:hint="eastAsia"/>
                <w:sz w:val="22"/>
              </w:rPr>
            </w:pPr>
            <w:r w:rsidRPr="001752DE">
              <w:rPr>
                <w:sz w:val="22"/>
              </w:rPr>
              <w:t>LegalEase — AI-Powered Legal Document Generator</w:t>
            </w:r>
          </w:p>
        </w:tc>
      </w:tr>
      <w:tr w:rsidR="002E2519">
        <w:trPr>
          <w:jc w:val="center"/>
        </w:trPr>
        <w:tc>
          <w:tcPr>
            <w:tcW w:w="2520" w:type="dxa"/>
            <w:shd w:val="clear" w:color="auto" w:fill="F2F6FB"/>
            <w:vAlign w:val="center"/>
          </w:tcPr>
          <w:p w:rsidR="002E2519" w:rsidRPr="001752DE" w:rsidRDefault="008435AB">
            <w:pPr>
              <w:spacing w:after="20"/>
              <w:rPr>
                <w:rFonts w:hint="eastAsia"/>
                <w:sz w:val="22"/>
              </w:rPr>
            </w:pPr>
            <w:r w:rsidRPr="001752DE">
              <w:rPr>
                <w:sz w:val="22"/>
              </w:rPr>
              <w:t>Current frontend</w:t>
            </w:r>
          </w:p>
        </w:tc>
        <w:tc>
          <w:tcPr>
            <w:tcW w:w="7416" w:type="dxa"/>
            <w:shd w:val="clear" w:color="auto" w:fill="F2F6FB"/>
            <w:vAlign w:val="center"/>
          </w:tcPr>
          <w:p w:rsidR="002E2519" w:rsidRPr="001752DE" w:rsidRDefault="008435AB">
            <w:pPr>
              <w:spacing w:after="20"/>
              <w:rPr>
                <w:rFonts w:hint="eastAsia"/>
                <w:sz w:val="22"/>
              </w:rPr>
            </w:pPr>
            <w:r w:rsidRPr="001752DE">
              <w:rPr>
                <w:sz w:val="22"/>
              </w:rPr>
              <w:t>HTML, CSS and JavaScript</w:t>
            </w:r>
          </w:p>
        </w:tc>
      </w:tr>
      <w:tr w:rsidR="002E2519">
        <w:trPr>
          <w:jc w:val="center"/>
        </w:trPr>
        <w:tc>
          <w:tcPr>
            <w:tcW w:w="2520" w:type="dxa"/>
            <w:vAlign w:val="center"/>
          </w:tcPr>
          <w:p w:rsidR="002E2519" w:rsidRPr="001752DE" w:rsidRDefault="008435AB">
            <w:pPr>
              <w:spacing w:after="20"/>
              <w:rPr>
                <w:rFonts w:hint="eastAsia"/>
                <w:sz w:val="22"/>
              </w:rPr>
            </w:pPr>
            <w:r w:rsidRPr="001752DE">
              <w:rPr>
                <w:sz w:val="22"/>
              </w:rPr>
              <w:t>Current persistence</w:t>
            </w:r>
          </w:p>
        </w:tc>
        <w:tc>
          <w:tcPr>
            <w:tcW w:w="7416" w:type="dxa"/>
            <w:vAlign w:val="center"/>
          </w:tcPr>
          <w:p w:rsidR="002E2519" w:rsidRPr="001752DE" w:rsidRDefault="008435AB">
            <w:pPr>
              <w:spacing w:after="20"/>
              <w:rPr>
                <w:rFonts w:hint="eastAsia"/>
                <w:sz w:val="22"/>
              </w:rPr>
            </w:pPr>
            <w:r w:rsidRPr="001752DE">
              <w:rPr>
                <w:sz w:val="22"/>
              </w:rPr>
              <w:t>Browser localStorage</w:t>
            </w:r>
          </w:p>
        </w:tc>
      </w:tr>
      <w:tr w:rsidR="002E2519">
        <w:trPr>
          <w:jc w:val="center"/>
        </w:trPr>
        <w:tc>
          <w:tcPr>
            <w:tcW w:w="2520" w:type="dxa"/>
            <w:shd w:val="clear" w:color="auto" w:fill="F2F6FB"/>
            <w:vAlign w:val="center"/>
          </w:tcPr>
          <w:p w:rsidR="002E2519" w:rsidRPr="001752DE" w:rsidRDefault="008435AB">
            <w:pPr>
              <w:spacing w:after="20"/>
              <w:rPr>
                <w:rFonts w:hint="eastAsia"/>
                <w:sz w:val="22"/>
              </w:rPr>
            </w:pPr>
            <w:r w:rsidRPr="001752DE">
              <w:rPr>
                <w:sz w:val="22"/>
              </w:rPr>
              <w:t>Current output</w:t>
            </w:r>
          </w:p>
        </w:tc>
        <w:tc>
          <w:tcPr>
            <w:tcW w:w="7416" w:type="dxa"/>
            <w:shd w:val="clear" w:color="auto" w:fill="F2F6FB"/>
            <w:vAlign w:val="center"/>
          </w:tcPr>
          <w:p w:rsidR="002E2519" w:rsidRPr="001752DE" w:rsidRDefault="008435AB">
            <w:pPr>
              <w:spacing w:after="20"/>
              <w:rPr>
                <w:rFonts w:hint="eastAsia"/>
                <w:sz w:val="22"/>
              </w:rPr>
            </w:pPr>
            <w:r w:rsidRPr="001752DE">
              <w:rPr>
                <w:sz w:val="22"/>
              </w:rPr>
              <w:t>Editable preview, browser print/save PDF, TXT download</w:t>
            </w:r>
          </w:p>
        </w:tc>
      </w:tr>
      <w:tr w:rsidR="002E2519">
        <w:trPr>
          <w:jc w:val="center"/>
        </w:trPr>
        <w:tc>
          <w:tcPr>
            <w:tcW w:w="2520" w:type="dxa"/>
            <w:vAlign w:val="center"/>
          </w:tcPr>
          <w:p w:rsidR="002E2519" w:rsidRPr="001752DE" w:rsidRDefault="008435AB">
            <w:pPr>
              <w:spacing w:after="20"/>
              <w:rPr>
                <w:rFonts w:hint="eastAsia"/>
                <w:sz w:val="22"/>
              </w:rPr>
            </w:pPr>
            <w:r w:rsidRPr="001752DE">
              <w:rPr>
                <w:sz w:val="22"/>
              </w:rPr>
              <w:t>Proposed backend</w:t>
            </w:r>
          </w:p>
        </w:tc>
        <w:tc>
          <w:tcPr>
            <w:tcW w:w="7416" w:type="dxa"/>
            <w:vAlign w:val="center"/>
          </w:tcPr>
          <w:p w:rsidR="002E2519" w:rsidRPr="001752DE" w:rsidRDefault="008435AB">
            <w:pPr>
              <w:spacing w:after="20"/>
              <w:rPr>
                <w:rFonts w:hint="eastAsia"/>
                <w:sz w:val="22"/>
              </w:rPr>
            </w:pPr>
            <w:r w:rsidRPr="001752DE">
              <w:rPr>
                <w:sz w:val="22"/>
              </w:rPr>
              <w:t>Python with Flask or FastAPI</w:t>
            </w:r>
          </w:p>
        </w:tc>
      </w:tr>
      <w:tr w:rsidR="002E2519">
        <w:trPr>
          <w:jc w:val="center"/>
        </w:trPr>
        <w:tc>
          <w:tcPr>
            <w:tcW w:w="2520" w:type="dxa"/>
            <w:shd w:val="clear" w:color="auto" w:fill="F2F6FB"/>
            <w:vAlign w:val="center"/>
          </w:tcPr>
          <w:p w:rsidR="002E2519" w:rsidRPr="001752DE" w:rsidRDefault="008435AB">
            <w:pPr>
              <w:spacing w:after="20"/>
              <w:rPr>
                <w:rFonts w:hint="eastAsia"/>
                <w:sz w:val="22"/>
              </w:rPr>
            </w:pPr>
            <w:r w:rsidRPr="001752DE">
              <w:rPr>
                <w:sz w:val="22"/>
              </w:rPr>
              <w:t>Proposed database</w:t>
            </w:r>
          </w:p>
        </w:tc>
        <w:tc>
          <w:tcPr>
            <w:tcW w:w="7416" w:type="dxa"/>
            <w:shd w:val="clear" w:color="auto" w:fill="F2F6FB"/>
            <w:vAlign w:val="center"/>
          </w:tcPr>
          <w:p w:rsidR="002E2519" w:rsidRPr="001752DE" w:rsidRDefault="008435AB">
            <w:pPr>
              <w:spacing w:after="20"/>
              <w:rPr>
                <w:rFonts w:hint="eastAsia"/>
                <w:sz w:val="22"/>
              </w:rPr>
            </w:pPr>
            <w:r w:rsidRPr="001752DE">
              <w:rPr>
                <w:sz w:val="22"/>
              </w:rPr>
              <w:t>SQLite / MySQL / PostgreSQL</w:t>
            </w:r>
          </w:p>
        </w:tc>
      </w:tr>
      <w:tr w:rsidR="002E2519">
        <w:trPr>
          <w:jc w:val="center"/>
        </w:trPr>
        <w:tc>
          <w:tcPr>
            <w:tcW w:w="2520" w:type="dxa"/>
            <w:vAlign w:val="center"/>
          </w:tcPr>
          <w:p w:rsidR="002E2519" w:rsidRPr="001752DE" w:rsidRDefault="008435AB">
            <w:pPr>
              <w:spacing w:after="20"/>
              <w:rPr>
                <w:rFonts w:hint="eastAsia"/>
                <w:sz w:val="22"/>
              </w:rPr>
            </w:pPr>
            <w:r w:rsidRPr="001752DE">
              <w:rPr>
                <w:sz w:val="22"/>
              </w:rPr>
              <w:t>Proposed AI layer</w:t>
            </w:r>
          </w:p>
        </w:tc>
        <w:tc>
          <w:tcPr>
            <w:tcW w:w="7416" w:type="dxa"/>
            <w:vAlign w:val="center"/>
          </w:tcPr>
          <w:p w:rsidR="002E2519" w:rsidRPr="001752DE" w:rsidRDefault="008435AB">
            <w:pPr>
              <w:spacing w:after="20"/>
              <w:rPr>
                <w:rFonts w:hint="eastAsia"/>
                <w:sz w:val="22"/>
              </w:rPr>
            </w:pPr>
            <w:r w:rsidRPr="001752DE">
              <w:rPr>
                <w:sz w:val="22"/>
              </w:rPr>
              <w:t>LLM service with controlled prompts and approved templates</w:t>
            </w:r>
          </w:p>
        </w:tc>
      </w:tr>
      <w:tr w:rsidR="002E2519">
        <w:trPr>
          <w:jc w:val="center"/>
        </w:trPr>
        <w:tc>
          <w:tcPr>
            <w:tcW w:w="2520" w:type="dxa"/>
            <w:shd w:val="clear" w:color="auto" w:fill="F2F6FB"/>
            <w:vAlign w:val="center"/>
          </w:tcPr>
          <w:p w:rsidR="002E2519" w:rsidRPr="001752DE" w:rsidRDefault="008435AB">
            <w:pPr>
              <w:spacing w:after="20"/>
              <w:rPr>
                <w:rFonts w:hint="eastAsia"/>
                <w:sz w:val="22"/>
              </w:rPr>
            </w:pPr>
            <w:r w:rsidRPr="001752DE">
              <w:rPr>
                <w:sz w:val="22"/>
              </w:rPr>
              <w:t>Core workflow</w:t>
            </w:r>
          </w:p>
        </w:tc>
        <w:tc>
          <w:tcPr>
            <w:tcW w:w="7416" w:type="dxa"/>
            <w:shd w:val="clear" w:color="auto" w:fill="F2F6FB"/>
            <w:vAlign w:val="center"/>
          </w:tcPr>
          <w:p w:rsidR="002E2519" w:rsidRPr="001752DE" w:rsidRDefault="008435AB">
            <w:pPr>
              <w:spacing w:after="20"/>
              <w:rPr>
                <w:rFonts w:hint="eastAsia"/>
                <w:sz w:val="22"/>
              </w:rPr>
            </w:pPr>
            <w:r w:rsidRPr="001752DE">
              <w:rPr>
                <w:sz w:val="22"/>
              </w:rPr>
              <w:t>Select → Input → Validate → Generate → Review → Export</w:t>
            </w:r>
          </w:p>
        </w:tc>
      </w:tr>
    </w:tbl>
    <w:p w:rsidR="002E2519" w:rsidRDefault="002E2519">
      <w:pPr>
        <w:spacing w:after="0"/>
        <w:rPr>
          <w:rFonts w:hint="eastAsia"/>
        </w:rPr>
      </w:pPr>
    </w:p>
    <w:p w:rsidR="002E2519" w:rsidRPr="001752DE" w:rsidRDefault="008435AB">
      <w:pPr>
        <w:pStyle w:val="Heading2"/>
        <w:rPr>
          <w:sz w:val="28"/>
          <w:szCs w:val="28"/>
        </w:rPr>
      </w:pPr>
      <w:r w:rsidRPr="001752DE">
        <w:rPr>
          <w:sz w:val="28"/>
          <w:szCs w:val="28"/>
        </w:rPr>
        <w:t>Source Documents and References</w:t>
      </w:r>
    </w:p>
    <w:p w:rsidR="002E2519" w:rsidRPr="001752DE" w:rsidRDefault="008435AB">
      <w:pPr>
        <w:pStyle w:val="ListBullet"/>
        <w:spacing w:after="40"/>
        <w:ind w:left="317" w:hanging="173"/>
        <w:rPr>
          <w:rFonts w:hint="eastAsia"/>
          <w:sz w:val="24"/>
          <w:szCs w:val="24"/>
        </w:rPr>
      </w:pPr>
      <w:r w:rsidRPr="001752DE">
        <w:rPr>
          <w:sz w:val="24"/>
          <w:szCs w:val="24"/>
        </w:rPr>
        <w:t>User-provided file: LegalEase.html.docx — source code for the standalone LegalEase website prototype.</w:t>
      </w:r>
    </w:p>
    <w:p w:rsidR="002E2519" w:rsidRPr="001752DE" w:rsidRDefault="008435AB">
      <w:pPr>
        <w:pStyle w:val="ListBullet"/>
        <w:spacing w:after="40"/>
        <w:ind w:left="317" w:hanging="173"/>
        <w:rPr>
          <w:rFonts w:hint="eastAsia"/>
          <w:sz w:val="24"/>
          <w:szCs w:val="24"/>
        </w:rPr>
      </w:pPr>
      <w:r w:rsidRPr="001752DE">
        <w:rPr>
          <w:sz w:val="24"/>
          <w:szCs w:val="24"/>
        </w:rPr>
        <w:t>User-provided file: NM LegalEase_AI_Powered_Legal_Document_Generator-.docx — original NM project concept and proposed full-stack design.</w:t>
      </w:r>
    </w:p>
    <w:p w:rsidR="002E2519" w:rsidRPr="001752DE" w:rsidRDefault="008435AB">
      <w:pPr>
        <w:pStyle w:val="ListBullet"/>
        <w:spacing w:after="40"/>
        <w:ind w:left="317" w:hanging="173"/>
        <w:rPr>
          <w:rFonts w:hint="eastAsia"/>
          <w:sz w:val="24"/>
          <w:szCs w:val="24"/>
        </w:rPr>
      </w:pPr>
      <w:r w:rsidRPr="001752DE">
        <w:rPr>
          <w:sz w:val="24"/>
          <w:szCs w:val="24"/>
        </w:rPr>
        <w:t>Technology choices and API endpoints in this report are documented as proposed design options, not evidence of an already deployed service.</w:t>
      </w:r>
    </w:p>
    <w:p w:rsidR="002E2519" w:rsidRPr="001752DE" w:rsidRDefault="008435AB">
      <w:pPr>
        <w:pStyle w:val="Heading2"/>
        <w:rPr>
          <w:sz w:val="28"/>
          <w:szCs w:val="28"/>
        </w:rPr>
      </w:pPr>
      <w:r w:rsidRPr="001752DE">
        <w:rPr>
          <w:sz w:val="28"/>
          <w:szCs w:val="28"/>
        </w:rPr>
        <w:t>Team Members</w:t>
      </w:r>
    </w:p>
    <w:p w:rsidR="002E2519" w:rsidRDefault="008435AB">
      <w:pPr>
        <w:rPr>
          <w:rFonts w:hint="eastAsia"/>
        </w:rPr>
      </w:pPr>
      <w:r w:rsidRPr="00FB2ABE">
        <w:rPr>
          <w:b/>
        </w:rPr>
        <w:t>Team Leader:</w:t>
      </w:r>
      <w:r>
        <w:t xml:space="preserve"> Mubena A</w:t>
      </w:r>
    </w:p>
    <w:p w:rsidR="002E2519" w:rsidRDefault="008435AB">
      <w:r w:rsidRPr="00FB2ABE">
        <w:rPr>
          <w:b/>
        </w:rPr>
        <w:t>Team Members:</w:t>
      </w:r>
      <w:r>
        <w:t xml:space="preserve"> Sandhiya V • Gayathri A • </w:t>
      </w:r>
      <w:proofErr w:type="spellStart"/>
      <w:r>
        <w:t>Poongodi</w:t>
      </w:r>
      <w:proofErr w:type="spellEnd"/>
      <w:r>
        <w:t xml:space="preserve"> K</w:t>
      </w:r>
    </w:p>
    <w:p w:rsidR="00FB2ABE" w:rsidRDefault="00FB2ABE">
      <w:pPr>
        <w:rPr>
          <w:rFonts w:hint="eastAsia"/>
        </w:rPr>
      </w:pPr>
    </w:p>
    <w:p w:rsidR="002E2519" w:rsidRDefault="008435AB">
      <w:pPr>
        <w:jc w:val="center"/>
        <w:rPr>
          <w:rFonts w:hint="eastAsia"/>
        </w:rPr>
      </w:pPr>
      <w:bookmarkStart w:id="0" w:name="_GoBack"/>
      <w:bookmarkEnd w:id="0"/>
      <w:r>
        <w:rPr>
          <w:sz w:val="20"/>
        </w:rPr>
        <w:t>— END OF REPORT —</w:t>
      </w:r>
    </w:p>
    <w:sectPr w:rsidR="002E2519" w:rsidSect="00034616">
      <w:headerReference w:type="default" r:id="rId11"/>
      <w:footerReference w:type="default" r:id="rId12"/>
      <w:pgSz w:w="12240" w:h="15840"/>
      <w:pgMar w:top="893" w:right="1037" w:bottom="893"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6518" w:rsidRDefault="007C6518">
      <w:pPr>
        <w:spacing w:after="0" w:line="240" w:lineRule="auto"/>
        <w:rPr>
          <w:rFonts w:hint="eastAsia"/>
        </w:rPr>
      </w:pPr>
      <w:r>
        <w:separator/>
      </w:r>
    </w:p>
  </w:endnote>
  <w:endnote w:type="continuationSeparator" w:id="0">
    <w:p w:rsidR="007C6518" w:rsidRDefault="007C651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35AB" w:rsidRDefault="008435AB">
    <w:pPr>
      <w:pStyle w:val="Footer"/>
      <w:jc w:val="center"/>
      <w:rPr>
        <w:rFonts w:hint="eastAsia"/>
      </w:rPr>
    </w:pPr>
    <w:r>
      <w:rPr>
        <w:color w:val="667085"/>
        <w:sz w:val="16"/>
      </w:rPr>
      <w:t xml:space="preserve">LegalEase — AI-Powered Legal Document Generator     •     Page </w:t>
    </w:r>
    <w:r>
      <w:fldChar w:fldCharType="begin"/>
    </w:r>
    <w:r>
      <w:instrText>PAGE</w:instrText>
    </w:r>
    <w:r>
      <w:rPr>
        <w:rFonts w:hint="eastAsia"/>
      </w:rPr>
      <w:fldChar w:fldCharType="separate"/>
    </w:r>
    <w:r>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6518" w:rsidRDefault="007C6518">
      <w:pPr>
        <w:spacing w:after="0" w:line="240" w:lineRule="auto"/>
        <w:rPr>
          <w:rFonts w:hint="eastAsia"/>
        </w:rPr>
      </w:pPr>
      <w:r>
        <w:separator/>
      </w:r>
    </w:p>
  </w:footnote>
  <w:footnote w:type="continuationSeparator" w:id="0">
    <w:p w:rsidR="007C6518" w:rsidRDefault="007C651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35AB" w:rsidRDefault="008435AB">
    <w:pPr>
      <w:pStyle w:val="Header"/>
      <w:jc w:val="right"/>
      <w:rPr>
        <w:rFonts w:hint="eastAsia"/>
      </w:rPr>
    </w:pPr>
    <w:r>
      <w:rPr>
        <w:b/>
        <w:color w:val="2563EB"/>
        <w:sz w:val="16"/>
      </w:rPr>
      <w:t>LEGALEASE  |  NM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1210"/>
        </w:tabs>
        <w:ind w:left="121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265548"/>
    <w:multiLevelType w:val="hybridMultilevel"/>
    <w:tmpl w:val="E7DA55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EE4"/>
    <w:rsid w:val="0012561F"/>
    <w:rsid w:val="0015074B"/>
    <w:rsid w:val="001752DE"/>
    <w:rsid w:val="0029639D"/>
    <w:rsid w:val="002E2519"/>
    <w:rsid w:val="00326F90"/>
    <w:rsid w:val="007C6518"/>
    <w:rsid w:val="008435AB"/>
    <w:rsid w:val="00AA1D8D"/>
    <w:rsid w:val="00B47730"/>
    <w:rsid w:val="00CB0664"/>
    <w:rsid w:val="00FB2A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2E1A1"/>
  <w14:defaultImageDpi w14:val="300"/>
  <w15:docId w15:val="{DB75CEB6-CA11-47DA-A248-C2D5708D5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259" w:lineRule="auto"/>
    </w:pPr>
    <w:rPr>
      <w:rFonts w:ascii="Aptos" w:hAnsi="Aptos"/>
      <w:color w:val="243447"/>
      <w:sz w:val="19"/>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02A43"/>
      <w:sz w:val="38"/>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0F766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40" w:line="240" w:lineRule="auto"/>
      <w:contextualSpacing/>
    </w:pPr>
    <w:rPr>
      <w:rFonts w:asciiTheme="majorHAnsi" w:eastAsiaTheme="majorEastAsia" w:hAnsiTheme="majorHAnsi" w:cstheme="majorBidi"/>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A4A8AA-D1DB-4EBA-8C3B-6D89A58DB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13</Pages>
  <Words>3428</Words>
  <Characters>19541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LegalEase — AI-Powered Legal Document Generator</vt:lpstr>
    </vt:vector>
  </TitlesOfParts>
  <Manager/>
  <Company/>
  <LinksUpToDate>false</LinksUpToDate>
  <CharactersWithSpaces>22924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LegalEase — AI-Powered Legal Document Generator</dc:title>
  <dc:subject>NM Project Report</dc:subject>
  <dc:creator>LegalEase Project Team</dc:creator>
  <cp:keywords>LegalEase, AI, legal document generator, NM project</cp:keywords>
  <dc:description>generated by python-docx</dc:description>
  <cp:lastModifiedBy>LBASC</cp:lastModifiedBy>
  <cp:revision>4</cp:revision>
  <dcterms:created xsi:type="dcterms:W3CDTF">2013-12-23T23:15:00Z</dcterms:created>
  <dcterms:modified xsi:type="dcterms:W3CDTF">2026-10-21T09:44:00Z</dcterms:modified>
  <cp:category/>
</cp:coreProperties>
</file>