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016E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Given the real estate portal technology </w:t>
      </w:r>
      <w:proofErr w:type="gramStart"/>
      <w:r w:rsidRPr="009473DF">
        <w:rPr>
          <w:sz w:val="28"/>
          <w:szCs w:val="28"/>
        </w:rPr>
        <w:t>stack</w:t>
      </w:r>
      <w:proofErr w:type="gramEnd"/>
      <w:r w:rsidRPr="009473DF">
        <w:rPr>
          <w:sz w:val="28"/>
          <w:szCs w:val="28"/>
        </w:rPr>
        <w:t xml:space="preserve"> you described (**AI-Agentic, MCP, MCB, </w:t>
      </w:r>
      <w:proofErr w:type="spellStart"/>
      <w:r w:rsidRPr="009473DF">
        <w:rPr>
          <w:sz w:val="28"/>
          <w:szCs w:val="28"/>
        </w:rPr>
        <w:t>FastAPI</w:t>
      </w:r>
      <w:proofErr w:type="spellEnd"/>
      <w:r w:rsidRPr="009473DF">
        <w:rPr>
          <w:sz w:val="28"/>
          <w:szCs w:val="28"/>
        </w:rPr>
        <w:t xml:space="preserve">, GIS, Accounting, and CRM capabilities at the backend**), you can design a set of mutually coupled, layered-monetization e-products. The core logic is: **use AI Agents to replace the traditional “search + form” interaction, use MCP to open backend capabilities to the external AI ecosystem, use Accounting + CRM to achieve a transaction closed loop, and use GIS to build differentiated decision </w:t>
      </w:r>
      <w:proofErr w:type="gramStart"/>
      <w:r w:rsidRPr="009473DF">
        <w:rPr>
          <w:sz w:val="28"/>
          <w:szCs w:val="28"/>
        </w:rPr>
        <w:t>intelligence.*</w:t>
      </w:r>
      <w:proofErr w:type="gramEnd"/>
      <w:r w:rsidRPr="009473DF">
        <w:rPr>
          <w:sz w:val="28"/>
          <w:szCs w:val="28"/>
        </w:rPr>
        <w:t>* The following expands this across six product directions.</w:t>
      </w:r>
    </w:p>
    <w:p w14:paraId="41A8D006" w14:textId="77777777" w:rsidR="009473DF" w:rsidRPr="009473DF" w:rsidRDefault="009473DF" w:rsidP="009473DF">
      <w:pPr>
        <w:rPr>
          <w:sz w:val="28"/>
          <w:szCs w:val="28"/>
        </w:rPr>
      </w:pPr>
    </w:p>
    <w:p w14:paraId="044141C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---</w:t>
      </w:r>
    </w:p>
    <w:p w14:paraId="56857A0F" w14:textId="77777777" w:rsidR="009473DF" w:rsidRPr="009473DF" w:rsidRDefault="009473DF" w:rsidP="009473DF">
      <w:pPr>
        <w:rPr>
          <w:sz w:val="28"/>
          <w:szCs w:val="28"/>
        </w:rPr>
      </w:pPr>
    </w:p>
    <w:p w14:paraId="59A87A9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I. AI-Native Transaction Experience Products for Consumers</w:t>
      </w:r>
    </w:p>
    <w:p w14:paraId="2F732D2C" w14:textId="77777777" w:rsidR="009473DF" w:rsidRPr="009473DF" w:rsidRDefault="009473DF" w:rsidP="009473DF">
      <w:pPr>
        <w:rPr>
          <w:sz w:val="28"/>
          <w:szCs w:val="28"/>
        </w:rPr>
      </w:pPr>
    </w:p>
    <w:p w14:paraId="7098CDA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1. “Conversational Homebuying Agent” (AI-Native Buyer’s Agent)</w:t>
      </w:r>
    </w:p>
    <w:p w14:paraId="31170D69" w14:textId="77777777" w:rsidR="009473DF" w:rsidRPr="009473DF" w:rsidRDefault="009473DF" w:rsidP="009473DF">
      <w:pPr>
        <w:rPr>
          <w:sz w:val="28"/>
          <w:szCs w:val="28"/>
        </w:rPr>
      </w:pPr>
    </w:p>
    <w:p w14:paraId="5C6A4B6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This is the front-end evolution of the portal, shifting from “list search” to **conversational requirement understanding → proactive recommendation → transaction progression**.</w:t>
      </w:r>
    </w:p>
    <w:p w14:paraId="74DAF16C" w14:textId="77777777" w:rsidR="009473DF" w:rsidRPr="009473DF" w:rsidRDefault="009473DF" w:rsidP="009473DF">
      <w:pPr>
        <w:rPr>
          <w:sz w:val="28"/>
          <w:szCs w:val="28"/>
        </w:rPr>
      </w:pPr>
    </w:p>
    <w:p w14:paraId="0E6CC1F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Referring to </w:t>
      </w:r>
      <w:proofErr w:type="spellStart"/>
      <w:r w:rsidRPr="009473DF">
        <w:rPr>
          <w:sz w:val="28"/>
          <w:szCs w:val="28"/>
        </w:rPr>
        <w:t>Omny’s</w:t>
      </w:r>
      <w:proofErr w:type="spellEnd"/>
      <w:r w:rsidRPr="009473DF">
        <w:rPr>
          <w:sz w:val="28"/>
          <w:szCs w:val="28"/>
        </w:rPr>
        <w:t xml:space="preserve"> positioning, it does not define itself as a listing portal, but as an **AI Agent**—through conversation, it first understands the buyer’s project (budget, timeline, commute, family structure), then presents matching properties. After Scout24’s Agentic OS launched, conversation volume reached **more than 1 million per month**, validating real consumer demand for conversational real estate interaction.</w:t>
      </w:r>
    </w:p>
    <w:p w14:paraId="7D5A9CDC" w14:textId="77777777" w:rsidR="009473DF" w:rsidRPr="009473DF" w:rsidRDefault="009473DF" w:rsidP="009473DF">
      <w:pPr>
        <w:rPr>
          <w:sz w:val="28"/>
          <w:szCs w:val="28"/>
        </w:rPr>
      </w:pPr>
    </w:p>
    <w:p w14:paraId="1840AC9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**Product form**: A conversational Agent embedded in the portal, with the following capabilities:</w:t>
      </w:r>
    </w:p>
    <w:p w14:paraId="042A02B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lastRenderedPageBreak/>
        <w:t xml:space="preserve">- Natural-language requirement parsing (“budget 800k, commute to the </w:t>
      </w:r>
      <w:proofErr w:type="gramStart"/>
      <w:r w:rsidRPr="009473DF">
        <w:rPr>
          <w:sz w:val="28"/>
          <w:szCs w:val="28"/>
        </w:rPr>
        <w:t>City</w:t>
      </w:r>
      <w:proofErr w:type="gramEnd"/>
      <w:r w:rsidRPr="009473DF">
        <w:rPr>
          <w:sz w:val="28"/>
          <w:szCs w:val="28"/>
        </w:rPr>
        <w:t xml:space="preserve"> no more than 35 minutes, good school district needed”)</w:t>
      </w:r>
    </w:p>
    <w:p w14:paraId="5AB5C7A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Multi-dimensional scoring based on GIS and MCB (commute time, school quality, crime rate, price deviation)</w:t>
      </w:r>
    </w:p>
    <w:p w14:paraId="0AB8D72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Proactively push abnormally priced properties (Z-score identifies positive deviations below the area average price)</w:t>
      </w:r>
    </w:p>
    <w:p w14:paraId="70223D8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Call the Accounting module to perform **affordability pre-calculation** (monthly payment, taxes, holding costs)</w:t>
      </w:r>
    </w:p>
    <w:p w14:paraId="6C9EEF0E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Schedule viewings, generate offer drafts, and track transaction deadlines</w:t>
      </w:r>
    </w:p>
    <w:p w14:paraId="2845E0E7" w14:textId="77777777" w:rsidR="009473DF" w:rsidRPr="009473DF" w:rsidRDefault="009473DF" w:rsidP="009473DF">
      <w:pPr>
        <w:rPr>
          <w:sz w:val="28"/>
          <w:szCs w:val="28"/>
        </w:rPr>
      </w:pPr>
    </w:p>
    <w:p w14:paraId="1BD1B84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Subscription (buyers pay for priority matching and deep analysis), **Pay-for-Closing** revenue share after transaction closure, or charging seller agents for **qualified lead fees**.</w:t>
      </w:r>
    </w:p>
    <w:p w14:paraId="5797B577" w14:textId="77777777" w:rsidR="009473DF" w:rsidRPr="009473DF" w:rsidRDefault="009473DF" w:rsidP="009473DF">
      <w:pPr>
        <w:rPr>
          <w:sz w:val="28"/>
          <w:szCs w:val="28"/>
        </w:rPr>
      </w:pPr>
    </w:p>
    <w:p w14:paraId="7219741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2. “Seller Intelligent Pricing and Marketing Agent”</w:t>
      </w:r>
    </w:p>
    <w:p w14:paraId="55886D3A" w14:textId="77777777" w:rsidR="009473DF" w:rsidRPr="009473DF" w:rsidRDefault="009473DF" w:rsidP="009473DF">
      <w:pPr>
        <w:rPr>
          <w:sz w:val="28"/>
          <w:szCs w:val="28"/>
        </w:rPr>
      </w:pPr>
    </w:p>
    <w:p w14:paraId="6DD32B1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A seller-facing product whose core is **AI-driven pricing advice + listing strategy + automated marketing**.</w:t>
      </w:r>
    </w:p>
    <w:p w14:paraId="592966E6" w14:textId="77777777" w:rsidR="009473DF" w:rsidRPr="009473DF" w:rsidRDefault="009473DF" w:rsidP="009473DF">
      <w:pPr>
        <w:rPr>
          <w:sz w:val="28"/>
          <w:szCs w:val="28"/>
        </w:rPr>
      </w:pPr>
    </w:p>
    <w:p w14:paraId="245D797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Using GIS data (surrounding sales, planning changes, school rating changes) and the </w:t>
      </w:r>
      <w:proofErr w:type="gramStart"/>
      <w:r w:rsidRPr="009473DF">
        <w:rPr>
          <w:sz w:val="28"/>
          <w:szCs w:val="28"/>
        </w:rPr>
        <w:t>Accounting</w:t>
      </w:r>
      <w:proofErr w:type="gramEnd"/>
      <w:r w:rsidRPr="009473DF">
        <w:rPr>
          <w:sz w:val="28"/>
          <w:szCs w:val="28"/>
        </w:rPr>
        <w:t xml:space="preserve"> module (holding costs, capital gains estimates), the Agent can generate an executable pricing and listing plan **within minutes**, whereas a traditional CMA takes hours of manual work.</w:t>
      </w:r>
    </w:p>
    <w:p w14:paraId="3109CA5C" w14:textId="77777777" w:rsidR="009473DF" w:rsidRPr="009473DF" w:rsidRDefault="009473DF" w:rsidP="009473DF">
      <w:pPr>
        <w:rPr>
          <w:sz w:val="28"/>
          <w:szCs w:val="28"/>
        </w:rPr>
      </w:pPr>
    </w:p>
    <w:p w14:paraId="5FA4F62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**Product form**:</w:t>
      </w:r>
    </w:p>
    <w:p w14:paraId="5683072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lastRenderedPageBreak/>
        <w:t>- Enter address → automatically pull GIS surrounding data + historical sales + current competitors → output **pricing range and confidence level**</w:t>
      </w:r>
    </w:p>
    <w:p w14:paraId="7BB5979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Generate AI marketing assets: listing descriptions, virtual staging suggestions, drone-style video (referencing Luxury Presence’s approach, converting photos into AI drone-style video, reducing cost from $2000+ to near zero)</w:t>
      </w:r>
    </w:p>
    <w:p w14:paraId="008464F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Expose the pricing model to external Agents via MCP (for example, a buyer-side Agent can directly query the property’s **negotiable range**)</w:t>
      </w:r>
    </w:p>
    <w:p w14:paraId="72219F02" w14:textId="77777777" w:rsidR="009473DF" w:rsidRPr="009473DF" w:rsidRDefault="009473DF" w:rsidP="009473DF">
      <w:pPr>
        <w:rPr>
          <w:sz w:val="28"/>
          <w:szCs w:val="28"/>
        </w:rPr>
      </w:pPr>
    </w:p>
    <w:p w14:paraId="0EDDFCA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Seller-side SaaS subscription, usage-based payment for marketing assets, or **post-closing commission sharing**.</w:t>
      </w:r>
    </w:p>
    <w:p w14:paraId="75333BE8" w14:textId="77777777" w:rsidR="009473DF" w:rsidRPr="009473DF" w:rsidRDefault="009473DF" w:rsidP="009473DF">
      <w:pPr>
        <w:rPr>
          <w:sz w:val="28"/>
          <w:szCs w:val="28"/>
        </w:rPr>
      </w:pPr>
    </w:p>
    <w:p w14:paraId="498E22E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---</w:t>
      </w:r>
    </w:p>
    <w:p w14:paraId="6CDEAA72" w14:textId="77777777" w:rsidR="009473DF" w:rsidRPr="009473DF" w:rsidRDefault="009473DF" w:rsidP="009473DF">
      <w:pPr>
        <w:rPr>
          <w:sz w:val="28"/>
          <w:szCs w:val="28"/>
        </w:rPr>
      </w:pPr>
    </w:p>
    <w:p w14:paraId="353DDB2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II. Agentic OS / AI Copilot for Brokers</w:t>
      </w:r>
    </w:p>
    <w:p w14:paraId="210CB425" w14:textId="77777777" w:rsidR="009473DF" w:rsidRPr="009473DF" w:rsidRDefault="009473DF" w:rsidP="009473DF">
      <w:pPr>
        <w:rPr>
          <w:sz w:val="28"/>
          <w:szCs w:val="28"/>
        </w:rPr>
      </w:pPr>
    </w:p>
    <w:p w14:paraId="7F67AE87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This is currently the most competitive Proptech track, but your technology stack (**MCP + </w:t>
      </w:r>
      <w:proofErr w:type="spellStart"/>
      <w:r w:rsidRPr="009473DF">
        <w:rPr>
          <w:sz w:val="28"/>
          <w:szCs w:val="28"/>
        </w:rPr>
        <w:t>FastAPI</w:t>
      </w:r>
      <w:proofErr w:type="spellEnd"/>
      <w:r w:rsidRPr="009473DF">
        <w:rPr>
          <w:sz w:val="28"/>
          <w:szCs w:val="28"/>
        </w:rPr>
        <w:t xml:space="preserve"> + CRM + Accounting native integration**) has a unique advantage: there is no need to stitch together multiple SaaS products; the Agent can execute across modules on the same data layer.</w:t>
      </w:r>
    </w:p>
    <w:p w14:paraId="479F6EFF" w14:textId="77777777" w:rsidR="009473DF" w:rsidRPr="009473DF" w:rsidRDefault="009473DF" w:rsidP="009473DF">
      <w:pPr>
        <w:rPr>
          <w:sz w:val="28"/>
          <w:szCs w:val="28"/>
        </w:rPr>
      </w:pPr>
    </w:p>
    <w:p w14:paraId="4A72138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3. “Broker AI Workspace” (Agentic Broker Workspace)</w:t>
      </w:r>
    </w:p>
    <w:p w14:paraId="1563717E" w14:textId="77777777" w:rsidR="009473DF" w:rsidRPr="009473DF" w:rsidRDefault="009473DF" w:rsidP="009473DF">
      <w:pPr>
        <w:rPr>
          <w:sz w:val="28"/>
          <w:szCs w:val="28"/>
        </w:rPr>
      </w:pPr>
    </w:p>
    <w:p w14:paraId="2305ADA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Referencing Scout24’s Agent Factory model, deploy **dedicated AI Agents** within the ecosystem, covering the customer journey, internal operations, and development workflows. SERHANT’s </w:t>
      </w:r>
      <w:proofErr w:type="gramStart"/>
      <w:r w:rsidRPr="009473DF">
        <w:rPr>
          <w:sz w:val="28"/>
          <w:szCs w:val="28"/>
        </w:rPr>
        <w:t>S.MPLE</w:t>
      </w:r>
      <w:proofErr w:type="gramEnd"/>
      <w:r w:rsidRPr="009473DF">
        <w:rPr>
          <w:sz w:val="28"/>
          <w:szCs w:val="28"/>
        </w:rPr>
        <w:t xml:space="preserve"> 2.0 coordinates multiple AI Agents to handle CMAs, marketing, transactions, and follow-ups. Luxury </w:t>
      </w:r>
      <w:r w:rsidRPr="009473DF">
        <w:rPr>
          <w:sz w:val="28"/>
          <w:szCs w:val="28"/>
        </w:rPr>
        <w:lastRenderedPageBreak/>
        <w:t>Presence’s Smart Actions generate a **prioritized contact list and pre-written messages** every morning; brokers only need to approve and send.</w:t>
      </w:r>
    </w:p>
    <w:p w14:paraId="2BE32F44" w14:textId="77777777" w:rsidR="009473DF" w:rsidRPr="009473DF" w:rsidRDefault="009473DF" w:rsidP="009473DF">
      <w:pPr>
        <w:rPr>
          <w:sz w:val="28"/>
          <w:szCs w:val="28"/>
        </w:rPr>
      </w:pPr>
    </w:p>
    <w:p w14:paraId="45991081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**Core functions**:</w:t>
      </w:r>
    </w:p>
    <w:p w14:paraId="1C1B05A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**CRM Agent**: Monitor contact lifecycle events (job change, new baby, empty nest), automatically score **“likelihood of moving</w:t>
      </w:r>
      <w:proofErr w:type="gramStart"/>
      <w:r w:rsidRPr="009473DF">
        <w:rPr>
          <w:sz w:val="28"/>
          <w:szCs w:val="28"/>
        </w:rPr>
        <w:t>,”*</w:t>
      </w:r>
      <w:proofErr w:type="gramEnd"/>
      <w:r w:rsidRPr="009473DF">
        <w:rPr>
          <w:sz w:val="28"/>
          <w:szCs w:val="28"/>
        </w:rPr>
        <w:t>* and generate personalized outreach messages</w:t>
      </w:r>
    </w:p>
    <w:p w14:paraId="53B5650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**Transaction Agent**: Automatically extract key dates and terms from uploaded contracts, create transaction records, track all deadlines, and automatically verify signatures</w:t>
      </w:r>
    </w:p>
    <w:p w14:paraId="70F1E40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- **Accounting Agent**: Commission tracking, financial statements, invoice management—when a transaction closes, **real-time financial data </w:t>
      </w:r>
      <w:proofErr w:type="gramStart"/>
      <w:r w:rsidRPr="009473DF">
        <w:rPr>
          <w:sz w:val="28"/>
          <w:szCs w:val="28"/>
        </w:rPr>
        <w:t>updates</w:t>
      </w:r>
      <w:proofErr w:type="gramEnd"/>
      <w:r w:rsidRPr="009473DF">
        <w:rPr>
          <w:sz w:val="28"/>
          <w:szCs w:val="28"/>
        </w:rPr>
        <w:t xml:space="preserve"> automatically**</w:t>
      </w:r>
    </w:p>
    <w:p w14:paraId="0AC5F7F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**Marketing Agent**: Automatically generate social posts, Reels, and market reports from listing photos, retaining a human approval step</w:t>
      </w:r>
    </w:p>
    <w:p w14:paraId="67C6E90A" w14:textId="77777777" w:rsidR="009473DF" w:rsidRPr="009473DF" w:rsidRDefault="009473DF" w:rsidP="009473DF">
      <w:pPr>
        <w:rPr>
          <w:sz w:val="28"/>
          <w:szCs w:val="28"/>
        </w:rPr>
      </w:pPr>
    </w:p>
    <w:p w14:paraId="54E71FD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Per-seat subscription (per-seat SaaS), or **tiered pricing by transaction volume**. According to Luxury Presence data, brokers on the platform grow **6x faster** and have nearly **3x the transaction volume**.</w:t>
      </w:r>
    </w:p>
    <w:p w14:paraId="41BC6014" w14:textId="77777777" w:rsidR="009473DF" w:rsidRPr="009473DF" w:rsidRDefault="009473DF" w:rsidP="009473DF">
      <w:pPr>
        <w:rPr>
          <w:sz w:val="28"/>
          <w:szCs w:val="28"/>
        </w:rPr>
      </w:pPr>
    </w:p>
    <w:p w14:paraId="72BEC03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4. “MCP for Brokers” — Letting Agents Enter Claude/ChatGPT</w:t>
      </w:r>
    </w:p>
    <w:p w14:paraId="1AE12632" w14:textId="77777777" w:rsidR="009473DF" w:rsidRPr="009473DF" w:rsidRDefault="009473DF" w:rsidP="009473DF">
      <w:pPr>
        <w:rPr>
          <w:sz w:val="28"/>
          <w:szCs w:val="28"/>
        </w:rPr>
      </w:pPr>
    </w:p>
    <w:p w14:paraId="4A831DC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This is the product direction with the greatest leverage. Your portal exposes CRM, Accounting, and GIS capabilities to external AI clients (Claude, ChatGPT, Cursor, etc.) through an **MCP Server**, so brokers can manage their business **without opening the portal**.</w:t>
      </w:r>
    </w:p>
    <w:p w14:paraId="23199443" w14:textId="77777777" w:rsidR="009473DF" w:rsidRPr="009473DF" w:rsidRDefault="009473DF" w:rsidP="009473DF">
      <w:pPr>
        <w:rPr>
          <w:sz w:val="28"/>
          <w:szCs w:val="28"/>
        </w:rPr>
      </w:pPr>
    </w:p>
    <w:p w14:paraId="2759A0B0" w14:textId="77777777" w:rsidR="009473DF" w:rsidRPr="009473DF" w:rsidRDefault="009473DF" w:rsidP="009473DF">
      <w:pPr>
        <w:rPr>
          <w:sz w:val="28"/>
          <w:szCs w:val="28"/>
        </w:rPr>
      </w:pPr>
      <w:proofErr w:type="spellStart"/>
      <w:r w:rsidRPr="009473DF">
        <w:rPr>
          <w:sz w:val="28"/>
          <w:szCs w:val="28"/>
        </w:rPr>
        <w:lastRenderedPageBreak/>
        <w:t>Rechat</w:t>
      </w:r>
      <w:proofErr w:type="spellEnd"/>
      <w:r w:rsidRPr="009473DF">
        <w:rPr>
          <w:sz w:val="28"/>
          <w:szCs w:val="28"/>
        </w:rPr>
        <w:t xml:space="preserve"> has already validated this model: its MCP Server lets brokers **directly manage contacts, marketing campaigns, and transaction status** in Claude or ChatGPT without opening </w:t>
      </w:r>
      <w:proofErr w:type="spellStart"/>
      <w:r w:rsidRPr="009473DF">
        <w:rPr>
          <w:sz w:val="28"/>
          <w:szCs w:val="28"/>
        </w:rPr>
        <w:t>Rechat</w:t>
      </w:r>
      <w:proofErr w:type="spellEnd"/>
      <w:r w:rsidRPr="009473DF">
        <w:rPr>
          <w:sz w:val="28"/>
          <w:szCs w:val="28"/>
        </w:rPr>
        <w:t xml:space="preserve"> itself. </w:t>
      </w:r>
      <w:proofErr w:type="spellStart"/>
      <w:r w:rsidRPr="009473DF">
        <w:rPr>
          <w:sz w:val="28"/>
          <w:szCs w:val="28"/>
        </w:rPr>
        <w:t>Cotality’s</w:t>
      </w:r>
      <w:proofErr w:type="spellEnd"/>
      <w:r w:rsidRPr="009473DF">
        <w:rPr>
          <w:sz w:val="28"/>
          <w:szCs w:val="28"/>
        </w:rPr>
        <w:t xml:space="preserve"> MCP Connector lets enterprise users directly query property data, portfolio analysis, and climate risk in Claude, **without custom integration or IT development**.</w:t>
      </w:r>
    </w:p>
    <w:p w14:paraId="34764B51" w14:textId="77777777" w:rsidR="009473DF" w:rsidRPr="009473DF" w:rsidRDefault="009473DF" w:rsidP="009473DF">
      <w:pPr>
        <w:rPr>
          <w:sz w:val="28"/>
          <w:szCs w:val="28"/>
        </w:rPr>
      </w:pPr>
    </w:p>
    <w:p w14:paraId="393431E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**Product form**: Publish an **MCP Server** that exposes the following tools:</w:t>
      </w:r>
    </w:p>
    <w:p w14:paraId="226C203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search_contacts</w:t>
      </w:r>
      <w:proofErr w:type="spellEnd"/>
      <w:r w:rsidRPr="009473DF">
        <w:rPr>
          <w:sz w:val="28"/>
          <w:szCs w:val="28"/>
        </w:rPr>
        <w:t>`: Query CRM by intent score, lifecycle events, and transaction history</w:t>
      </w:r>
    </w:p>
    <w:p w14:paraId="291CFD5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get_commission_projection</w:t>
      </w:r>
      <w:proofErr w:type="spellEnd"/>
      <w:r w:rsidRPr="009473DF">
        <w:rPr>
          <w:sz w:val="28"/>
          <w:szCs w:val="28"/>
        </w:rPr>
        <w:t xml:space="preserve">`: Query commission projections from the </w:t>
      </w:r>
      <w:proofErr w:type="gramStart"/>
      <w:r w:rsidRPr="009473DF">
        <w:rPr>
          <w:sz w:val="28"/>
          <w:szCs w:val="28"/>
        </w:rPr>
        <w:t>Accounting</w:t>
      </w:r>
      <w:proofErr w:type="gramEnd"/>
      <w:r w:rsidRPr="009473DF">
        <w:rPr>
          <w:sz w:val="28"/>
          <w:szCs w:val="28"/>
        </w:rPr>
        <w:t xml:space="preserve"> module</w:t>
      </w:r>
    </w:p>
    <w:p w14:paraId="58304CF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analyze_property_gis</w:t>
      </w:r>
      <w:proofErr w:type="spellEnd"/>
      <w:r w:rsidRPr="009473DF">
        <w:rPr>
          <w:sz w:val="28"/>
          <w:szCs w:val="28"/>
        </w:rPr>
        <w:t>`: Return GIS-enhanced property scores</w:t>
      </w:r>
    </w:p>
    <w:p w14:paraId="5004C54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create_listing_draft</w:t>
      </w:r>
      <w:proofErr w:type="spellEnd"/>
      <w:r w:rsidRPr="009473DF">
        <w:rPr>
          <w:sz w:val="28"/>
          <w:szCs w:val="28"/>
        </w:rPr>
        <w:t>`: Generate listing drafts and marketing assets</w:t>
      </w:r>
    </w:p>
    <w:p w14:paraId="62119EDE" w14:textId="77777777" w:rsidR="009473DF" w:rsidRPr="009473DF" w:rsidRDefault="009473DF" w:rsidP="009473DF">
      <w:pPr>
        <w:rPr>
          <w:sz w:val="28"/>
          <w:szCs w:val="28"/>
        </w:rPr>
      </w:pPr>
    </w:p>
    <w:p w14:paraId="5908959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**Monetization**: Charge by **number of tool calls** (referencing </w:t>
      </w:r>
      <w:proofErr w:type="spellStart"/>
      <w:r w:rsidRPr="009473DF">
        <w:rPr>
          <w:sz w:val="28"/>
          <w:szCs w:val="28"/>
        </w:rPr>
        <w:t>Apify’s</w:t>
      </w:r>
      <w:proofErr w:type="spellEnd"/>
      <w:r w:rsidRPr="009473DF">
        <w:rPr>
          <w:sz w:val="28"/>
          <w:szCs w:val="28"/>
        </w:rPr>
        <w:t xml:space="preserve"> pricing model: $50/1,000 property data calls), or as a value-added module in a premium SaaS subscription.</w:t>
      </w:r>
    </w:p>
    <w:p w14:paraId="395EE399" w14:textId="77777777" w:rsidR="009473DF" w:rsidRPr="009473DF" w:rsidRDefault="009473DF" w:rsidP="009473DF">
      <w:pPr>
        <w:rPr>
          <w:sz w:val="28"/>
          <w:szCs w:val="28"/>
        </w:rPr>
      </w:pPr>
    </w:p>
    <w:p w14:paraId="084E2B1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---</w:t>
      </w:r>
    </w:p>
    <w:p w14:paraId="39D7E846" w14:textId="77777777" w:rsidR="009473DF" w:rsidRPr="009473DF" w:rsidRDefault="009473DF" w:rsidP="009473DF">
      <w:pPr>
        <w:rPr>
          <w:sz w:val="28"/>
          <w:szCs w:val="28"/>
        </w:rPr>
      </w:pPr>
    </w:p>
    <w:p w14:paraId="2AF693E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III. Intelligent Investment Platform for Investors</w:t>
      </w:r>
    </w:p>
    <w:p w14:paraId="5093FF65" w14:textId="77777777" w:rsidR="009473DF" w:rsidRPr="009473DF" w:rsidRDefault="009473DF" w:rsidP="009473DF">
      <w:pPr>
        <w:rPr>
          <w:sz w:val="28"/>
          <w:szCs w:val="28"/>
        </w:rPr>
      </w:pPr>
    </w:p>
    <w:p w14:paraId="58B9ABA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5. “Agentic Investment Screener”</w:t>
      </w:r>
    </w:p>
    <w:p w14:paraId="65FBA120" w14:textId="77777777" w:rsidR="009473DF" w:rsidRPr="009473DF" w:rsidRDefault="009473DF" w:rsidP="009473DF">
      <w:pPr>
        <w:rPr>
          <w:sz w:val="28"/>
          <w:szCs w:val="28"/>
        </w:rPr>
      </w:pPr>
    </w:p>
    <w:p w14:paraId="016138F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lastRenderedPageBreak/>
        <w:t>Referencing Smart Bricks’ model: ingest **more than 1 million data sources**, use agentic AI to continuously analyze supply, pricing, liquidity, regulation, and risk, screen out properties in the **top 0.1% of expected risk-adjusted returns**, and automate up to 99% of the workflow (valuation, underwriting, due diligence). Smart Bricks raised a $5M pre-seed led by a16z, validating capital market recognition of this direction.</w:t>
      </w:r>
    </w:p>
    <w:p w14:paraId="09D25A1C" w14:textId="77777777" w:rsidR="009473DF" w:rsidRPr="009473DF" w:rsidRDefault="009473DF" w:rsidP="009473DF">
      <w:pPr>
        <w:rPr>
          <w:sz w:val="28"/>
          <w:szCs w:val="28"/>
        </w:rPr>
      </w:pPr>
    </w:p>
    <w:p w14:paraId="65D78E81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**Your portal’s differentiation** lies in its **native integration of Accounting and GIS**:</w:t>
      </w:r>
    </w:p>
    <w:p w14:paraId="1982E84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**GIS layer**: Assess a parcel’s planning risk, changes in transit accessibility, and surrounding development pipeline</w:t>
      </w:r>
    </w:p>
    <w:p w14:paraId="4E14F1A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**Accounting layer**: Automatically calculate **after-tax cash flow, IRR, and DSCR**, and compare them with the investor’s actual portfolio data</w:t>
      </w:r>
    </w:p>
    <w:p w14:paraId="1487B76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- **Agent layer**: When market conditions change (interest rates, rent index, supply data), proactively remind investors that **“the exit window for 3 properties in your portfolio is </w:t>
      </w:r>
      <w:proofErr w:type="gramStart"/>
      <w:r w:rsidRPr="009473DF">
        <w:rPr>
          <w:sz w:val="28"/>
          <w:szCs w:val="28"/>
        </w:rPr>
        <w:t>closing”*</w:t>
      </w:r>
      <w:proofErr w:type="gramEnd"/>
      <w:r w:rsidRPr="009473DF">
        <w:rPr>
          <w:sz w:val="28"/>
          <w:szCs w:val="28"/>
        </w:rPr>
        <w:t>*</w:t>
      </w:r>
    </w:p>
    <w:p w14:paraId="35932662" w14:textId="77777777" w:rsidR="009473DF" w:rsidRPr="009473DF" w:rsidRDefault="009473DF" w:rsidP="009473DF">
      <w:pPr>
        <w:rPr>
          <w:sz w:val="28"/>
          <w:szCs w:val="28"/>
        </w:rPr>
      </w:pPr>
    </w:p>
    <w:p w14:paraId="69345A2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**Product form**: Standalone SaaS (for individual investors and small/mid-sized institutions), or as a premium subscription tier of the portal.</w:t>
      </w:r>
    </w:p>
    <w:p w14:paraId="1872D712" w14:textId="77777777" w:rsidR="009473DF" w:rsidRPr="009473DF" w:rsidRDefault="009473DF" w:rsidP="009473DF">
      <w:pPr>
        <w:rPr>
          <w:sz w:val="28"/>
          <w:szCs w:val="28"/>
        </w:rPr>
      </w:pPr>
    </w:p>
    <w:p w14:paraId="08B185A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Monthly subscription (referencing Brad Hargreaves’ Developer Database pricing: $199/month), **underwriting fees** after successful transactions, or **usage-based billing** for data APIs.</w:t>
      </w:r>
    </w:p>
    <w:p w14:paraId="1D61801C" w14:textId="77777777" w:rsidR="009473DF" w:rsidRPr="009473DF" w:rsidRDefault="009473DF" w:rsidP="009473DF">
      <w:pPr>
        <w:rPr>
          <w:sz w:val="28"/>
          <w:szCs w:val="28"/>
        </w:rPr>
      </w:pPr>
    </w:p>
    <w:p w14:paraId="407C723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---</w:t>
      </w:r>
    </w:p>
    <w:p w14:paraId="01374D41" w14:textId="77777777" w:rsidR="009473DF" w:rsidRPr="009473DF" w:rsidRDefault="009473DF" w:rsidP="009473DF">
      <w:pPr>
        <w:rPr>
          <w:sz w:val="28"/>
          <w:szCs w:val="28"/>
        </w:rPr>
      </w:pPr>
    </w:p>
    <w:p w14:paraId="419B67D7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IV. Autonomous Property Management for Landlords/Tenants</w:t>
      </w:r>
    </w:p>
    <w:p w14:paraId="01EB89EA" w14:textId="77777777" w:rsidR="009473DF" w:rsidRPr="009473DF" w:rsidRDefault="009473DF" w:rsidP="009473DF">
      <w:pPr>
        <w:rPr>
          <w:sz w:val="28"/>
          <w:szCs w:val="28"/>
        </w:rPr>
      </w:pPr>
    </w:p>
    <w:p w14:paraId="441676A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6. “Autonomous Leasing Agent”</w:t>
      </w:r>
    </w:p>
    <w:p w14:paraId="2CD3AC2F" w14:textId="77777777" w:rsidR="009473DF" w:rsidRPr="009473DF" w:rsidRDefault="009473DF" w:rsidP="009473DF">
      <w:pPr>
        <w:rPr>
          <w:sz w:val="28"/>
          <w:szCs w:val="28"/>
        </w:rPr>
      </w:pPr>
    </w:p>
    <w:p w14:paraId="4F814FAE" w14:textId="77777777" w:rsidR="009473DF" w:rsidRPr="009473DF" w:rsidRDefault="009473DF" w:rsidP="009473DF">
      <w:pPr>
        <w:rPr>
          <w:sz w:val="28"/>
          <w:szCs w:val="28"/>
        </w:rPr>
      </w:pPr>
      <w:proofErr w:type="spellStart"/>
      <w:r w:rsidRPr="009473DF">
        <w:rPr>
          <w:sz w:val="28"/>
          <w:szCs w:val="28"/>
        </w:rPr>
        <w:t>VerbaFlo’s</w:t>
      </w:r>
      <w:proofErr w:type="spellEnd"/>
      <w:r w:rsidRPr="009473DF">
        <w:rPr>
          <w:sz w:val="28"/>
          <w:szCs w:val="28"/>
        </w:rPr>
        <w:t xml:space="preserve"> model: AI Agents **handle rental inquiries 24/7**, covering phone, email, web chat, and WhatsApp, supporting **200+ languages**, automating leasing, rent collection, and renewals. </w:t>
      </w:r>
      <w:proofErr w:type="spellStart"/>
      <w:r w:rsidRPr="009473DF">
        <w:rPr>
          <w:sz w:val="28"/>
          <w:szCs w:val="28"/>
        </w:rPr>
        <w:t>EliseAI’s</w:t>
      </w:r>
      <w:proofErr w:type="spellEnd"/>
      <w:r w:rsidRPr="009473DF">
        <w:rPr>
          <w:sz w:val="28"/>
          <w:szCs w:val="28"/>
        </w:rPr>
        <w:t xml:space="preserve"> Apollo Agent further covers the **complete property management process** from leasing to maintenance. AppFolio’s Realm-X Leasing Performer can **take over lead management** and operate transparently across email, SMS, and phone.</w:t>
      </w:r>
    </w:p>
    <w:p w14:paraId="2EDAA06D" w14:textId="77777777" w:rsidR="009473DF" w:rsidRPr="009473DF" w:rsidRDefault="009473DF" w:rsidP="009473DF">
      <w:pPr>
        <w:rPr>
          <w:sz w:val="28"/>
          <w:szCs w:val="28"/>
        </w:rPr>
      </w:pPr>
    </w:p>
    <w:p w14:paraId="144943C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**Your technology stack can go deeper**:</w:t>
      </w:r>
    </w:p>
    <w:p w14:paraId="59B8E18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**Accounting native integration**: When negotiating rent, the Agent queries the unit’s **holding-cost floor** in real time to ensure it is not rented at a loss</w:t>
      </w:r>
    </w:p>
    <w:p w14:paraId="24B114DF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**GIS enhancement**: When a prospective tenant asks “what’s nearby,” the Agent calls GIS to return **structured data such as walk score, commute time, and schools**</w:t>
      </w:r>
    </w:p>
    <w:p w14:paraId="387A692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**CRM synchronization**: All tenant interactions are automatically recorded in CRM, forming a **tenant lifecycle profile** that provides a basis for renewals and rent adjustments</w:t>
      </w:r>
    </w:p>
    <w:p w14:paraId="4B20FB92" w14:textId="77777777" w:rsidR="009473DF" w:rsidRPr="009473DF" w:rsidRDefault="009473DF" w:rsidP="009473DF">
      <w:pPr>
        <w:rPr>
          <w:sz w:val="28"/>
          <w:szCs w:val="28"/>
        </w:rPr>
      </w:pPr>
    </w:p>
    <w:p w14:paraId="4B5FFA4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Subscription by number of managed units (per-unit/month), or **a share of rental income**.</w:t>
      </w:r>
    </w:p>
    <w:p w14:paraId="3C11B217" w14:textId="77777777" w:rsidR="009473DF" w:rsidRPr="009473DF" w:rsidRDefault="009473DF" w:rsidP="009473DF">
      <w:pPr>
        <w:rPr>
          <w:sz w:val="28"/>
          <w:szCs w:val="28"/>
        </w:rPr>
      </w:pPr>
    </w:p>
    <w:p w14:paraId="0DE9E19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---</w:t>
      </w:r>
    </w:p>
    <w:p w14:paraId="60803166" w14:textId="77777777" w:rsidR="009473DF" w:rsidRPr="009473DF" w:rsidRDefault="009473DF" w:rsidP="009473DF">
      <w:pPr>
        <w:rPr>
          <w:sz w:val="28"/>
          <w:szCs w:val="28"/>
        </w:rPr>
      </w:pPr>
    </w:p>
    <w:p w14:paraId="30F40433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V. Data and Intelligence API / MCP Product Line</w:t>
      </w:r>
    </w:p>
    <w:p w14:paraId="1C51F2D2" w14:textId="77777777" w:rsidR="009473DF" w:rsidRPr="009473DF" w:rsidRDefault="009473DF" w:rsidP="009473DF">
      <w:pPr>
        <w:rPr>
          <w:sz w:val="28"/>
          <w:szCs w:val="28"/>
        </w:rPr>
      </w:pPr>
    </w:p>
    <w:p w14:paraId="0EDD110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7. “Property Intelligence MCP Server”</w:t>
      </w:r>
    </w:p>
    <w:p w14:paraId="51E3BA06" w14:textId="77777777" w:rsidR="009473DF" w:rsidRPr="009473DF" w:rsidRDefault="009473DF" w:rsidP="009473DF">
      <w:pPr>
        <w:rPr>
          <w:sz w:val="28"/>
          <w:szCs w:val="28"/>
        </w:rPr>
      </w:pPr>
    </w:p>
    <w:p w14:paraId="286448A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This is the **highest-leverage, lowest-marginal-cost** product. Open your portal’s data capabilities to the entire AI ecosystem through MCP.</w:t>
      </w:r>
    </w:p>
    <w:p w14:paraId="2A440BA8" w14:textId="77777777" w:rsidR="009473DF" w:rsidRPr="009473DF" w:rsidRDefault="009473DF" w:rsidP="009473DF">
      <w:pPr>
        <w:rPr>
          <w:sz w:val="28"/>
          <w:szCs w:val="28"/>
        </w:rPr>
      </w:pPr>
    </w:p>
    <w:p w14:paraId="0F7FEF78" w14:textId="77777777" w:rsidR="009473DF" w:rsidRPr="009473DF" w:rsidRDefault="009473DF" w:rsidP="009473DF">
      <w:pPr>
        <w:rPr>
          <w:sz w:val="28"/>
          <w:szCs w:val="28"/>
        </w:rPr>
      </w:pPr>
      <w:proofErr w:type="spellStart"/>
      <w:r w:rsidRPr="009473DF">
        <w:rPr>
          <w:sz w:val="28"/>
          <w:szCs w:val="28"/>
        </w:rPr>
        <w:t>Cotality’s</w:t>
      </w:r>
      <w:proofErr w:type="spellEnd"/>
      <w:r w:rsidRPr="009473DF">
        <w:rPr>
          <w:sz w:val="28"/>
          <w:szCs w:val="28"/>
        </w:rPr>
        <w:t xml:space="preserve"> approach is to **list its MCP Server in the Claude directory**; after enterprise users enable it in Claude, they can directly query property data, market trends, climate risk, and valuations. NDI MCP Server provides **14,000+ AI-scored active commercial real estate listings**, covering the northeastern United States. </w:t>
      </w:r>
      <w:proofErr w:type="spellStart"/>
      <w:r w:rsidRPr="009473DF">
        <w:rPr>
          <w:sz w:val="28"/>
          <w:szCs w:val="28"/>
        </w:rPr>
        <w:t>PayAPI</w:t>
      </w:r>
      <w:proofErr w:type="spellEnd"/>
      <w:r w:rsidRPr="009473DF">
        <w:rPr>
          <w:sz w:val="28"/>
          <w:szCs w:val="28"/>
        </w:rPr>
        <w:t xml:space="preserve"> MCP uses **x402 micropayments on Base to enable pay-per-call**, with no API keys or monthly bills.</w:t>
      </w:r>
    </w:p>
    <w:p w14:paraId="3A12945A" w14:textId="77777777" w:rsidR="009473DF" w:rsidRPr="009473DF" w:rsidRDefault="009473DF" w:rsidP="009473DF">
      <w:pPr>
        <w:rPr>
          <w:sz w:val="28"/>
          <w:szCs w:val="28"/>
        </w:rPr>
      </w:pPr>
    </w:p>
    <w:p w14:paraId="75D21EA7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**Your MCP product can expose**:</w:t>
      </w:r>
    </w:p>
    <w:p w14:paraId="18EEE455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get_gis_score</w:t>
      </w:r>
      <w:proofErr w:type="spellEnd"/>
      <w:r w:rsidRPr="009473DF">
        <w:rPr>
          <w:sz w:val="28"/>
          <w:szCs w:val="28"/>
        </w:rPr>
        <w:t>(address)`: Return multi-dimensional GIS scores (commute, schools, crime, planning)</w:t>
      </w:r>
    </w:p>
    <w:p w14:paraId="1FBA4781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get_accounting_snapshot</w:t>
      </w:r>
      <w:proofErr w:type="spellEnd"/>
      <w:r w:rsidRPr="009473DF">
        <w:rPr>
          <w:sz w:val="28"/>
          <w:szCs w:val="28"/>
        </w:rPr>
        <w:t>(</w:t>
      </w:r>
      <w:proofErr w:type="spellStart"/>
      <w:r w:rsidRPr="009473DF">
        <w:rPr>
          <w:sz w:val="28"/>
          <w:szCs w:val="28"/>
        </w:rPr>
        <w:t>property_</w:t>
      </w:r>
      <w:proofErr w:type="gramStart"/>
      <w:r w:rsidRPr="009473DF">
        <w:rPr>
          <w:sz w:val="28"/>
          <w:szCs w:val="28"/>
        </w:rPr>
        <w:t>id</w:t>
      </w:r>
      <w:proofErr w:type="spellEnd"/>
      <w:r w:rsidRPr="009473DF">
        <w:rPr>
          <w:sz w:val="28"/>
          <w:szCs w:val="28"/>
        </w:rPr>
        <w:t>)`</w:t>
      </w:r>
      <w:proofErr w:type="gramEnd"/>
      <w:r w:rsidRPr="009473DF">
        <w:rPr>
          <w:sz w:val="28"/>
          <w:szCs w:val="28"/>
        </w:rPr>
        <w:t>: Return a financial snapshot of the property (income, expenses, net value)</w:t>
      </w:r>
    </w:p>
    <w:p w14:paraId="4855E34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get_market_intelligence</w:t>
      </w:r>
      <w:proofErr w:type="spellEnd"/>
      <w:r w:rsidRPr="009473DF">
        <w:rPr>
          <w:sz w:val="28"/>
          <w:szCs w:val="28"/>
        </w:rPr>
        <w:t>(region)`: Return regional market trends, HPI forecasts, and supply data</w:t>
      </w:r>
    </w:p>
    <w:p w14:paraId="21FDC6B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`</w:t>
      </w:r>
      <w:proofErr w:type="spellStart"/>
      <w:r w:rsidRPr="009473DF">
        <w:rPr>
          <w:sz w:val="28"/>
          <w:szCs w:val="28"/>
        </w:rPr>
        <w:t>score_seller_intent</w:t>
      </w:r>
      <w:proofErr w:type="spellEnd"/>
      <w:r w:rsidRPr="009473DF">
        <w:rPr>
          <w:sz w:val="28"/>
          <w:szCs w:val="28"/>
        </w:rPr>
        <w:t>(</w:t>
      </w:r>
      <w:proofErr w:type="spellStart"/>
      <w:r w:rsidRPr="009473DF">
        <w:rPr>
          <w:sz w:val="28"/>
          <w:szCs w:val="28"/>
        </w:rPr>
        <w:t>contact_</w:t>
      </w:r>
      <w:proofErr w:type="gramStart"/>
      <w:r w:rsidRPr="009473DF">
        <w:rPr>
          <w:sz w:val="28"/>
          <w:szCs w:val="28"/>
        </w:rPr>
        <w:t>id</w:t>
      </w:r>
      <w:proofErr w:type="spellEnd"/>
      <w:r w:rsidRPr="009473DF">
        <w:rPr>
          <w:sz w:val="28"/>
          <w:szCs w:val="28"/>
        </w:rPr>
        <w:t>)`</w:t>
      </w:r>
      <w:proofErr w:type="gramEnd"/>
      <w:r w:rsidRPr="009473DF">
        <w:rPr>
          <w:sz w:val="28"/>
          <w:szCs w:val="28"/>
        </w:rPr>
        <w:t>: Return the seller intent score of a contact in CRM</w:t>
      </w:r>
    </w:p>
    <w:p w14:paraId="1FBDD1E5" w14:textId="77777777" w:rsidR="009473DF" w:rsidRPr="009473DF" w:rsidRDefault="009473DF" w:rsidP="009473DF">
      <w:pPr>
        <w:rPr>
          <w:sz w:val="28"/>
          <w:szCs w:val="28"/>
        </w:rPr>
      </w:pPr>
    </w:p>
    <w:p w14:paraId="502A0F7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**Pay-per-call** (micro-payment), enterprise subscription licensing, or **white-label embedding** (licensing the MCP Server to other Proptech platforms).</w:t>
      </w:r>
    </w:p>
    <w:p w14:paraId="78A10B51" w14:textId="77777777" w:rsidR="009473DF" w:rsidRPr="009473DF" w:rsidRDefault="009473DF" w:rsidP="009473DF">
      <w:pPr>
        <w:rPr>
          <w:sz w:val="28"/>
          <w:szCs w:val="28"/>
        </w:rPr>
      </w:pPr>
    </w:p>
    <w:p w14:paraId="553C2B9E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lastRenderedPageBreak/>
        <w:t>---</w:t>
      </w:r>
    </w:p>
    <w:p w14:paraId="00623CB8" w14:textId="77777777" w:rsidR="009473DF" w:rsidRPr="009473DF" w:rsidRDefault="009473DF" w:rsidP="009473DF">
      <w:pPr>
        <w:rPr>
          <w:sz w:val="28"/>
          <w:szCs w:val="28"/>
        </w:rPr>
      </w:pPr>
    </w:p>
    <w:p w14:paraId="53C01D0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VI. Marketing and Sales Automation Suite</w:t>
      </w:r>
    </w:p>
    <w:p w14:paraId="0C26B2F9" w14:textId="77777777" w:rsidR="009473DF" w:rsidRPr="009473DF" w:rsidRDefault="009473DF" w:rsidP="009473DF">
      <w:pPr>
        <w:rPr>
          <w:sz w:val="28"/>
          <w:szCs w:val="28"/>
        </w:rPr>
      </w:pPr>
    </w:p>
    <w:p w14:paraId="43ACAE02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8. “AI Marketing Conductor”</w:t>
      </w:r>
    </w:p>
    <w:p w14:paraId="529C5B5E" w14:textId="77777777" w:rsidR="009473DF" w:rsidRPr="009473DF" w:rsidRDefault="009473DF" w:rsidP="009473DF">
      <w:pPr>
        <w:rPr>
          <w:sz w:val="28"/>
          <w:szCs w:val="28"/>
        </w:rPr>
      </w:pPr>
    </w:p>
    <w:p w14:paraId="5369FA6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Referencing ANAROCK’s practice: **400 AI Agents work alongside 800 human Agents**, covering lead generation, broker interaction, lead qualification, customer interaction, and re-engagement. Its Aspera Phoenix model identifies **false negatives** among rejected leads, contributing **3–4% of company revenue**. </w:t>
      </w:r>
      <w:proofErr w:type="spellStart"/>
      <w:r w:rsidRPr="009473DF">
        <w:rPr>
          <w:sz w:val="28"/>
          <w:szCs w:val="28"/>
        </w:rPr>
        <w:t>Gupshup’s</w:t>
      </w:r>
      <w:proofErr w:type="spellEnd"/>
      <w:r w:rsidRPr="009473DF">
        <w:rPr>
          <w:sz w:val="28"/>
          <w:szCs w:val="28"/>
        </w:rPr>
        <w:t xml:space="preserve"> agentic AI solution combines property, inventory, and CRM systems to support discovery, lead qualification, sales, and after-sales interaction via **WhatsApp and voice**.</w:t>
      </w:r>
    </w:p>
    <w:p w14:paraId="23B8A979" w14:textId="77777777" w:rsidR="009473DF" w:rsidRPr="009473DF" w:rsidRDefault="009473DF" w:rsidP="009473DF">
      <w:pPr>
        <w:rPr>
          <w:sz w:val="28"/>
          <w:szCs w:val="28"/>
        </w:rPr>
      </w:pPr>
    </w:p>
    <w:p w14:paraId="7E4A4F2F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**Product form**:</w:t>
      </w:r>
    </w:p>
    <w:p w14:paraId="03CCC22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**Lead Engine**: Cross-channel AI conversations (WhatsApp, SMS, web chat), 24/7 qualification and routing</w:t>
      </w:r>
    </w:p>
    <w:p w14:paraId="6141F4D0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**Rules Engine**: Route leads by postcode, language, and price range</w:t>
      </w:r>
    </w:p>
    <w:p w14:paraId="3A59BFCE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**Re-engagement Agent**: Mine dormant leads in CRM, identify **false negatives**, and reactivate them</w:t>
      </w:r>
    </w:p>
    <w:p w14:paraId="20201F6C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- **Marketing Content Agent**: Automatically generate brand-consistent social posts, market reports, and videos</w:t>
      </w:r>
    </w:p>
    <w:p w14:paraId="0B62470F" w14:textId="77777777" w:rsidR="009473DF" w:rsidRPr="009473DF" w:rsidRDefault="009473DF" w:rsidP="009473DF">
      <w:pPr>
        <w:rPr>
          <w:sz w:val="28"/>
          <w:szCs w:val="28"/>
        </w:rPr>
      </w:pPr>
    </w:p>
    <w:p w14:paraId="544CAF3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**Monetization**: By lead volume or **pay-per-qualified-lead**, or as a value-added module in broker SaaS.</w:t>
      </w:r>
    </w:p>
    <w:p w14:paraId="1CEB981F" w14:textId="77777777" w:rsidR="009473DF" w:rsidRPr="009473DF" w:rsidRDefault="009473DF" w:rsidP="009473DF">
      <w:pPr>
        <w:rPr>
          <w:sz w:val="28"/>
          <w:szCs w:val="28"/>
        </w:rPr>
      </w:pPr>
    </w:p>
    <w:p w14:paraId="1537926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lastRenderedPageBreak/>
        <w:t>---</w:t>
      </w:r>
    </w:p>
    <w:p w14:paraId="0FF7B17D" w14:textId="77777777" w:rsidR="009473DF" w:rsidRPr="009473DF" w:rsidRDefault="009473DF" w:rsidP="009473DF">
      <w:pPr>
        <w:rPr>
          <w:sz w:val="28"/>
          <w:szCs w:val="28"/>
        </w:rPr>
      </w:pPr>
    </w:p>
    <w:p w14:paraId="2C60D3DD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 Commercialization and Go-to-Market Strategy</w:t>
      </w:r>
    </w:p>
    <w:p w14:paraId="19AC9BC1" w14:textId="77777777" w:rsidR="009473DF" w:rsidRPr="009473DF" w:rsidRDefault="009473DF" w:rsidP="009473DF">
      <w:pPr>
        <w:rPr>
          <w:sz w:val="28"/>
          <w:szCs w:val="28"/>
        </w:rPr>
      </w:pPr>
    </w:p>
    <w:p w14:paraId="0DE0061F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Prioritization Recommendations</w:t>
      </w:r>
    </w:p>
    <w:p w14:paraId="66577FEB" w14:textId="77777777" w:rsidR="009473DF" w:rsidRPr="009473DF" w:rsidRDefault="009473DF" w:rsidP="009473DF">
      <w:pPr>
        <w:rPr>
          <w:sz w:val="28"/>
          <w:szCs w:val="28"/>
        </w:rPr>
      </w:pPr>
    </w:p>
    <w:p w14:paraId="45D33E1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Priority | Product | Reason |</w:t>
      </w:r>
    </w:p>
    <w:p w14:paraId="54023C38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|---|---|---|</w:t>
      </w:r>
    </w:p>
    <w:p w14:paraId="74CD02D6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**P0** | MCP Server (Property Intelligence) | Lowest cost, highest leverage. Once listed in Claude/ChatGPT directories, passive income stream |</w:t>
      </w:r>
    </w:p>
    <w:p w14:paraId="77F2CB6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**P0** | Broker AI Workspace | Directly benchmarks against validated models like Scout24/Luxury Presence, fast ARR growth |</w:t>
      </w:r>
    </w:p>
    <w:p w14:paraId="3872B57E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**P1** | Conversational Homebuying Agent | Differentiated front-end experience, drives consumer traffic and transaction conversion |</w:t>
      </w:r>
    </w:p>
    <w:p w14:paraId="23A972B9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**P1** | Autonomous Leasing Agent | Unique advantage from native Accounting + CRM integration, clear unit economics |</w:t>
      </w:r>
    </w:p>
    <w:p w14:paraId="36A2F5C7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**P2** | Agentic Investment Screener | Requires stronger data accumulation and underwriting capabilities, but high ARPU |</w:t>
      </w:r>
    </w:p>
    <w:p w14:paraId="24BBB394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| **P2** | AI Marketing Conductor | Can be a SaaS value-added module, bundled with CRM for sales |</w:t>
      </w:r>
    </w:p>
    <w:p w14:paraId="4FE4F7E7" w14:textId="77777777" w:rsidR="009473DF" w:rsidRPr="009473DF" w:rsidRDefault="009473DF" w:rsidP="009473DF">
      <w:pPr>
        <w:rPr>
          <w:sz w:val="28"/>
          <w:szCs w:val="28"/>
        </w:rPr>
      </w:pPr>
    </w:p>
    <w:p w14:paraId="1E07292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>### Key Go-to-Market Principles</w:t>
      </w:r>
    </w:p>
    <w:p w14:paraId="13C31EB5" w14:textId="77777777" w:rsidR="009473DF" w:rsidRPr="009473DF" w:rsidRDefault="009473DF" w:rsidP="009473DF">
      <w:pPr>
        <w:rPr>
          <w:sz w:val="28"/>
          <w:szCs w:val="28"/>
        </w:rPr>
      </w:pPr>
    </w:p>
    <w:p w14:paraId="3F7DAF31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**First, MCP </w:t>
      </w:r>
      <w:proofErr w:type="gramStart"/>
      <w:r w:rsidRPr="009473DF">
        <w:rPr>
          <w:sz w:val="28"/>
          <w:szCs w:val="28"/>
        </w:rPr>
        <w:t>first.*</w:t>
      </w:r>
      <w:proofErr w:type="gramEnd"/>
      <w:r w:rsidRPr="009473DF">
        <w:rPr>
          <w:sz w:val="28"/>
          <w:szCs w:val="28"/>
        </w:rPr>
        <w:t xml:space="preserve">* Your </w:t>
      </w:r>
      <w:proofErr w:type="spellStart"/>
      <w:r w:rsidRPr="009473DF">
        <w:rPr>
          <w:sz w:val="28"/>
          <w:szCs w:val="28"/>
        </w:rPr>
        <w:t>FastAPI</w:t>
      </w:r>
      <w:proofErr w:type="spellEnd"/>
      <w:r w:rsidRPr="009473DF">
        <w:rPr>
          <w:sz w:val="28"/>
          <w:szCs w:val="28"/>
        </w:rPr>
        <w:t xml:space="preserve"> backend is naturally suited to building an MCP Server. </w:t>
      </w:r>
      <w:proofErr w:type="spellStart"/>
      <w:r w:rsidRPr="009473DF">
        <w:rPr>
          <w:sz w:val="28"/>
          <w:szCs w:val="28"/>
        </w:rPr>
        <w:t>Cotality</w:t>
      </w:r>
      <w:proofErr w:type="spellEnd"/>
      <w:r w:rsidRPr="009473DF">
        <w:rPr>
          <w:sz w:val="28"/>
          <w:szCs w:val="28"/>
        </w:rPr>
        <w:t xml:space="preserve">, </w:t>
      </w:r>
      <w:proofErr w:type="spellStart"/>
      <w:r w:rsidRPr="009473DF">
        <w:rPr>
          <w:sz w:val="28"/>
          <w:szCs w:val="28"/>
        </w:rPr>
        <w:t>Rechat</w:t>
      </w:r>
      <w:proofErr w:type="spellEnd"/>
      <w:r w:rsidRPr="009473DF">
        <w:rPr>
          <w:sz w:val="28"/>
          <w:szCs w:val="28"/>
        </w:rPr>
        <w:t xml:space="preserve">, and NDI have all validated the path of **“listing </w:t>
      </w:r>
      <w:r w:rsidRPr="009473DF">
        <w:rPr>
          <w:sz w:val="28"/>
          <w:szCs w:val="28"/>
        </w:rPr>
        <w:lastRenderedPageBreak/>
        <w:t>an MCP in AI client directories → passively acquiring enterprise users</w:t>
      </w:r>
      <w:proofErr w:type="gramStart"/>
      <w:r w:rsidRPr="009473DF">
        <w:rPr>
          <w:sz w:val="28"/>
          <w:szCs w:val="28"/>
        </w:rPr>
        <w:t>.”*</w:t>
      </w:r>
      <w:proofErr w:type="gramEnd"/>
      <w:r w:rsidRPr="009473DF">
        <w:rPr>
          <w:sz w:val="28"/>
          <w:szCs w:val="28"/>
        </w:rPr>
        <w:t>* Launch the MCP Server first, then build front-end products around it.</w:t>
      </w:r>
    </w:p>
    <w:p w14:paraId="53B6AF6F" w14:textId="77777777" w:rsidR="009473DF" w:rsidRPr="009473DF" w:rsidRDefault="009473DF" w:rsidP="009473DF">
      <w:pPr>
        <w:rPr>
          <w:sz w:val="28"/>
          <w:szCs w:val="28"/>
        </w:rPr>
      </w:pPr>
    </w:p>
    <w:p w14:paraId="22751DDA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**Second, the Accounting + CRM closed loop is the </w:t>
      </w:r>
      <w:proofErr w:type="gramStart"/>
      <w:r w:rsidRPr="009473DF">
        <w:rPr>
          <w:sz w:val="28"/>
          <w:szCs w:val="28"/>
        </w:rPr>
        <w:t>moat.*</w:t>
      </w:r>
      <w:proofErr w:type="gramEnd"/>
      <w:r w:rsidRPr="009473DF">
        <w:rPr>
          <w:sz w:val="28"/>
          <w:szCs w:val="28"/>
        </w:rPr>
        <w:t>* Most Proptech is “CRM + marketing” or “Accounting + property,” but products that **directly link the transaction lifecycle to the financial ledger** are rare. Loft47’s positioning is precisely “linking the financial ledger directly to the transaction lifecycle,” which is exactly the native capability of your technology stack.</w:t>
      </w:r>
    </w:p>
    <w:p w14:paraId="0206F696" w14:textId="77777777" w:rsidR="009473DF" w:rsidRPr="009473DF" w:rsidRDefault="009473DF" w:rsidP="009473DF">
      <w:pPr>
        <w:rPr>
          <w:sz w:val="28"/>
          <w:szCs w:val="28"/>
        </w:rPr>
      </w:pPr>
    </w:p>
    <w:p w14:paraId="602E896B" w14:textId="77777777" w:rsidR="009473DF" w:rsidRPr="009473DF" w:rsidRDefault="009473DF" w:rsidP="009473DF">
      <w:pPr>
        <w:rPr>
          <w:sz w:val="28"/>
          <w:szCs w:val="28"/>
        </w:rPr>
      </w:pPr>
      <w:r w:rsidRPr="009473DF">
        <w:rPr>
          <w:sz w:val="28"/>
          <w:szCs w:val="28"/>
        </w:rPr>
        <w:t xml:space="preserve">**Third, use the Agentic OS narrative for fundraising and </w:t>
      </w:r>
      <w:proofErr w:type="gramStart"/>
      <w:r w:rsidRPr="009473DF">
        <w:rPr>
          <w:sz w:val="28"/>
          <w:szCs w:val="28"/>
        </w:rPr>
        <w:t>positioning.*</w:t>
      </w:r>
      <w:proofErr w:type="gramEnd"/>
      <w:r w:rsidRPr="009473DF">
        <w:rPr>
          <w:sz w:val="28"/>
          <w:szCs w:val="28"/>
        </w:rPr>
        <w:t>* Scout24 upgraded its strategy from “connected ecosystem” to **“Agentic Operating System for Real Estate</w:t>
      </w:r>
      <w:proofErr w:type="gramStart"/>
      <w:r w:rsidRPr="009473DF">
        <w:rPr>
          <w:sz w:val="28"/>
          <w:szCs w:val="28"/>
        </w:rPr>
        <w:t>,”*</w:t>
      </w:r>
      <w:proofErr w:type="gramEnd"/>
      <w:r w:rsidRPr="009473DF">
        <w:rPr>
          <w:sz w:val="28"/>
          <w:szCs w:val="28"/>
        </w:rPr>
        <w:t>* with the core narrative being: moving from software-assisted workflows **to increasingly autonomous execution**. Your product portfolio can use the same narrative, positioning each product as a “module” of the Agentic OS rather than an isolated tool.</w:t>
      </w:r>
    </w:p>
    <w:p w14:paraId="745ABF2A" w14:textId="77777777" w:rsidR="009473DF" w:rsidRPr="009473DF" w:rsidRDefault="009473DF" w:rsidP="009473DF">
      <w:pPr>
        <w:rPr>
          <w:sz w:val="28"/>
          <w:szCs w:val="28"/>
        </w:rPr>
      </w:pPr>
    </w:p>
    <w:p w14:paraId="0D241D20" w14:textId="58649150" w:rsidR="009473DF" w:rsidRPr="009473DF" w:rsidRDefault="009473DF" w:rsidP="009473DF">
      <w:r w:rsidRPr="009473DF">
        <w:rPr>
          <w:sz w:val="28"/>
          <w:szCs w:val="28"/>
        </w:rPr>
        <w:t xml:space="preserve">**Fourth, hybrid </w:t>
      </w:r>
      <w:proofErr w:type="gramStart"/>
      <w:r w:rsidRPr="009473DF">
        <w:rPr>
          <w:sz w:val="28"/>
          <w:szCs w:val="28"/>
        </w:rPr>
        <w:t>pricing.*</w:t>
      </w:r>
      <w:proofErr w:type="gramEnd"/>
      <w:r w:rsidRPr="009473DF">
        <w:rPr>
          <w:sz w:val="28"/>
          <w:szCs w:val="28"/>
        </w:rPr>
        <w:t>* A combination of subscriptions (broker per-seat, investor monthly) + usage-based fees (MCP tool calls, leads) + performance sharing (Pay-for-Closing, rent sharing) generates predictable ARR while capturing upside</w:t>
      </w:r>
      <w:r w:rsidRPr="009473DF">
        <w:rPr>
          <w:b/>
          <w:bCs/>
          <w:sz w:val="32"/>
          <w:szCs w:val="32"/>
        </w:rPr>
        <w:t>.</w:t>
      </w:r>
    </w:p>
    <w:sectPr w:rsidR="009473DF" w:rsidRPr="009473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DF"/>
    <w:rsid w:val="009473DF"/>
    <w:rsid w:val="0096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41DB"/>
  <w15:chartTrackingRefBased/>
  <w15:docId w15:val="{4ABD6082-6C1C-4090-905B-9C10E6AAB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Mubhome Laptop</dc:creator>
  <cp:keywords/>
  <dc:description/>
  <cp:lastModifiedBy>Mubhome Laptop</cp:lastModifiedBy>
  <cp:revision>1</cp:revision>
  <dcterms:created xsi:type="dcterms:W3CDTF">2026-10-16T02:30:00Z</dcterms:created>
  <dcterms:modified xsi:type="dcterms:W3CDTF">2026-10-16T02:32:00Z</dcterms:modified>
</cp:coreProperties>
</file>