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6D84" w14:textId="77777777" w:rsidR="00B743D8" w:rsidRDefault="00000000">
      <w:pPr>
        <w:spacing w:after="40"/>
        <w:jc w:val="center"/>
      </w:pPr>
      <w:r>
        <w:rPr>
          <w:b/>
          <w:bCs/>
          <w:color w:val="1B3A6B"/>
          <w:sz w:val="36"/>
          <w:szCs w:val="36"/>
        </w:rPr>
        <w:t>MUBARAK ADESOLA ADEDEJI</w:t>
      </w:r>
    </w:p>
    <w:p w14:paraId="05193C90" w14:textId="1B4FEE4A" w:rsidR="00B743D8" w:rsidRDefault="00000000">
      <w:pPr>
        <w:spacing w:after="40"/>
        <w:jc w:val="center"/>
      </w:pPr>
      <w:r>
        <w:rPr>
          <w:i/>
          <w:iCs/>
          <w:color w:val="555555"/>
        </w:rPr>
        <w:t>Data Analyst  ·  AI Developer  ·  Python  ·  SQL  ·  Power BI  ·  R  ·  ODK</w:t>
      </w:r>
    </w:p>
    <w:p w14:paraId="3435027B" w14:textId="77777777" w:rsidR="00B743D8" w:rsidRDefault="00000000">
      <w:pPr>
        <w:spacing w:after="20"/>
        <w:jc w:val="center"/>
      </w:pPr>
      <w:r>
        <w:rPr>
          <w:color w:val="555555"/>
          <w:sz w:val="19"/>
          <w:szCs w:val="19"/>
        </w:rPr>
        <w:t xml:space="preserve">adedejimubarakadesola@gmail.com  |  +234 808 238 9384  |  Kaduna, Nigeria  |  </w:t>
      </w:r>
      <w:hyperlink r:id="rId5" w:history="1">
        <w:r>
          <w:rPr>
            <w:color w:val="2563EB"/>
            <w:sz w:val="19"/>
            <w:szCs w:val="19"/>
            <w:u w:val="single"/>
          </w:rPr>
          <w:t>LinkedIn</w:t>
        </w:r>
      </w:hyperlink>
      <w:r>
        <w:rPr>
          <w:color w:val="555555"/>
          <w:sz w:val="19"/>
          <w:szCs w:val="19"/>
        </w:rPr>
        <w:t xml:space="preserve">  |  </w:t>
      </w:r>
      <w:hyperlink r:id="rId6" w:history="1">
        <w:r>
          <w:rPr>
            <w:color w:val="2563EB"/>
            <w:sz w:val="19"/>
            <w:szCs w:val="19"/>
            <w:u w:val="single"/>
          </w:rPr>
          <w:t>GitHub</w:t>
        </w:r>
      </w:hyperlink>
    </w:p>
    <w:p w14:paraId="70ACFBED" w14:textId="77777777" w:rsidR="00B743D8" w:rsidRDefault="00B743D8">
      <w:pPr>
        <w:pBdr>
          <w:bottom w:val="single" w:sz="8" w:space="1" w:color="1B3A6B"/>
        </w:pBdr>
        <w:spacing w:after="80"/>
      </w:pPr>
    </w:p>
    <w:p w14:paraId="3749ABBC" w14:textId="77777777" w:rsidR="00B743D8" w:rsidRDefault="00000000">
      <w:pPr>
        <w:pBdr>
          <w:bottom w:val="single" w:sz="6" w:space="1" w:color="1B3A6B"/>
        </w:pBdr>
        <w:spacing w:before="240" w:after="60"/>
      </w:pPr>
      <w:r>
        <w:rPr>
          <w:b/>
          <w:bCs/>
          <w:color w:val="1B3A6B"/>
          <w:sz w:val="22"/>
          <w:szCs w:val="22"/>
        </w:rPr>
        <w:t>PROFESSIONAL SUMMARY</w:t>
      </w:r>
    </w:p>
    <w:p w14:paraId="204E0FDC" w14:textId="77777777" w:rsidR="00B743D8" w:rsidRDefault="00000000">
      <w:pPr>
        <w:spacing w:before="80" w:after="80"/>
      </w:pPr>
      <w:r>
        <w:rPr>
          <w:color w:val="1A1A1A"/>
        </w:rPr>
        <w:t>Data Analyst and AI Developer with 3+ years of end-to-end experience — from field data collection to executive reporting, and from RAG pipeline construction to deployed AI applications — across public health, government policy, and commercial operations. Built ETL pipelines, multi-LGA Power BI dashboards, and ODK survey instruments used by state-level health programs in Kaduna. Developed and deployed four live AI and ML applications including a RAG question-answering system, an LLM clinical data validator (97.7% accuracy, zero hallucinations), and two clinical risk prediction tools. Fluent in Python, SQL, R, and Power BI. Turns messy, real-world data into clear insights and intelligent applications. Open to remote and international opportunities.</w:t>
      </w:r>
    </w:p>
    <w:p w14:paraId="6DC3261D" w14:textId="77777777" w:rsidR="00B743D8" w:rsidRDefault="00000000">
      <w:pPr>
        <w:pBdr>
          <w:bottom w:val="single" w:sz="6" w:space="1" w:color="1B3A6B"/>
        </w:pBdr>
        <w:spacing w:before="240" w:after="60"/>
      </w:pPr>
      <w:r>
        <w:rPr>
          <w:b/>
          <w:bCs/>
          <w:color w:val="1B3A6B"/>
          <w:sz w:val="22"/>
          <w:szCs w:val="22"/>
        </w:rPr>
        <w:t>PROFESSIONAL EXPERIENCE</w:t>
      </w:r>
    </w:p>
    <w:p w14:paraId="729A1367" w14:textId="6BD86A91" w:rsidR="00B743D8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1A"/>
          <w:sz w:val="22"/>
          <w:szCs w:val="22"/>
        </w:rPr>
        <w:t>Click-On Kaduna</w:t>
      </w:r>
      <w:r>
        <w:rPr>
          <w:i/>
          <w:iCs/>
          <w:color w:val="555555"/>
        </w:rPr>
        <w:t xml:space="preserve">   Data Science Fellow</w:t>
      </w:r>
      <w:r>
        <w:rPr>
          <w:color w:val="888888"/>
        </w:rPr>
        <w:tab/>
        <w:t xml:space="preserve">Oct 2025 – </w:t>
      </w:r>
      <w:r w:rsidR="00D436CB">
        <w:rPr>
          <w:color w:val="888888"/>
        </w:rPr>
        <w:t>April 2026</w:t>
      </w:r>
    </w:p>
    <w:p w14:paraId="1BE753C7" w14:textId="77777777" w:rsidR="00B74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1A1A"/>
        </w:rPr>
        <w:t xml:space="preserve">Key Achievement: </w:t>
      </w:r>
      <w:r>
        <w:rPr>
          <w:color w:val="1A1A1A"/>
        </w:rPr>
        <w:t>Built a Bronze–Silver–Gold SQL data warehouse for longitudinal health data across 14 LGAs, cutting analyst query time by ~40% and enabling repeatable ETL workflows for ongoing research.</w:t>
      </w:r>
    </w:p>
    <w:p w14:paraId="1485A86D" w14:textId="77777777" w:rsidR="00B74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Rebuilt the PHC facility readiness Power BI dashboard — redesigning the data model and adding DAX trend measures across 500+ facility records, informing state-level resource allocation decisions.</w:t>
      </w:r>
    </w:p>
    <w:p w14:paraId="669B1ABD" w14:textId="77777777" w:rsidR="00B74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Designed a 60-variable ODK survey instrument for a maternal health prevalence study, structuring data capture to ensure zero entry errors and immediate analysis-readiness on collection.</w:t>
      </w:r>
    </w:p>
    <w:p w14:paraId="675DA6E4" w14:textId="77777777" w:rsidR="00B74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Led field data collection across 14 LGAs via ODK Collect, applying validation logic (range checks, cross-field rules) to deliver a clean dataset to a government-aligned research team.</w:t>
      </w:r>
    </w:p>
    <w:p w14:paraId="0ED857B1" w14:textId="77777777" w:rsidR="00B74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Ran EDA and statistical analysis in Python and R on longitudinal facility data, surfacing readiness gaps and exposure patterns that guided PHC planning recommendations across Kaduna State.</w:t>
      </w:r>
    </w:p>
    <w:p w14:paraId="1CA8D321" w14:textId="77777777" w:rsidR="00B743D8" w:rsidRDefault="00B743D8">
      <w:pPr>
        <w:spacing w:after="80"/>
      </w:pPr>
    </w:p>
    <w:p w14:paraId="13B86AD0" w14:textId="77777777" w:rsidR="00B743D8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1A"/>
          <w:sz w:val="22"/>
          <w:szCs w:val="22"/>
        </w:rPr>
        <w:t>Bilsun Textile LTD</w:t>
      </w:r>
      <w:r>
        <w:rPr>
          <w:i/>
          <w:iCs/>
          <w:color w:val="555555"/>
        </w:rPr>
        <w:t xml:space="preserve">   Lead Data Analyst &amp; Media Manager</w:t>
      </w:r>
      <w:r>
        <w:rPr>
          <w:color w:val="888888"/>
        </w:rPr>
        <w:tab/>
        <w:t>Sep 2023 – Mar 2026</w:t>
      </w:r>
    </w:p>
    <w:p w14:paraId="24E66E87" w14:textId="77777777" w:rsidR="00B74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1A1A"/>
        </w:rPr>
        <w:t xml:space="preserve">Key Achievement: </w:t>
      </w:r>
      <w:r>
        <w:rPr>
          <w:color w:val="1A1A1A"/>
        </w:rPr>
        <w:t>Built a Power BI + Excel reporting suite tracking KPIs across 5+ product lines — replacing manual spreadsheets, cutting reporting time by ~30%, and driving a ~15% reduction in overstock.</w:t>
      </w:r>
    </w:p>
    <w:p w14:paraId="372AF707" w14:textId="77777777" w:rsidR="00B74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Modelled demand patterns across 1,000+ monthly transactions, enabling automated stock reorder triggers that reduced stockout incidents and improved inventory efficiency.</w:t>
      </w:r>
    </w:p>
    <w:p w14:paraId="0653940C" w14:textId="77777777" w:rsidR="00B74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Developed pivot-table dashboards with automated Excel formulas, giving management real-time revenue visibility without ongoing analyst input.</w:t>
      </w:r>
    </w:p>
    <w:p w14:paraId="4F63554B" w14:textId="77777777" w:rsidR="00B743D8" w:rsidRDefault="00B743D8">
      <w:pPr>
        <w:spacing w:after="80"/>
      </w:pPr>
    </w:p>
    <w:p w14:paraId="30CBFC48" w14:textId="77777777" w:rsidR="00B743D8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1A"/>
          <w:sz w:val="22"/>
          <w:szCs w:val="22"/>
        </w:rPr>
        <w:t>Lagos State Ministry of Innovation, Science &amp; Technology</w:t>
      </w:r>
      <w:r>
        <w:rPr>
          <w:i/>
          <w:iCs/>
          <w:color w:val="555555"/>
        </w:rPr>
        <w:t xml:space="preserve">   Data &amp; Policy Analyst (Industrial Trainee)</w:t>
      </w:r>
      <w:r>
        <w:rPr>
          <w:color w:val="888888"/>
        </w:rPr>
        <w:tab/>
        <w:t>Apr 2024 – Oct 2024</w:t>
      </w:r>
    </w:p>
    <w:p w14:paraId="1C9A2E6D" w14:textId="77777777" w:rsidR="00B74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1A1A"/>
        </w:rPr>
        <w:t xml:space="preserve">Key Achievement: </w:t>
      </w:r>
      <w:r>
        <w:rPr>
          <w:color w:val="1A1A1A"/>
        </w:rPr>
        <w:t>Synthesised 20+ policy documents on digital governance into concise analytical briefs that enabled faster, evidence-based decision-making by ministry officials.</w:t>
      </w:r>
    </w:p>
    <w:p w14:paraId="61F3BE06" w14:textId="77777777" w:rsidR="00B74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Mapped and documented public-sector data workflows, producing a reference framework that improved reporting clarity across teams handling technology policy.</w:t>
      </w:r>
    </w:p>
    <w:p w14:paraId="5ECDCF62" w14:textId="77777777" w:rsidR="00B743D8" w:rsidRDefault="00B743D8">
      <w:pPr>
        <w:spacing w:after="80"/>
      </w:pPr>
    </w:p>
    <w:p w14:paraId="1899CF53" w14:textId="77777777" w:rsidR="00B743D8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1A"/>
          <w:sz w:val="22"/>
          <w:szCs w:val="22"/>
        </w:rPr>
        <w:t>SkillHive</w:t>
      </w:r>
      <w:r>
        <w:rPr>
          <w:i/>
          <w:iCs/>
          <w:color w:val="555555"/>
        </w:rPr>
        <w:t xml:space="preserve">   Program Manager</w:t>
      </w:r>
      <w:r>
        <w:rPr>
          <w:color w:val="888888"/>
        </w:rPr>
        <w:tab/>
        <w:t>Oct 2021 – Nov 2024</w:t>
      </w:r>
    </w:p>
    <w:p w14:paraId="5FB36C22" w14:textId="77777777" w:rsidR="00B74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1A1A"/>
        </w:rPr>
        <w:t xml:space="preserve">Key Achievement: </w:t>
      </w:r>
      <w:r>
        <w:rPr>
          <w:color w:val="1A1A1A"/>
        </w:rPr>
        <w:t>Designed Excel tracking dashboards monitoring facilitator utilisation and learner progress across 50+ learners per cohort, used consistently across a 3-year program run.</w:t>
      </w:r>
    </w:p>
    <w:p w14:paraId="01482B0C" w14:textId="77777777" w:rsidR="00B743D8" w:rsidRPr="00D436C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Produced evaluation reports from cohort assessment data, identifying delivery bottlenecks that drove scheduling and resource improvements across 3+ program tracks.</w:t>
      </w:r>
    </w:p>
    <w:p w14:paraId="2E04A451" w14:textId="77777777" w:rsidR="00D436CB" w:rsidRDefault="00D436CB" w:rsidP="00D436CB">
      <w:pPr>
        <w:spacing w:before="30" w:after="30"/>
      </w:pPr>
    </w:p>
    <w:p w14:paraId="2EEB59A6" w14:textId="77777777" w:rsidR="00D436CB" w:rsidRDefault="00D436CB" w:rsidP="00D436CB">
      <w:pPr>
        <w:spacing w:before="30" w:after="30"/>
      </w:pPr>
    </w:p>
    <w:p w14:paraId="48A824E7" w14:textId="77777777" w:rsidR="00B743D8" w:rsidRDefault="00000000">
      <w:pPr>
        <w:pBdr>
          <w:bottom w:val="single" w:sz="6" w:space="1" w:color="1B3A6B"/>
        </w:pBdr>
        <w:spacing w:before="240" w:after="60"/>
      </w:pPr>
      <w:r>
        <w:rPr>
          <w:b/>
          <w:bCs/>
          <w:color w:val="1B3A6B"/>
          <w:sz w:val="22"/>
          <w:szCs w:val="22"/>
        </w:rPr>
        <w:t>PROJECTS</w:t>
      </w:r>
    </w:p>
    <w:p w14:paraId="759C9EF0" w14:textId="77777777" w:rsidR="00B743D8" w:rsidRDefault="00000000">
      <w:pPr>
        <w:spacing w:before="160" w:after="20"/>
      </w:pPr>
      <w:r>
        <w:rPr>
          <w:b/>
          <w:bCs/>
          <w:color w:val="1B3A6B"/>
          <w:sz w:val="21"/>
          <w:szCs w:val="21"/>
        </w:rPr>
        <w:lastRenderedPageBreak/>
        <w:t xml:space="preserve">Diabetes Risk Predictor  </w:t>
      </w:r>
      <w:r>
        <w:rPr>
          <w:i/>
          <w:iCs/>
          <w:color w:val="555555"/>
          <w:sz w:val="19"/>
          <w:szCs w:val="19"/>
        </w:rPr>
        <w:t>— Python, Scikit-learn, Streamlit</w:t>
      </w:r>
      <w:r>
        <w:rPr>
          <w:color w:val="555555"/>
          <w:sz w:val="19"/>
          <w:szCs w:val="19"/>
        </w:rPr>
        <w:t xml:space="preserve">  ·  </w:t>
      </w:r>
      <w:hyperlink r:id="rId7" w:history="1">
        <w:r>
          <w:rPr>
            <w:color w:val="2563EB"/>
            <w:sz w:val="19"/>
            <w:szCs w:val="19"/>
            <w:u w:val="single"/>
          </w:rPr>
          <w:t>Live App</w:t>
        </w:r>
      </w:hyperlink>
      <w:r>
        <w:rPr>
          <w:color w:val="555555"/>
          <w:sz w:val="19"/>
          <w:szCs w:val="19"/>
        </w:rPr>
        <w:t xml:space="preserve">  ·  </w:t>
      </w:r>
      <w:hyperlink r:id="rId8" w:history="1">
        <w:r>
          <w:rPr>
            <w:color w:val="2563EB"/>
            <w:sz w:val="19"/>
            <w:szCs w:val="19"/>
            <w:u w:val="single"/>
          </w:rPr>
          <w:t>GitHub</w:t>
        </w:r>
      </w:hyperlink>
    </w:p>
    <w:p w14:paraId="148A4D82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 xml:space="preserve">Problem: </w:t>
      </w:r>
      <w:r>
        <w:rPr>
          <w:color w:val="1A1A1A"/>
        </w:rPr>
        <w:t>Predict diabetes risk from clinical measurements and flag high-risk patients for follow-up.</w:t>
      </w:r>
    </w:p>
    <w:p w14:paraId="18CC327F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 xml:space="preserve">Approach: </w:t>
      </w:r>
      <w:r>
        <w:rPr>
          <w:color w:val="1A1A1A"/>
        </w:rPr>
        <w:t>Trained and compared four models (Logistic Regression, Random Forest, Gradient Boosting, SVM) using 5-fold stratified cross-validation. Engineered four domain-informed features including a composite Risk Score and Insulin-Glucose Ratio. Optimised classification threshold from 0.50 to 0.26.</w:t>
      </w:r>
    </w:p>
    <w:p w14:paraId="6CB9E370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 xml:space="preserve">Outcome: </w:t>
      </w:r>
      <w:r>
        <w:rPr>
          <w:color w:val="1A1A1A"/>
        </w:rPr>
        <w:t>Reduced missed diabetic patients from 27 to 6 out of 54 — a 38.9 percentage point improvement in recall. Deployed as a live interactive Streamlit app.</w:t>
      </w:r>
    </w:p>
    <w:p w14:paraId="32572D75" w14:textId="77777777" w:rsidR="00B743D8" w:rsidRDefault="00000000">
      <w:pPr>
        <w:spacing w:before="160" w:after="20"/>
      </w:pPr>
      <w:r>
        <w:rPr>
          <w:b/>
          <w:bCs/>
          <w:color w:val="1B3A6B"/>
          <w:sz w:val="21"/>
          <w:szCs w:val="21"/>
        </w:rPr>
        <w:t xml:space="preserve">Clinical NLP Validator — LLM Output Validation Framework  </w:t>
      </w:r>
      <w:r>
        <w:rPr>
          <w:i/>
          <w:iCs/>
          <w:color w:val="555555"/>
          <w:sz w:val="19"/>
          <w:szCs w:val="19"/>
        </w:rPr>
        <w:t>— Python, Groq API (llama-3.3-70b-versatile), Streamlit</w:t>
      </w:r>
      <w:r>
        <w:rPr>
          <w:color w:val="555555"/>
          <w:sz w:val="19"/>
          <w:szCs w:val="19"/>
        </w:rPr>
        <w:t xml:space="preserve">  ·  </w:t>
      </w:r>
      <w:hyperlink r:id="rId9" w:history="1">
        <w:r>
          <w:rPr>
            <w:color w:val="2563EB"/>
            <w:sz w:val="19"/>
            <w:szCs w:val="19"/>
            <w:u w:val="single"/>
          </w:rPr>
          <w:t>Live App</w:t>
        </w:r>
      </w:hyperlink>
      <w:r>
        <w:rPr>
          <w:color w:val="555555"/>
          <w:sz w:val="19"/>
          <w:szCs w:val="19"/>
        </w:rPr>
        <w:t xml:space="preserve">  ·  </w:t>
      </w:r>
      <w:hyperlink r:id="rId10" w:history="1">
        <w:r>
          <w:rPr>
            <w:color w:val="2563EB"/>
            <w:sz w:val="19"/>
            <w:szCs w:val="19"/>
            <w:u w:val="single"/>
          </w:rPr>
          <w:t>GitHub</w:t>
        </w:r>
      </w:hyperlink>
    </w:p>
    <w:p w14:paraId="5577BF63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 xml:space="preserve">Problem: </w:t>
      </w:r>
      <w:r>
        <w:rPr>
          <w:color w:val="1A1A1A"/>
        </w:rPr>
        <w:t>LLMs extracting structured data from clinical notes produce errors that enter pipelines silently — no systematic validation layer exists.</w:t>
      </w:r>
    </w:p>
    <w:p w14:paraId="6DF629A8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 xml:space="preserve">Approach: </w:t>
      </w:r>
      <w:r>
        <w:rPr>
          <w:color w:val="1A1A1A"/>
        </w:rPr>
        <w:t>Built a complete validation framework: 20 clinical notes, 11 fields each, scored against ground truth across four outcome categories (correct, wrong, missing, hallucinated). Deployed as a live Streamlit app where users paste any clinical note and receive real-time extraction and validation.</w:t>
      </w:r>
    </w:p>
    <w:p w14:paraId="17A8F311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 xml:space="preserve">Outcome: </w:t>
      </w:r>
      <w:r>
        <w:rPr>
          <w:color w:val="1A1A1A"/>
        </w:rPr>
        <w:t>97.7% mean accuracy and zero hallucinations across 220 field evaluations. 8 of 11 fields production-ready without human review. Specific post-processing rules documented for the 3 fields requiring human-in-the-loop validation.</w:t>
      </w:r>
    </w:p>
    <w:p w14:paraId="47818F58" w14:textId="77777777" w:rsidR="00B743D8" w:rsidRDefault="00000000">
      <w:pPr>
        <w:spacing w:before="160" w:after="20"/>
      </w:pPr>
      <w:r>
        <w:rPr>
          <w:b/>
          <w:bCs/>
          <w:color w:val="1B3A6B"/>
          <w:sz w:val="21"/>
          <w:szCs w:val="21"/>
        </w:rPr>
        <w:t xml:space="preserve">Heart Disease Risk Predictor  </w:t>
      </w:r>
      <w:r>
        <w:rPr>
          <w:i/>
          <w:iCs/>
          <w:color w:val="555555"/>
          <w:sz w:val="19"/>
          <w:szCs w:val="19"/>
        </w:rPr>
        <w:t>— Python, Scikit-learn, Streamlit</w:t>
      </w:r>
      <w:r>
        <w:rPr>
          <w:color w:val="555555"/>
          <w:sz w:val="19"/>
          <w:szCs w:val="19"/>
        </w:rPr>
        <w:t xml:space="preserve">  ·  </w:t>
      </w:r>
      <w:hyperlink r:id="rId11" w:history="1">
        <w:r>
          <w:rPr>
            <w:color w:val="2563EB"/>
            <w:sz w:val="19"/>
            <w:szCs w:val="19"/>
            <w:u w:val="single"/>
          </w:rPr>
          <w:t>Live App</w:t>
        </w:r>
      </w:hyperlink>
      <w:r>
        <w:rPr>
          <w:color w:val="555555"/>
          <w:sz w:val="19"/>
          <w:szCs w:val="19"/>
        </w:rPr>
        <w:t xml:space="preserve">  ·  </w:t>
      </w:r>
      <w:hyperlink r:id="rId12" w:history="1">
        <w:r>
          <w:rPr>
            <w:color w:val="2563EB"/>
            <w:sz w:val="19"/>
            <w:szCs w:val="19"/>
            <w:u w:val="single"/>
          </w:rPr>
          <w:t>GitHub</w:t>
        </w:r>
      </w:hyperlink>
    </w:p>
    <w:p w14:paraId="5064F756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 xml:space="preserve">Problem: </w:t>
      </w:r>
      <w:r>
        <w:rPr>
          <w:color w:val="1A1A1A"/>
        </w:rPr>
        <w:t>Predict heart disease risk from 13 clinical measurements to support early clinical intervention.</w:t>
      </w:r>
    </w:p>
    <w:p w14:paraId="4C718C50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 xml:space="preserve">Approach: </w:t>
      </w:r>
      <w:r>
        <w:rPr>
          <w:color w:val="1A1A1A"/>
        </w:rPr>
        <w:t>Trained a classification model on the UCI Heart Disease Dataset. Built a full input form with label-to-value mapping, probability scoring, and per-factor risk visualisation. Deployed as a live Streamlit app.</w:t>
      </w:r>
    </w:p>
    <w:p w14:paraId="3B20AC62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 xml:space="preserve">Outcome: </w:t>
      </w:r>
      <w:r>
        <w:rPr>
          <w:color w:val="1A1A1A"/>
        </w:rPr>
        <w:t>Live clinical risk assessment tool with three-tier risk classification, probability gauge, and five key factor visualisations with clinical context.</w:t>
      </w:r>
    </w:p>
    <w:p w14:paraId="6F8204D7" w14:textId="77777777" w:rsidR="00B743D8" w:rsidRDefault="00000000">
      <w:pPr>
        <w:spacing w:before="160" w:after="20"/>
      </w:pPr>
      <w:r>
        <w:rPr>
          <w:b/>
          <w:bCs/>
          <w:color w:val="1B3A6B"/>
          <w:sz w:val="21"/>
          <w:szCs w:val="21"/>
        </w:rPr>
        <w:t xml:space="preserve">Nftify — Domain-Specific RAG Question-Answering System  </w:t>
      </w:r>
      <w:r>
        <w:rPr>
          <w:i/>
          <w:iCs/>
          <w:color w:val="555555"/>
          <w:sz w:val="19"/>
          <w:szCs w:val="19"/>
        </w:rPr>
        <w:t>— Python, ChromaDB, Sentence Transformers, Gemini API, Streamlit</w:t>
      </w:r>
      <w:r>
        <w:rPr>
          <w:color w:val="555555"/>
          <w:sz w:val="19"/>
          <w:szCs w:val="19"/>
        </w:rPr>
        <w:t xml:space="preserve">  ·  </w:t>
      </w:r>
      <w:hyperlink r:id="rId13" w:history="1">
        <w:r>
          <w:rPr>
            <w:color w:val="2563EB"/>
            <w:sz w:val="19"/>
            <w:szCs w:val="19"/>
            <w:u w:val="single"/>
          </w:rPr>
          <w:t>Live App</w:t>
        </w:r>
      </w:hyperlink>
      <w:r>
        <w:rPr>
          <w:color w:val="555555"/>
          <w:sz w:val="19"/>
          <w:szCs w:val="19"/>
        </w:rPr>
        <w:t xml:space="preserve">  ·  </w:t>
      </w:r>
      <w:hyperlink r:id="rId14" w:history="1">
        <w:r>
          <w:rPr>
            <w:color w:val="2563EB"/>
            <w:sz w:val="19"/>
            <w:szCs w:val="19"/>
            <w:u w:val="single"/>
          </w:rPr>
          <w:t>GitHub</w:t>
        </w:r>
      </w:hyperlink>
    </w:p>
    <w:p w14:paraId="6A0092C1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 xml:space="preserve">Problem: </w:t>
      </w:r>
      <w:r>
        <w:rPr>
          <w:color w:val="1A1A1A"/>
        </w:rPr>
        <w:t>Generic LLMs hallucinate or fail entirely on specialised queries about NFTI and Click-On Kaduna — no reliable grounded answer source exists.</w:t>
      </w:r>
    </w:p>
    <w:p w14:paraId="330AF09F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 xml:space="preserve">Approach: </w:t>
      </w:r>
      <w:r>
        <w:rPr>
          <w:color w:val="1A1A1A"/>
        </w:rPr>
        <w:t>Engineered a full RAG pipeline: web scraping with Trafilatura, recursive text chunking (900-char chunks, 150-char overlap), dense vector embedding with all-MiniLM-L6-v2, vector indexing and semantic retrieval with ChromaDB, and grounded answer generation via Gemini 2.5 Flash.</w:t>
      </w:r>
    </w:p>
    <w:p w14:paraId="45BDDCED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 xml:space="preserve">Outcome: </w:t>
      </w:r>
      <w:r>
        <w:rPr>
          <w:color w:val="1A1A1A"/>
        </w:rPr>
        <w:t>A modular, end-to-end AI application with source-backed answers and adjustable retrieval size. Deployed as a live Streamlit app demonstrating practical RAG architecture.</w:t>
      </w:r>
    </w:p>
    <w:p w14:paraId="1FD14FC9" w14:textId="77777777" w:rsidR="00B743D8" w:rsidRDefault="00000000">
      <w:pPr>
        <w:spacing w:before="160" w:after="20"/>
      </w:pPr>
      <w:r>
        <w:rPr>
          <w:b/>
          <w:bCs/>
          <w:color w:val="1B3A6B"/>
          <w:sz w:val="21"/>
          <w:szCs w:val="21"/>
        </w:rPr>
        <w:t xml:space="preserve">Healthcare A/B Testing Framework  </w:t>
      </w:r>
      <w:r>
        <w:rPr>
          <w:i/>
          <w:iCs/>
          <w:color w:val="555555"/>
          <w:sz w:val="19"/>
          <w:szCs w:val="19"/>
        </w:rPr>
        <w:t>— Python, SciPy, Statsmodels, Pandas</w:t>
      </w:r>
      <w:r>
        <w:rPr>
          <w:color w:val="555555"/>
          <w:sz w:val="19"/>
          <w:szCs w:val="19"/>
        </w:rPr>
        <w:t xml:space="preserve">  ·  </w:t>
      </w:r>
      <w:hyperlink r:id="rId15" w:history="1">
        <w:r>
          <w:rPr>
            <w:color w:val="2563EB"/>
            <w:sz w:val="19"/>
            <w:szCs w:val="19"/>
            <w:u w:val="single"/>
          </w:rPr>
          <w:t>GitHub</w:t>
        </w:r>
      </w:hyperlink>
    </w:p>
    <w:p w14:paraId="3BEE83C6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 xml:space="preserve">Problem: </w:t>
      </w:r>
      <w:r>
        <w:rPr>
          <w:color w:val="1A1A1A"/>
        </w:rPr>
        <w:t>Simulate and validate a randomised controlled trial evaluating a lifestyle intervention on diabetes risk indicators.</w:t>
      </w:r>
    </w:p>
    <w:p w14:paraId="48420DC8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 xml:space="preserve">Approach: </w:t>
      </w:r>
      <w:r>
        <w:rPr>
          <w:color w:val="1A1A1A"/>
        </w:rPr>
        <w:t>Stratified random split of 768 patients into control and treatment groups. Power analysis confirmed 80% power to detect small effects. Three statistical tests per metric (t-test, Mann-Whitney U, chi-square) with one-tailed hypothesis testing at α = 0.05. Calculated 95% confidence intervals and Cohen&amp;#x2019;s d effect sizes.</w:t>
      </w:r>
    </w:p>
    <w:p w14:paraId="29179D1B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 xml:space="preserve">Outcome: </w:t>
      </w:r>
      <w:r>
        <w:rPr>
          <w:color w:val="1A1A1A"/>
        </w:rPr>
        <w:t>Zero significant differences detected — validating correct randomisation. Structured clinical recommendation produced with documented study limitations and a proposed longitudinal RCT design.</w:t>
      </w:r>
    </w:p>
    <w:p w14:paraId="09F2DA6C" w14:textId="77777777" w:rsidR="00B743D8" w:rsidRDefault="00000000">
      <w:pPr>
        <w:spacing w:before="160" w:after="20"/>
      </w:pPr>
      <w:r>
        <w:rPr>
          <w:b/>
          <w:bCs/>
          <w:color w:val="1B3A6B"/>
          <w:sz w:val="21"/>
          <w:szCs w:val="21"/>
        </w:rPr>
        <w:t xml:space="preserve">Retail Sales Forecasting — Mathematical Modelling  </w:t>
      </w:r>
      <w:r>
        <w:rPr>
          <w:i/>
          <w:iCs/>
          <w:color w:val="555555"/>
          <w:sz w:val="19"/>
          <w:szCs w:val="19"/>
        </w:rPr>
        <w:t>— Python, Excel, Time-Series Analysis</w:t>
      </w:r>
    </w:p>
    <w:p w14:paraId="44B20AE5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 xml:space="preserve">Problem: </w:t>
      </w:r>
      <w:r>
        <w:rPr>
          <w:color w:val="1A1A1A"/>
        </w:rPr>
        <w:t>A retail business had no forecasting system for inventory or revenue planning.</w:t>
      </w:r>
    </w:p>
    <w:p w14:paraId="7D58CCBA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 xml:space="preserve">Approach: </w:t>
      </w:r>
      <w:r>
        <w:rPr>
          <w:color w:val="1A1A1A"/>
        </w:rPr>
        <w:t>Applied trend decomposition to 18 months of sales data and validated projections against holdout periods.</w:t>
      </w:r>
    </w:p>
    <w:p w14:paraId="52B2FE18" w14:textId="77777777" w:rsidR="00B743D8" w:rsidRPr="00D436CB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 xml:space="preserve">Outcome: </w:t>
      </w:r>
      <w:r>
        <w:rPr>
          <w:color w:val="1A1A1A"/>
        </w:rPr>
        <w:t>3-month forecasts that reduced planning uncertainty and replaced ad hoc estimates.</w:t>
      </w:r>
    </w:p>
    <w:p w14:paraId="22660003" w14:textId="77777777" w:rsidR="00D436CB" w:rsidRDefault="00D436CB" w:rsidP="00D436CB">
      <w:pPr>
        <w:spacing w:before="25" w:after="25"/>
      </w:pPr>
    </w:p>
    <w:p w14:paraId="48C2B580" w14:textId="77777777" w:rsidR="00D436CB" w:rsidRDefault="00D436CB" w:rsidP="00D436CB">
      <w:pPr>
        <w:spacing w:before="25" w:after="25"/>
      </w:pPr>
    </w:p>
    <w:p w14:paraId="252580FB" w14:textId="77777777" w:rsidR="00D436CB" w:rsidRDefault="00D436CB" w:rsidP="00D436CB">
      <w:pPr>
        <w:spacing w:before="25" w:after="25"/>
      </w:pPr>
    </w:p>
    <w:p w14:paraId="53F2F35E" w14:textId="77777777" w:rsidR="00D436CB" w:rsidRDefault="00D436CB" w:rsidP="00D436CB">
      <w:pPr>
        <w:spacing w:before="25" w:after="25"/>
      </w:pPr>
    </w:p>
    <w:p w14:paraId="0A047DE9" w14:textId="77777777" w:rsidR="00D436CB" w:rsidRDefault="00D436CB" w:rsidP="00D436CB">
      <w:pPr>
        <w:spacing w:before="25" w:after="25"/>
      </w:pPr>
    </w:p>
    <w:p w14:paraId="37CAC8BE" w14:textId="77777777" w:rsidR="00B743D8" w:rsidRDefault="00000000">
      <w:pPr>
        <w:pBdr>
          <w:bottom w:val="single" w:sz="6" w:space="1" w:color="1B3A6B"/>
        </w:pBdr>
        <w:spacing w:before="240" w:after="60"/>
      </w:pPr>
      <w:r>
        <w:rPr>
          <w:b/>
          <w:bCs/>
          <w:color w:val="1B3A6B"/>
          <w:sz w:val="22"/>
          <w:szCs w:val="22"/>
        </w:rPr>
        <w:lastRenderedPageBreak/>
        <w:t>TECHNICAL SKILLS</w:t>
      </w:r>
    </w:p>
    <w:p w14:paraId="7983FBAF" w14:textId="77777777" w:rsidR="00B743D8" w:rsidRDefault="00B743D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B743D8" w14:paraId="162F1C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6089" w14:textId="77777777" w:rsidR="00B743D8" w:rsidRDefault="00000000">
            <w:r>
              <w:rPr>
                <w:b/>
                <w:bCs/>
                <w:color w:val="1B3A6B"/>
                <w:sz w:val="19"/>
                <w:szCs w:val="19"/>
              </w:rPr>
              <w:t>AI &amp; ML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3A43" w14:textId="77777777" w:rsidR="00B743D8" w:rsidRDefault="00000000">
            <w:r>
              <w:rPr>
                <w:color w:val="1A1A1A"/>
                <w:sz w:val="19"/>
                <w:szCs w:val="19"/>
              </w:rPr>
              <w:t>RAG pipeline design  ·  Vector databases (ChromaDB)  ·  Sentence Transformers  ·  LLM API integration (Gemini, Groq)  ·  Streamlit AI apps  ·  Scikit-learn</w:t>
            </w:r>
          </w:p>
        </w:tc>
      </w:tr>
      <w:tr w:rsidR="00B743D8" w14:paraId="06E030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B313" w14:textId="77777777" w:rsidR="00B743D8" w:rsidRDefault="00000000">
            <w:r>
              <w:rPr>
                <w:b/>
                <w:bCs/>
                <w:color w:val="1B3A6B"/>
                <w:sz w:val="19"/>
                <w:szCs w:val="19"/>
              </w:rPr>
              <w:t>Programming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AFC8" w14:textId="77777777" w:rsidR="00B743D8" w:rsidRDefault="00000000">
            <w:r>
              <w:rPr>
                <w:color w:val="1A1A1A"/>
                <w:sz w:val="19"/>
                <w:szCs w:val="19"/>
              </w:rPr>
              <w:t>Python (pandas, NumPy, Matplotlib, Seaborn, SciPy, Statsmodels)  ·  R (ggplot2, tidyR, dplyr)  ·  SQL</w:t>
            </w:r>
          </w:p>
        </w:tc>
      </w:tr>
      <w:tr w:rsidR="00B743D8" w14:paraId="584380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A598" w14:textId="77777777" w:rsidR="00B743D8" w:rsidRDefault="00000000">
            <w:r>
              <w:rPr>
                <w:b/>
                <w:bCs/>
                <w:color w:val="1B3A6B"/>
                <w:sz w:val="19"/>
                <w:szCs w:val="19"/>
              </w:rPr>
              <w:t>BI &amp; Visualisation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A158" w14:textId="77777777" w:rsidR="00B743D8" w:rsidRDefault="00000000">
            <w:r>
              <w:rPr>
                <w:color w:val="1A1A1A"/>
                <w:sz w:val="19"/>
                <w:szCs w:val="19"/>
              </w:rPr>
              <w:t>Power BI (DAX, data modelling, drill-through)  ·  Excel (pivot tables, advanced formulas, dashboards)</w:t>
            </w:r>
          </w:p>
        </w:tc>
      </w:tr>
      <w:tr w:rsidR="00B743D8" w14:paraId="164835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AF59" w14:textId="77777777" w:rsidR="00B743D8" w:rsidRDefault="00000000">
            <w:r>
              <w:rPr>
                <w:b/>
                <w:bCs/>
                <w:color w:val="1B3A6B"/>
                <w:sz w:val="19"/>
                <w:szCs w:val="19"/>
              </w:rPr>
              <w:t>Data Engineering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B742" w14:textId="77777777" w:rsidR="00B743D8" w:rsidRDefault="00000000">
            <w:r>
              <w:rPr>
                <w:color w:val="1A1A1A"/>
                <w:sz w:val="19"/>
                <w:szCs w:val="19"/>
              </w:rPr>
              <w:t>ETL pipeline design  ·  SQL warehouse architecture (Bronze/Silver/Gold)  ·  Data cleaning &amp; validation</w:t>
            </w:r>
          </w:p>
        </w:tc>
      </w:tr>
      <w:tr w:rsidR="00B743D8" w14:paraId="33ED96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81CE" w14:textId="77777777" w:rsidR="00B743D8" w:rsidRDefault="00000000">
            <w:r>
              <w:rPr>
                <w:b/>
                <w:bCs/>
                <w:color w:val="1B3A6B"/>
                <w:sz w:val="19"/>
                <w:szCs w:val="19"/>
              </w:rPr>
              <w:t>Data Collection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9B38" w14:textId="77777777" w:rsidR="00B743D8" w:rsidRDefault="00000000">
            <w:r>
              <w:rPr>
                <w:color w:val="1A1A1A"/>
                <w:sz w:val="19"/>
                <w:szCs w:val="19"/>
              </w:rPr>
              <w:t>ODK Collect  ·  ODK survey script design  ·  Primary field data collection</w:t>
            </w:r>
          </w:p>
        </w:tc>
      </w:tr>
      <w:tr w:rsidR="00B743D8" w14:paraId="754E17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14690" w14:textId="77777777" w:rsidR="00B743D8" w:rsidRDefault="00000000">
            <w:r>
              <w:rPr>
                <w:b/>
                <w:bCs/>
                <w:color w:val="1B3A6B"/>
                <w:sz w:val="19"/>
                <w:szCs w:val="19"/>
              </w:rPr>
              <w:t>Statistical Methods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C8C0" w14:textId="77777777" w:rsidR="00B743D8" w:rsidRDefault="00000000">
            <w:r>
              <w:rPr>
                <w:color w:val="1A1A1A"/>
                <w:sz w:val="19"/>
                <w:szCs w:val="19"/>
              </w:rPr>
              <w:t>A/B testing &amp; experimental design  ·  Hypothesis testing  ·  Effect size &amp; confidence intervals  ·  EDA  ·  Feature engineering</w:t>
            </w:r>
          </w:p>
        </w:tc>
      </w:tr>
      <w:tr w:rsidR="00B743D8" w14:paraId="122396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10D0" w14:textId="77777777" w:rsidR="00B743D8" w:rsidRDefault="00000000">
            <w:r>
              <w:rPr>
                <w:b/>
                <w:bCs/>
                <w:color w:val="1B3A6B"/>
                <w:sz w:val="19"/>
                <w:szCs w:val="19"/>
              </w:rPr>
              <w:t>Other Tools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DBFF" w14:textId="77777777" w:rsidR="00B743D8" w:rsidRDefault="00000000">
            <w:r>
              <w:rPr>
                <w:color w:val="1A1A1A"/>
                <w:sz w:val="19"/>
                <w:szCs w:val="19"/>
              </w:rPr>
              <w:t>Git  ·  Jupyter Notebook  ·  Kaggle  ·  HTML/CSS  ·  Microsoft Office Suite</w:t>
            </w:r>
          </w:p>
        </w:tc>
      </w:tr>
    </w:tbl>
    <w:p w14:paraId="7A598C1F" w14:textId="77777777" w:rsidR="00B743D8" w:rsidRDefault="00000000">
      <w:pPr>
        <w:pBdr>
          <w:bottom w:val="single" w:sz="6" w:space="1" w:color="1B3A6B"/>
        </w:pBdr>
        <w:spacing w:before="240" w:after="60"/>
      </w:pPr>
      <w:r>
        <w:rPr>
          <w:b/>
          <w:bCs/>
          <w:color w:val="1B3A6B"/>
          <w:sz w:val="22"/>
          <w:szCs w:val="22"/>
        </w:rPr>
        <w:t>EDUCATION</w:t>
      </w:r>
    </w:p>
    <w:p w14:paraId="58617074" w14:textId="77777777" w:rsidR="00B743D8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1A"/>
          <w:sz w:val="22"/>
          <w:szCs w:val="22"/>
        </w:rPr>
        <w:t>Air Force Institute of Technology (AFIT), Kaduna</w:t>
      </w:r>
      <w:r>
        <w:rPr>
          <w:i/>
          <w:iCs/>
          <w:color w:val="555555"/>
        </w:rPr>
        <w:t xml:space="preserve">   </w:t>
      </w:r>
      <w:r>
        <w:rPr>
          <w:color w:val="888888"/>
        </w:rPr>
        <w:tab/>
        <w:t>Jul 2022 – Jun 2026</w:t>
      </w:r>
    </w:p>
    <w:p w14:paraId="2D240143" w14:textId="77777777" w:rsidR="00B743D8" w:rsidRDefault="00000000">
      <w:pPr>
        <w:spacing w:before="20" w:after="20"/>
      </w:pPr>
      <w:r>
        <w:rPr>
          <w:i/>
          <w:iCs/>
          <w:color w:val="1A1A1A"/>
        </w:rPr>
        <w:t>B.Sc. Mathematics — Expected June 2026</w:t>
      </w:r>
    </w:p>
    <w:p w14:paraId="59512920" w14:textId="77777777" w:rsidR="00B743D8" w:rsidRDefault="00000000">
      <w:pPr>
        <w:spacing w:before="20" w:after="60"/>
      </w:pPr>
      <w:r>
        <w:rPr>
          <w:color w:val="555555"/>
          <w:sz w:val="19"/>
          <w:szCs w:val="19"/>
        </w:rPr>
        <w:t>Relevant Coursework: Linear Algebra &amp; Matrix Theory, Probability Theory, Mathematical Statistics, Mathematical Modelling, Numerical Methods, Real Analysis</w:t>
      </w:r>
    </w:p>
    <w:p w14:paraId="19A39CE6" w14:textId="77777777" w:rsidR="00B743D8" w:rsidRDefault="00000000">
      <w:pPr>
        <w:pBdr>
          <w:bottom w:val="single" w:sz="6" w:space="1" w:color="1B3A6B"/>
        </w:pBdr>
        <w:spacing w:before="240" w:after="60"/>
      </w:pPr>
      <w:r>
        <w:rPr>
          <w:b/>
          <w:bCs/>
          <w:color w:val="1B3A6B"/>
          <w:sz w:val="22"/>
          <w:szCs w:val="22"/>
        </w:rPr>
        <w:t>CERTIFICATIONS</w:t>
      </w:r>
    </w:p>
    <w:p w14:paraId="34C6E917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>Python Data Associate</w:t>
      </w:r>
      <w:r>
        <w:rPr>
          <w:color w:val="555555"/>
        </w:rPr>
        <w:t xml:space="preserve">  —  DataCamp</w:t>
      </w:r>
    </w:p>
    <w:p w14:paraId="4DE8E069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>SQL Associate</w:t>
      </w:r>
      <w:r>
        <w:rPr>
          <w:color w:val="555555"/>
        </w:rPr>
        <w:t xml:space="preserve">  —  DataCamp</w:t>
      </w:r>
    </w:p>
    <w:p w14:paraId="79F5F9CD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>AI Fundamentals</w:t>
      </w:r>
      <w:r>
        <w:rPr>
          <w:color w:val="555555"/>
        </w:rPr>
        <w:t xml:space="preserve">  —  DataCamp</w:t>
      </w:r>
    </w:p>
    <w:p w14:paraId="6C7D2F9F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>Understanding Data Science</w:t>
      </w:r>
      <w:r>
        <w:rPr>
          <w:color w:val="555555"/>
        </w:rPr>
        <w:t xml:space="preserve">  —  DataCamp</w:t>
      </w:r>
    </w:p>
    <w:p w14:paraId="1998D43C" w14:textId="77777777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>Green Digital Certificate Program</w:t>
      </w:r>
      <w:r>
        <w:rPr>
          <w:color w:val="555555"/>
        </w:rPr>
        <w:t xml:space="preserve">  —  INCO Academy</w:t>
      </w:r>
    </w:p>
    <w:p w14:paraId="1712C3D0" w14:textId="1BFCF8F1" w:rsidR="00B743D8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1A1A"/>
        </w:rPr>
        <w:t>Data Science Fellowship</w:t>
      </w:r>
      <w:r>
        <w:rPr>
          <w:color w:val="555555"/>
        </w:rPr>
        <w:t xml:space="preserve">  —  Click-On Kaduna</w:t>
      </w:r>
    </w:p>
    <w:p w14:paraId="45EEB703" w14:textId="77777777" w:rsidR="00B743D8" w:rsidRDefault="00000000">
      <w:pPr>
        <w:pBdr>
          <w:bottom w:val="single" w:sz="6" w:space="1" w:color="1B3A6B"/>
        </w:pBdr>
        <w:spacing w:before="240" w:after="60"/>
      </w:pPr>
      <w:r>
        <w:rPr>
          <w:b/>
          <w:bCs/>
          <w:color w:val="1B3A6B"/>
          <w:sz w:val="22"/>
          <w:szCs w:val="22"/>
        </w:rPr>
        <w:t>LEADERSHIP &amp; COMMUNITY</w:t>
      </w:r>
    </w:p>
    <w:p w14:paraId="71EFCD9F" w14:textId="77777777" w:rsidR="00B743D8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1A"/>
          <w:sz w:val="22"/>
          <w:szCs w:val="22"/>
        </w:rPr>
        <w:t>TheSoftwareChasers</w:t>
      </w:r>
      <w:r>
        <w:rPr>
          <w:i/>
          <w:iCs/>
          <w:color w:val="555555"/>
        </w:rPr>
        <w:t xml:space="preserve">   Co-Founder &amp; Project Manager</w:t>
      </w:r>
      <w:r>
        <w:rPr>
          <w:color w:val="888888"/>
        </w:rPr>
        <w:tab/>
        <w:t>Jun 2022 – Present</w:t>
      </w:r>
    </w:p>
    <w:p w14:paraId="17B03D4F" w14:textId="77777777" w:rsidR="00B74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Co-founded a tech startup building Sell Harvest (agro-e-commerce for smallholder farmers) and SkillHive365 (online training platform) — leading product and team coordination from concept to deployment.</w:t>
      </w:r>
    </w:p>
    <w:p w14:paraId="5F2CAC94" w14:textId="77777777" w:rsidR="00B743D8" w:rsidRDefault="00B743D8">
      <w:pPr>
        <w:spacing w:after="60"/>
      </w:pPr>
    </w:p>
    <w:p w14:paraId="4FE5A266" w14:textId="77777777" w:rsidR="00B743D8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1A"/>
          <w:sz w:val="22"/>
          <w:szCs w:val="22"/>
        </w:rPr>
        <w:t>Click-On Kaduna NFTI</w:t>
      </w:r>
      <w:r>
        <w:rPr>
          <w:i/>
          <w:iCs/>
          <w:color w:val="555555"/>
        </w:rPr>
        <w:t xml:space="preserve">   Student Tutor</w:t>
      </w:r>
      <w:r>
        <w:rPr>
          <w:color w:val="888888"/>
        </w:rPr>
        <w:tab/>
        <w:t>Oct 2025 – Present</w:t>
      </w:r>
    </w:p>
    <w:p w14:paraId="37940DD4" w14:textId="77777777" w:rsidR="00B74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Mentored 20+ data science students in Python, Excel, and analytical thinking, guiding capstone projects built on real datasets.</w:t>
      </w:r>
    </w:p>
    <w:p w14:paraId="45E351A3" w14:textId="77777777" w:rsidR="00B743D8" w:rsidRDefault="00B743D8">
      <w:pPr>
        <w:spacing w:after="60"/>
      </w:pPr>
    </w:p>
    <w:p w14:paraId="3CBFA8F7" w14:textId="77777777" w:rsidR="00B743D8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1A"/>
          <w:sz w:val="22"/>
          <w:szCs w:val="22"/>
        </w:rPr>
        <w:t>Mathematics Students Association, AFIT</w:t>
      </w:r>
      <w:r>
        <w:rPr>
          <w:i/>
          <w:iCs/>
          <w:color w:val="555555"/>
        </w:rPr>
        <w:t xml:space="preserve">   Social Director</w:t>
      </w:r>
      <w:r>
        <w:rPr>
          <w:color w:val="888888"/>
        </w:rPr>
        <w:tab/>
        <w:t>Jul 2023 – May 2025</w:t>
      </w:r>
    </w:p>
    <w:p w14:paraId="1FC1E1E6" w14:textId="77777777" w:rsidR="00B74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Organised academic and community events for a 100+ member student body, driving engagement across the mathematics department.</w:t>
      </w:r>
    </w:p>
    <w:p w14:paraId="6C040A0C" w14:textId="77777777" w:rsidR="00B743D8" w:rsidRDefault="00000000">
      <w:pPr>
        <w:pBdr>
          <w:bottom w:val="single" w:sz="6" w:space="1" w:color="1B3A6B"/>
        </w:pBdr>
        <w:spacing w:before="240" w:after="60"/>
      </w:pPr>
      <w:r>
        <w:rPr>
          <w:b/>
          <w:bCs/>
          <w:color w:val="1B3A6B"/>
          <w:sz w:val="22"/>
          <w:szCs w:val="22"/>
        </w:rPr>
        <w:t>LANGUAGES</w:t>
      </w:r>
    </w:p>
    <w:p w14:paraId="720251DD" w14:textId="77777777" w:rsidR="00B743D8" w:rsidRDefault="00000000">
      <w:pPr>
        <w:spacing w:before="60" w:after="60"/>
      </w:pPr>
      <w:r>
        <w:rPr>
          <w:color w:val="1A1A1A"/>
        </w:rPr>
        <w:t>Yoruba — Native   ·   English — Fluent (C1/C2)   ·   Hausa — Basic Conversational</w:t>
      </w:r>
    </w:p>
    <w:sectPr w:rsidR="00B743D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B5FAD"/>
    <w:multiLevelType w:val="hybridMultilevel"/>
    <w:tmpl w:val="7DCC6034"/>
    <w:lvl w:ilvl="0" w:tplc="22AA3BA0">
      <w:start w:val="1"/>
      <w:numFmt w:val="bullet"/>
      <w:lvlText w:val="•"/>
      <w:lvlJc w:val="left"/>
      <w:pPr>
        <w:ind w:left="440" w:hanging="280"/>
      </w:pPr>
    </w:lvl>
    <w:lvl w:ilvl="1" w:tplc="B4722FA6">
      <w:numFmt w:val="decimal"/>
      <w:lvlText w:val=""/>
      <w:lvlJc w:val="left"/>
    </w:lvl>
    <w:lvl w:ilvl="2" w:tplc="83B43274">
      <w:numFmt w:val="decimal"/>
      <w:lvlText w:val=""/>
      <w:lvlJc w:val="left"/>
    </w:lvl>
    <w:lvl w:ilvl="3" w:tplc="18F4B8E2">
      <w:numFmt w:val="decimal"/>
      <w:lvlText w:val=""/>
      <w:lvlJc w:val="left"/>
    </w:lvl>
    <w:lvl w:ilvl="4" w:tplc="4AC85DB6">
      <w:numFmt w:val="decimal"/>
      <w:lvlText w:val=""/>
      <w:lvlJc w:val="left"/>
    </w:lvl>
    <w:lvl w:ilvl="5" w:tplc="6A3AAA7C">
      <w:numFmt w:val="decimal"/>
      <w:lvlText w:val=""/>
      <w:lvlJc w:val="left"/>
    </w:lvl>
    <w:lvl w:ilvl="6" w:tplc="F4FE76D6">
      <w:numFmt w:val="decimal"/>
      <w:lvlText w:val=""/>
      <w:lvlJc w:val="left"/>
    </w:lvl>
    <w:lvl w:ilvl="7" w:tplc="4DFE726C">
      <w:numFmt w:val="decimal"/>
      <w:lvlText w:val=""/>
      <w:lvlJc w:val="left"/>
    </w:lvl>
    <w:lvl w:ilvl="8" w:tplc="21C6F0AA">
      <w:numFmt w:val="decimal"/>
      <w:lvlText w:val=""/>
      <w:lvlJc w:val="left"/>
    </w:lvl>
  </w:abstractNum>
  <w:abstractNum w:abstractNumId="1" w15:restartNumberingAfterBreak="0">
    <w:nsid w:val="76404A20"/>
    <w:multiLevelType w:val="hybridMultilevel"/>
    <w:tmpl w:val="A348A604"/>
    <w:lvl w:ilvl="0" w:tplc="7BF8566A">
      <w:start w:val="1"/>
      <w:numFmt w:val="bullet"/>
      <w:lvlText w:val="●"/>
      <w:lvlJc w:val="left"/>
      <w:pPr>
        <w:ind w:left="720" w:hanging="360"/>
      </w:pPr>
    </w:lvl>
    <w:lvl w:ilvl="1" w:tplc="7206A8A2">
      <w:start w:val="1"/>
      <w:numFmt w:val="bullet"/>
      <w:lvlText w:val="○"/>
      <w:lvlJc w:val="left"/>
      <w:pPr>
        <w:ind w:left="1440" w:hanging="360"/>
      </w:pPr>
    </w:lvl>
    <w:lvl w:ilvl="2" w:tplc="D73A49F2">
      <w:start w:val="1"/>
      <w:numFmt w:val="bullet"/>
      <w:lvlText w:val="■"/>
      <w:lvlJc w:val="left"/>
      <w:pPr>
        <w:ind w:left="2160" w:hanging="360"/>
      </w:pPr>
    </w:lvl>
    <w:lvl w:ilvl="3" w:tplc="4EEAFADA">
      <w:start w:val="1"/>
      <w:numFmt w:val="bullet"/>
      <w:lvlText w:val="●"/>
      <w:lvlJc w:val="left"/>
      <w:pPr>
        <w:ind w:left="2880" w:hanging="360"/>
      </w:pPr>
    </w:lvl>
    <w:lvl w:ilvl="4" w:tplc="398AE5F4">
      <w:start w:val="1"/>
      <w:numFmt w:val="bullet"/>
      <w:lvlText w:val="○"/>
      <w:lvlJc w:val="left"/>
      <w:pPr>
        <w:ind w:left="3600" w:hanging="360"/>
      </w:pPr>
    </w:lvl>
    <w:lvl w:ilvl="5" w:tplc="8668E3B4">
      <w:start w:val="1"/>
      <w:numFmt w:val="bullet"/>
      <w:lvlText w:val="■"/>
      <w:lvlJc w:val="left"/>
      <w:pPr>
        <w:ind w:left="4320" w:hanging="360"/>
      </w:pPr>
    </w:lvl>
    <w:lvl w:ilvl="6" w:tplc="296EE86E">
      <w:start w:val="1"/>
      <w:numFmt w:val="bullet"/>
      <w:lvlText w:val="●"/>
      <w:lvlJc w:val="left"/>
      <w:pPr>
        <w:ind w:left="5040" w:hanging="360"/>
      </w:pPr>
    </w:lvl>
    <w:lvl w:ilvl="7" w:tplc="7E82BBC4">
      <w:start w:val="1"/>
      <w:numFmt w:val="bullet"/>
      <w:lvlText w:val="●"/>
      <w:lvlJc w:val="left"/>
      <w:pPr>
        <w:ind w:left="5760" w:hanging="360"/>
      </w:pPr>
    </w:lvl>
    <w:lvl w:ilvl="8" w:tplc="EFB80D4A">
      <w:start w:val="1"/>
      <w:numFmt w:val="bullet"/>
      <w:lvlText w:val="●"/>
      <w:lvlJc w:val="left"/>
      <w:pPr>
        <w:ind w:left="6480" w:hanging="360"/>
      </w:pPr>
    </w:lvl>
  </w:abstractNum>
  <w:num w:numId="1" w16cid:durableId="475612843">
    <w:abstractNumId w:val="1"/>
    <w:lvlOverride w:ilvl="0">
      <w:startOverride w:val="1"/>
    </w:lvlOverride>
  </w:num>
  <w:num w:numId="2" w16cid:durableId="1492217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3D8"/>
    <w:rsid w:val="003116D9"/>
    <w:rsid w:val="00B743D8"/>
    <w:rsid w:val="00D436CB"/>
    <w:rsid w:val="00D6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66F50"/>
  <w15:docId w15:val="{1B77B7EF-899D-4A24-889E-9FB1812DE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bydeji/diabetes-risk-app" TargetMode="External"/><Relationship Id="rId13" Type="http://schemas.openxmlformats.org/officeDocument/2006/relationships/hyperlink" Target="https://nftifybot.streamlit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abetesriskapp.streamlit.app" TargetMode="External"/><Relationship Id="rId12" Type="http://schemas.openxmlformats.org/officeDocument/2006/relationships/hyperlink" Target="https://github.com/Mubydeji/Heart-Disease-UCI-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Mubydeji" TargetMode="External"/><Relationship Id="rId11" Type="http://schemas.openxmlformats.org/officeDocument/2006/relationships/hyperlink" Target="https://dsfp5app.streamlit.app" TargetMode="External"/><Relationship Id="rId5" Type="http://schemas.openxmlformats.org/officeDocument/2006/relationships/hyperlink" Target="https://linkedin.com/in/mubarak-adedeji-776804273" TargetMode="External"/><Relationship Id="rId15" Type="http://schemas.openxmlformats.org/officeDocument/2006/relationships/hyperlink" Target="https://github.com/Mubydeji/healthcare-ab-testing" TargetMode="External"/><Relationship Id="rId10" Type="http://schemas.openxmlformats.org/officeDocument/2006/relationships/hyperlink" Target="https://github.com/Mubydeji/llm-output-valida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lm-output-validator.streamlit.app" TargetMode="External"/><Relationship Id="rId14" Type="http://schemas.openxmlformats.org/officeDocument/2006/relationships/hyperlink" Target="https://github.com/Mubydeji/nftify-r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1521</Words>
  <Characters>8674</Characters>
  <Application>Microsoft Office Word</Application>
  <DocSecurity>0</DocSecurity>
  <Lines>72</Lines>
  <Paragraphs>20</Paragraphs>
  <ScaleCrop>false</ScaleCrop>
  <Company/>
  <LinksUpToDate>false</LinksUpToDate>
  <CharactersWithSpaces>10175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Mubarak Adedeji</cp:lastModifiedBy>
  <cp:revision>3</cp:revision>
  <dcterms:created xsi:type="dcterms:W3CDTF">2026-05-06T21:45:00Z</dcterms:created>
  <dcterms:modified xsi:type="dcterms:W3CDTF">2026-05-06T21:45:00Z</dcterms:modified>
</cp:coreProperties>
</file>