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磁阻效应实现报告</w:t>
      </w:r>
    </w:p>
    <w:p>
      <w:pPr>
        <w:tabs>
          <w:tab w:val="left" w:pos="2280"/>
        </w:tabs>
        <w:spacing w:line="480" w:lineRule="auto"/>
        <w:jc w:val="center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王嘉毅  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22012670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班级：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计科一班</w:t>
      </w:r>
    </w:p>
    <w:p>
      <w:pPr>
        <w:tabs>
          <w:tab w:val="left" w:pos="2280"/>
        </w:tabs>
        <w:spacing w:line="480" w:lineRule="auto"/>
        <w:jc w:val="center"/>
        <w:rPr>
          <w:rFonts w:hint="default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实验时间： </w:t>
      </w:r>
      <w:r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2023.11.23</w:t>
      </w:r>
      <w:r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组号</w:t>
      </w:r>
      <w:bookmarkStart w:id="0" w:name="_GoBack"/>
      <w:bookmarkEnd w:id="0"/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5组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r>
        <w:drawing>
          <wp:inline distT="0" distB="0" distL="114300" distR="114300">
            <wp:extent cx="4786630" cy="3451860"/>
            <wp:effectExtent l="5080" t="4445" r="8890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B小于70mT时：</w:t>
      </w:r>
    </w:p>
    <w:p>
      <w:r>
        <w:drawing>
          <wp:inline distT="0" distB="0" distL="114300" distR="114300">
            <wp:extent cx="4826000" cy="2956560"/>
            <wp:effectExtent l="4445" t="4445" r="825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由数据拟合可知，B&lt;70mT时，磁阻的相对改变量和磁感应强度成二次函数关系：△R/R=12.536B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-0.0833B-0.0004.（此时磁场单位为T）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B大于120mT的情况时：</w:t>
      </w:r>
    </w:p>
    <w:p>
      <w:r>
        <w:drawing>
          <wp:inline distT="0" distB="0" distL="114300" distR="114300">
            <wp:extent cx="4719320" cy="2759075"/>
            <wp:effectExtent l="4445" t="4445" r="19685" b="177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由数据拟合可知，B&gt;120mT时，磁阻的相对改变量和磁感应强度成一次函数关系：△R/R=4.5565</w:t>
      </w:r>
      <w:r>
        <w:rPr>
          <w:rFonts w:hint="eastAsia"/>
          <w:sz w:val="28"/>
          <w:szCs w:val="28"/>
          <w:vertAlign w:val="baseline"/>
          <w:lang w:val="en-US" w:eastAsia="zh-CN"/>
        </w:rPr>
        <w:t>B-0.4848.（此时磁场单位为T）</w:t>
      </w:r>
    </w:p>
    <w:p/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思考题：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t>实验时为何要保持霍尔工作电流和流过磁阻元件的电流不变？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霍尔效应是基于磁场中流动的电流产生的电势差。电势差的大小与霍尔工作电流强度有关。如果霍尔工作电流发生变化，那么相应的电势差也会变化，从而使实验数据不稳定。为了获得可靠和一致的测量结果，需要保持霍尔工作电流的稳定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流过磁阻元件的电流会影响霍尔效应的测量结果。霍尔电势的大小与流过霍尔元件的电流成正比。如果流过磁阻元件的电流变化，那么霍尔电势也会相应变化，从而引起测量误差。因此，为了准确测量霍尔电势并推导出磁场强度等相关信息，需要保持流过磁阻元件的电流稳定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F0F0F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F0F0F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66690" cy="3950335"/>
            <wp:effectExtent l="0" t="0" r="12065" b="10160"/>
            <wp:docPr id="1" name="图片 1" descr="}@TKM1S6E517XF2F`ETU~$I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@TKM1S6E517XF2F`ETU~$I_tm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2BB25"/>
    <w:multiLevelType w:val="singleLevel"/>
    <w:tmpl w:val="B132B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Mzc5NGFjNTk2YjAzOGIxOTJhMWY2M2M2MDdhNzAifQ=="/>
  </w:docVars>
  <w:rsids>
    <w:rsidRoot w:val="339F316F"/>
    <w:rsid w:val="0E920377"/>
    <w:rsid w:val="339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Zhang\AppData\Local\Temp\wps.aXEFEU\Chart%20in%20Wp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Zhang\AppData\Local\Temp\wps.aXEFEU\Chart%20in%20Wp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Zhang\AppData\Local\Temp\wps.aXEFEU\Chart%20in%20W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△</a:t>
            </a:r>
            <a:r>
              <a:rPr lang="en-US" altLang="zh-CN"/>
              <a:t>R/R</a:t>
            </a:r>
            <a:r>
              <a:rPr altLang="en-US"/>
              <a:t>与</a:t>
            </a:r>
            <a:r>
              <a:rPr lang="en-US" altLang="zh-CN"/>
              <a:t>B</a:t>
            </a:r>
            <a:r>
              <a:rPr altLang="en-US"/>
              <a:t>的关系曲线</a:t>
            </a:r>
            <a:endParaRPr lang="en-US" altLang="zh-CN"/>
          </a:p>
        </c:rich>
      </c:tx>
      <c:layout>
        <c:manualLayout>
          <c:xMode val="edge"/>
          <c:yMode val="edge"/>
          <c:x val="0.372512602812417"/>
          <c:y val="0.038684719535783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'[Chart in Wps.xlsx]Sheet1'!$B$1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'[Chart in Wps.xlsx]Sheet1'!$A$2:$A$17</c:f>
              <c:numCache>
                <c:formatCode>General</c:formatCode>
                <c:ptCount val="16"/>
                <c:pt idx="0">
                  <c:v>17.4</c:v>
                </c:pt>
                <c:pt idx="1">
                  <c:v>27.4</c:v>
                </c:pt>
                <c:pt idx="2">
                  <c:v>37.4</c:v>
                </c:pt>
                <c:pt idx="3">
                  <c:v>47.4</c:v>
                </c:pt>
                <c:pt idx="4">
                  <c:v>57.4</c:v>
                </c:pt>
                <c:pt idx="5">
                  <c:v>67.4</c:v>
                </c:pt>
                <c:pt idx="6">
                  <c:v>77.4</c:v>
                </c:pt>
                <c:pt idx="7">
                  <c:v>107.4</c:v>
                </c:pt>
                <c:pt idx="8">
                  <c:v>157.4</c:v>
                </c:pt>
                <c:pt idx="9">
                  <c:v>207.4</c:v>
                </c:pt>
                <c:pt idx="10">
                  <c:v>257.4</c:v>
                </c:pt>
                <c:pt idx="11">
                  <c:v>307.4</c:v>
                </c:pt>
                <c:pt idx="12">
                  <c:v>357.4</c:v>
                </c:pt>
                <c:pt idx="13">
                  <c:v>407.4</c:v>
                </c:pt>
                <c:pt idx="14">
                  <c:v>457.4</c:v>
                </c:pt>
                <c:pt idx="15">
                  <c:v>507.4</c:v>
                </c:pt>
              </c:numCache>
            </c:numRef>
          </c:xVal>
          <c:yVal>
            <c:numRef>
              <c:f>'[Chart in Wps.xlsx]Sheet1'!$B$2:$B$17</c:f>
              <c:numCache>
                <c:formatCode>General</c:formatCode>
                <c:ptCount val="16"/>
                <c:pt idx="0">
                  <c:v>0.0021</c:v>
                </c:pt>
                <c:pt idx="1">
                  <c:v>0.0064</c:v>
                </c:pt>
                <c:pt idx="2">
                  <c:v>0.014</c:v>
                </c:pt>
                <c:pt idx="3">
                  <c:v>0.0241</c:v>
                </c:pt>
                <c:pt idx="4">
                  <c:v>0.036</c:v>
                </c:pt>
                <c:pt idx="5">
                  <c:v>0.0509</c:v>
                </c:pt>
                <c:pt idx="6">
                  <c:v>0.0676</c:v>
                </c:pt>
                <c:pt idx="7">
                  <c:v>0.133</c:v>
                </c:pt>
                <c:pt idx="8">
                  <c:v>0.2783</c:v>
                </c:pt>
                <c:pt idx="9">
                  <c:v>0.4595</c:v>
                </c:pt>
                <c:pt idx="10">
                  <c:v>0.6643</c:v>
                </c:pt>
                <c:pt idx="11">
                  <c:v>0.8863</c:v>
                </c:pt>
                <c:pt idx="12">
                  <c:v>1.1206</c:v>
                </c:pt>
                <c:pt idx="13">
                  <c:v>1.3619</c:v>
                </c:pt>
                <c:pt idx="14">
                  <c:v>1.6086</c:v>
                </c:pt>
                <c:pt idx="15" c:formatCode="0.0000_ ">
                  <c:v>1.859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051429"/>
        <c:axId val="190789511"/>
      </c:scatterChart>
      <c:valAx>
        <c:axId val="64905142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B/mT</a:t>
                </a:r>
                <a:endParaRPr lang="en-US" altLang="zh-CN" sz="1400"/>
              </a:p>
            </c:rich>
          </c:tx>
          <c:layout>
            <c:manualLayout>
              <c:xMode val="edge"/>
              <c:yMode val="edge"/>
              <c:x val="0.889059171597633"/>
              <c:y val="0.7962962962962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0789511"/>
        <c:crosses val="autoZero"/>
        <c:crossBetween val="midCat"/>
      </c:valAx>
      <c:valAx>
        <c:axId val="190789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1200"/>
                  <a:t>△</a:t>
                </a:r>
                <a:r>
                  <a:rPr lang="en-US" altLang="zh-CN" sz="1200"/>
                  <a:t>R/R</a:t>
                </a:r>
                <a:endParaRPr lang="en-US" altLang="zh-CN" sz="1200"/>
              </a:p>
            </c:rich>
          </c:tx>
          <c:layout>
            <c:manualLayout>
              <c:xMode val="edge"/>
              <c:yMode val="edge"/>
              <c:x val="0.134253117537808"/>
              <c:y val="0.1371695680206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9051429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altLang="en-US"/>
              <a:t>小于</a:t>
            </a:r>
            <a:r>
              <a:rPr lang="en-US" altLang="zh-CN"/>
              <a:t>70mT</a:t>
            </a:r>
            <a:r>
              <a:rPr altLang="en-US"/>
              <a:t>的情况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70526315789474"/>
                  <c:y val="0.0670103092783505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1200"/>
                      <a:t>y = 12.536x</a:t>
                    </a:r>
                    <a:r>
                      <a:rPr sz="1200" baseline="35000"/>
                      <a:t>2</a:t>
                    </a:r>
                    <a:r>
                      <a:rPr sz="1200"/>
                      <a:t> - 0.0833x - 0.0004</a:t>
                    </a:r>
                    <a:br>
                      <a:rPr sz="1200"/>
                    </a:br>
                    <a:r>
                      <a:rPr sz="1200"/>
                      <a:t>R</a:t>
                    </a:r>
                    <a:r>
                      <a:rPr sz="1200" baseline="35000"/>
                      <a:t>2</a:t>
                    </a:r>
                    <a:r>
                      <a:rPr sz="1200"/>
                      <a:t> = 0.9999</a:t>
                    </a:r>
                    <a:endParaRPr sz="120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'[Chart in Wps.xlsx]Sheet1'!$A$2:$A$7</c:f>
              <c:numCache>
                <c:formatCode>General</c:formatCode>
                <c:ptCount val="6"/>
                <c:pt idx="0">
                  <c:v>0.0174</c:v>
                </c:pt>
                <c:pt idx="1">
                  <c:v>0.0274</c:v>
                </c:pt>
                <c:pt idx="2">
                  <c:v>0.0374</c:v>
                </c:pt>
                <c:pt idx="3">
                  <c:v>0.0474</c:v>
                </c:pt>
                <c:pt idx="4">
                  <c:v>0.0574</c:v>
                </c:pt>
                <c:pt idx="5">
                  <c:v>0.0674</c:v>
                </c:pt>
              </c:numCache>
            </c:numRef>
          </c:xVal>
          <c:yVal>
            <c:numRef>
              <c:f>'[Chart in Wps.xlsx]Sheet1'!$B$2:$B$7</c:f>
              <c:numCache>
                <c:formatCode>General</c:formatCode>
                <c:ptCount val="6"/>
                <c:pt idx="0">
                  <c:v>0.0021</c:v>
                </c:pt>
                <c:pt idx="1">
                  <c:v>0.0064</c:v>
                </c:pt>
                <c:pt idx="2">
                  <c:v>0.014</c:v>
                </c:pt>
                <c:pt idx="3">
                  <c:v>0.0241</c:v>
                </c:pt>
                <c:pt idx="4">
                  <c:v>0.036</c:v>
                </c:pt>
                <c:pt idx="5">
                  <c:v>0.0509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888123"/>
        <c:axId val="474141579"/>
      </c:scatterChart>
      <c:valAx>
        <c:axId val="7818881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B/T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95368421052632"/>
              <c:y val="0.81142611683848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141579"/>
        <c:crosses val="autoZero"/>
        <c:crossBetween val="midCat"/>
      </c:valAx>
      <c:valAx>
        <c:axId val="4741415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△</a:t>
                </a:r>
                <a:r>
                  <a:rPr lang="en-US" altLang="zh-CN"/>
                  <a:t>R/R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137894736842105"/>
              <c:y val="0.1878651202749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888123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altLang="en-US"/>
              <a:t>大于</a:t>
            </a:r>
            <a:r>
              <a:rPr lang="en-US" altLang="zh-CN"/>
              <a:t>120mT</a:t>
            </a:r>
            <a:r>
              <a:rPr altLang="en-US"/>
              <a:t>的情况</a:t>
            </a:r>
            <a:endParaRPr lang="en-US" altLang="zh-CN"/>
          </a:p>
        </c:rich>
      </c:tx>
      <c:layout>
        <c:manualLayout>
          <c:xMode val="edge"/>
          <c:yMode val="edge"/>
          <c:x val="0.365245028610277"/>
          <c:y val="0.05266589950134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1829924650161"/>
                  <c:y val="0.0759493670886076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1200"/>
                      <a:t>y = 4.5565x - 0.4848</a:t>
                    </a:r>
                    <a:br>
                      <a:rPr sz="1200"/>
                    </a:br>
                    <a:r>
                      <a:rPr sz="1200"/>
                      <a:t>R</a:t>
                    </a:r>
                    <a:r>
                      <a:rPr sz="1200" baseline="35000"/>
                      <a:t>2</a:t>
                    </a:r>
                    <a:r>
                      <a:rPr sz="1200"/>
                      <a:t> = 0.9976</a:t>
                    </a:r>
                    <a:endParaRPr sz="120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'[Chart in Wps.xlsx]Sheet1'!$A$10:$A$17</c:f>
              <c:numCache>
                <c:formatCode>General</c:formatCode>
                <c:ptCount val="8"/>
                <c:pt idx="0">
                  <c:v>0.1574</c:v>
                </c:pt>
                <c:pt idx="1">
                  <c:v>0.2074</c:v>
                </c:pt>
                <c:pt idx="2">
                  <c:v>0.2574</c:v>
                </c:pt>
                <c:pt idx="3">
                  <c:v>0.3074</c:v>
                </c:pt>
                <c:pt idx="4">
                  <c:v>0.3574</c:v>
                </c:pt>
                <c:pt idx="5">
                  <c:v>0.4074</c:v>
                </c:pt>
                <c:pt idx="6">
                  <c:v>0.4574</c:v>
                </c:pt>
                <c:pt idx="7">
                  <c:v>0.5074</c:v>
                </c:pt>
              </c:numCache>
            </c:numRef>
          </c:xVal>
          <c:yVal>
            <c:numRef>
              <c:f>'[Chart in Wps.xlsx]Sheet1'!$B$10:$B$17</c:f>
              <c:numCache>
                <c:formatCode>General</c:formatCode>
                <c:ptCount val="8"/>
                <c:pt idx="0">
                  <c:v>0.2783</c:v>
                </c:pt>
                <c:pt idx="1">
                  <c:v>0.4595</c:v>
                </c:pt>
                <c:pt idx="2">
                  <c:v>0.6643</c:v>
                </c:pt>
                <c:pt idx="3">
                  <c:v>0.8863</c:v>
                </c:pt>
                <c:pt idx="4">
                  <c:v>1.1206</c:v>
                </c:pt>
                <c:pt idx="5">
                  <c:v>1.3619</c:v>
                </c:pt>
                <c:pt idx="6">
                  <c:v>1.6086</c:v>
                </c:pt>
                <c:pt idx="7" c:formatCode="0.0000_ ">
                  <c:v>1.859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156871"/>
        <c:axId val="993909368"/>
      </c:scatterChart>
      <c:valAx>
        <c:axId val="70156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B/T</a:t>
                </a:r>
              </a:p>
            </c:rich>
          </c:tx>
          <c:layout>
            <c:manualLayout>
              <c:xMode val="edge"/>
              <c:yMode val="edge"/>
              <c:x val="0.889504843918192"/>
              <c:y val="0.8006904487917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3909368"/>
        <c:crosses val="autoZero"/>
        <c:crossBetween val="midCat"/>
      </c:valAx>
      <c:valAx>
        <c:axId val="993909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△R/R</a:t>
                </a:r>
              </a:p>
            </c:rich>
          </c:tx>
          <c:layout>
            <c:manualLayout>
              <c:xMode val="edge"/>
              <c:yMode val="edge"/>
              <c:x val="0.126480086114101"/>
              <c:y val="0.1765707710011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15687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2023-11-24T15:52:00Z</dcterms:created>
  <dc:creator>wjy</dc:creator>
  <cp:lastModifiedBy>wjy</cp:lastModifiedBy>
  <dcterms:modified xsi:type="dcterms:W3CDTF">2023-11-24T16:07:49Z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59828998A28446109910975D81A9B22C_11</vt:lpwstr>
  </property>
</Properties>
</file>