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b/>
          <w:bCs/>
          <w:sz w:val="52"/>
          <w:szCs w:val="52"/>
          <w:lang w:eastAsia="zh-CN"/>
        </w:rPr>
      </w:pPr>
      <w:r>
        <w:rPr>
          <w:rFonts w:hint="eastAsia" w:ascii="黑体" w:hAnsi="黑体" w:eastAsia="黑体" w:cs="黑体"/>
          <w:b/>
          <w:bCs/>
          <w:sz w:val="52"/>
          <w:szCs w:val="52"/>
        </w:rPr>
        <w:t>中央民族大学</w:t>
      </w:r>
      <w:r>
        <w:rPr>
          <w:rFonts w:hint="eastAsia" w:ascii="黑体" w:hAnsi="黑体" w:eastAsia="黑体" w:cs="黑体"/>
          <w:b/>
          <w:bCs/>
          <w:sz w:val="52"/>
          <w:szCs w:val="52"/>
          <w:lang w:eastAsia="zh-CN"/>
        </w:rPr>
        <w:t>信息工程学院</w:t>
      </w:r>
    </w:p>
    <w:p>
      <w:pPr>
        <w:jc w:val="center"/>
        <w:rPr>
          <w:rFonts w:asciiTheme="majorEastAsia" w:hAnsiTheme="majorEastAsia" w:eastAsiaTheme="majorEastAsia" w:cstheme="majorEastAsia"/>
          <w:b/>
          <w:bCs/>
          <w:sz w:val="44"/>
          <w:szCs w:val="44"/>
        </w:rPr>
      </w:pPr>
      <w:r>
        <w:rPr>
          <w:rFonts w:hint="eastAsia" w:asciiTheme="majorEastAsia" w:hAnsiTheme="majorEastAsia" w:eastAsiaTheme="majorEastAsia" w:cstheme="majorEastAsia"/>
          <w:b/>
          <w:bCs/>
          <w:sz w:val="44"/>
          <w:szCs w:val="44"/>
        </w:rPr>
        <w:t>实验报告</w:t>
      </w:r>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rPr>
        <w:t>姓名：</w:t>
      </w:r>
      <w:r>
        <w:rPr>
          <w:rFonts w:hint="eastAsia" w:asciiTheme="majorEastAsia" w:hAnsiTheme="majorEastAsia" w:eastAsiaTheme="majorEastAsia" w:cstheme="majorEastAsia"/>
          <w:sz w:val="28"/>
          <w:szCs w:val="28"/>
          <w:lang w:val="en-US" w:eastAsia="zh-CN"/>
        </w:rPr>
        <w:t>王嘉毅</w:t>
      </w:r>
      <w:r>
        <w:rPr>
          <w:rFonts w:hint="eastAsia" w:asciiTheme="majorEastAsia" w:hAnsiTheme="majorEastAsia" w:eastAsiaTheme="majorEastAsia" w:cstheme="majorEastAsia"/>
          <w:sz w:val="28"/>
          <w:szCs w:val="28"/>
        </w:rPr>
        <w:t xml:space="preserve">   </w:t>
      </w:r>
      <w:r>
        <w:rPr>
          <w:rFonts w:hint="eastAsia" w:asciiTheme="majorEastAsia" w:hAnsiTheme="majorEastAsia" w:eastAsiaTheme="majorEastAsia" w:cstheme="majorEastAsia"/>
          <w:sz w:val="28"/>
          <w:szCs w:val="28"/>
          <w:lang w:val="en-US" w:eastAsia="zh-CN"/>
        </w:rPr>
        <w:t xml:space="preserve">  </w:t>
      </w:r>
      <w:r>
        <w:rPr>
          <w:rFonts w:hint="eastAsia" w:asciiTheme="majorEastAsia" w:hAnsiTheme="majorEastAsia" w:eastAsiaTheme="majorEastAsia" w:cstheme="majorEastAsia"/>
          <w:sz w:val="28"/>
          <w:szCs w:val="28"/>
        </w:rPr>
        <w:t xml:space="preserve">学号： </w:t>
      </w:r>
      <w:r>
        <w:rPr>
          <w:rFonts w:hint="eastAsia" w:asciiTheme="majorEastAsia" w:hAnsiTheme="majorEastAsia" w:eastAsiaTheme="majorEastAsia" w:cstheme="majorEastAsia"/>
          <w:sz w:val="28"/>
          <w:szCs w:val="28"/>
          <w:lang w:val="en-US" w:eastAsia="zh-CN"/>
        </w:rPr>
        <w:t>22012670</w:t>
      </w:r>
      <w:r>
        <w:rPr>
          <w:rFonts w:hint="eastAsia" w:asciiTheme="majorEastAsia" w:hAnsiTheme="majorEastAsia" w:eastAsiaTheme="majorEastAsia" w:cstheme="majorEastAsia"/>
          <w:sz w:val="28"/>
          <w:szCs w:val="28"/>
        </w:rPr>
        <w:t xml:space="preserve">     专业：</w:t>
      </w:r>
      <w:r>
        <w:rPr>
          <w:rFonts w:hint="eastAsia" w:asciiTheme="majorEastAsia" w:hAnsiTheme="majorEastAsia" w:eastAsiaTheme="majorEastAsia" w:cstheme="majorEastAsia"/>
          <w:sz w:val="28"/>
          <w:szCs w:val="28"/>
          <w:lang w:val="en-US" w:eastAsia="zh-CN"/>
        </w:rPr>
        <w:t>计算机科学与技术        课程：</w:t>
      </w:r>
      <w:r>
        <w:rPr>
          <w:rFonts w:hint="eastAsia"/>
          <w:sz w:val="28"/>
          <w:szCs w:val="28"/>
        </w:rPr>
        <w:t>电路实验</w:t>
      </w:r>
    </w:p>
    <w:p>
      <w:pPr>
        <w:rPr>
          <w:rFonts w:hint="eastAsia" w:ascii="宋体" w:hAnsi="宋体" w:eastAsia="宋体" w:cs="宋体"/>
          <w:sz w:val="28"/>
          <w:szCs w:val="28"/>
        </w:rPr>
      </w:pPr>
      <w:r>
        <w:rPr>
          <w:rFonts w:hint="eastAsia" w:ascii="宋体" w:hAnsi="宋体" w:eastAsia="宋体" w:cs="宋体"/>
          <w:sz w:val="28"/>
          <w:szCs w:val="28"/>
        </w:rPr>
        <w:t>实验名称：验证基尔霍夫定律和叠加定理</w:t>
      </w:r>
    </w:p>
    <w:p>
      <w:pPr>
        <w:rPr>
          <w:rFonts w:hint="eastAsia" w:ascii="宋体" w:hAnsi="宋体" w:eastAsia="宋体" w:cs="宋体"/>
          <w:sz w:val="28"/>
          <w:szCs w:val="28"/>
        </w:rPr>
      </w:pPr>
    </w:p>
    <w:p>
      <w:pPr>
        <w:numPr>
          <w:ilvl w:val="0"/>
          <w:numId w:val="1"/>
        </w:numPr>
        <w:rPr>
          <w:rFonts w:ascii="宋体" w:hAnsi="宋体" w:eastAsia="宋体" w:cs="宋体"/>
          <w:sz w:val="28"/>
          <w:szCs w:val="28"/>
        </w:rPr>
      </w:pPr>
      <w:r>
        <w:rPr>
          <w:rFonts w:hint="eastAsia" w:ascii="宋体" w:hAnsi="宋体" w:eastAsia="宋体" w:cs="宋体"/>
          <w:sz w:val="28"/>
          <w:szCs w:val="28"/>
        </w:rPr>
        <w:t>实验目的</w:t>
      </w:r>
    </w:p>
    <w:p>
      <w:pPr>
        <w:rPr>
          <w:rFonts w:ascii="宋体" w:hAnsi="宋体" w:eastAsia="宋体" w:cs="宋体"/>
          <w:sz w:val="28"/>
          <w:szCs w:val="28"/>
        </w:rPr>
      </w:pPr>
      <w:r>
        <w:rPr>
          <w:rFonts w:hint="eastAsia" w:ascii="宋体" w:hAnsi="宋体" w:eastAsia="宋体" w:cs="宋体"/>
          <w:sz w:val="28"/>
          <w:szCs w:val="28"/>
        </w:rPr>
        <w:t>1</w:t>
      </w:r>
      <w:r>
        <w:rPr>
          <w:rFonts w:hint="eastAsia" w:ascii="宋体" w:hAnsi="宋体" w:eastAsia="宋体" w:cs="宋体"/>
          <w:sz w:val="28"/>
          <w:szCs w:val="28"/>
          <w:lang w:eastAsia="zh-CN"/>
        </w:rPr>
        <w:t>、</w:t>
      </w:r>
      <w:r>
        <w:rPr>
          <w:rFonts w:hint="eastAsia" w:ascii="宋体" w:hAnsi="宋体" w:eastAsia="宋体" w:cs="宋体"/>
          <w:sz w:val="28"/>
          <w:szCs w:val="28"/>
        </w:rPr>
        <w:t>验证基尔霍夫定律和叠加原理，加深对定理的理解。</w:t>
      </w:r>
    </w:p>
    <w:p>
      <w:pPr>
        <w:rPr>
          <w:rFonts w:ascii="宋体" w:hAnsi="宋体" w:eastAsia="宋体" w:cs="宋体"/>
          <w:sz w:val="28"/>
          <w:szCs w:val="28"/>
        </w:rPr>
      </w:pPr>
      <w:r>
        <w:rPr>
          <w:rFonts w:hint="eastAsia" w:ascii="宋体" w:hAnsi="宋体" w:eastAsia="宋体" w:cs="宋体"/>
          <w:sz w:val="28"/>
          <w:szCs w:val="28"/>
        </w:rPr>
        <w:t>2</w:t>
      </w:r>
      <w:r>
        <w:rPr>
          <w:rFonts w:hint="eastAsia" w:ascii="宋体" w:hAnsi="宋体" w:eastAsia="宋体" w:cs="宋体"/>
          <w:sz w:val="28"/>
          <w:szCs w:val="28"/>
          <w:lang w:eastAsia="zh-CN"/>
        </w:rPr>
        <w:t>、</w:t>
      </w:r>
      <w:r>
        <w:rPr>
          <w:rFonts w:hint="eastAsia" w:ascii="宋体" w:hAnsi="宋体" w:eastAsia="宋体" w:cs="宋体"/>
          <w:sz w:val="28"/>
          <w:szCs w:val="28"/>
        </w:rPr>
        <w:t>正确使用电路分析实验箱和数字万用表。</w:t>
      </w:r>
    </w:p>
    <w:p>
      <w:pPr>
        <w:rPr>
          <w:rFonts w:ascii="宋体" w:hAnsi="宋体" w:eastAsia="宋体" w:cs="宋体"/>
          <w:sz w:val="28"/>
          <w:szCs w:val="28"/>
        </w:rPr>
      </w:pPr>
    </w:p>
    <w:p>
      <w:pPr>
        <w:numPr>
          <w:ilvl w:val="0"/>
          <w:numId w:val="1"/>
        </w:numPr>
        <w:rPr>
          <w:rFonts w:ascii="宋体" w:hAnsi="宋体" w:eastAsia="宋体" w:cs="宋体"/>
          <w:sz w:val="28"/>
          <w:szCs w:val="28"/>
        </w:rPr>
      </w:pPr>
      <w:r>
        <w:rPr>
          <w:rFonts w:hint="eastAsia" w:ascii="宋体" w:hAnsi="宋体" w:eastAsia="宋体" w:cs="宋体"/>
          <w:sz w:val="28"/>
          <w:szCs w:val="28"/>
        </w:rPr>
        <w:t>实验原理</w:t>
      </w:r>
    </w:p>
    <w:p>
      <w:pPr>
        <w:pStyle w:val="7"/>
        <w:numPr>
          <w:numId w:val="0"/>
        </w:numPr>
        <w:ind w:leftChars="0"/>
        <w:rPr>
          <w:rFonts w:ascii="宋体" w:hAnsi="宋体" w:eastAsia="宋体" w:cs="宋体"/>
          <w:sz w:val="28"/>
          <w:szCs w:val="28"/>
        </w:rPr>
      </w:pPr>
      <w:r>
        <w:rPr>
          <w:rFonts w:hint="eastAsia" w:ascii="宋体" w:hAnsi="宋体" w:eastAsia="宋体" w:cs="宋体"/>
          <w:sz w:val="28"/>
          <w:szCs w:val="28"/>
          <w:lang w:val="en-US" w:eastAsia="zh-CN"/>
        </w:rPr>
        <w:t>1、</w:t>
      </w:r>
      <w:r>
        <w:rPr>
          <w:rFonts w:hint="eastAsia" w:ascii="宋体" w:hAnsi="宋体" w:eastAsia="宋体" w:cs="宋体"/>
          <w:sz w:val="28"/>
          <w:szCs w:val="28"/>
        </w:rPr>
        <w:t>基尔霍夫定律是集总电路的基本定律，它包括电流定律和电压定律。基尔霍夫定律是电路中电压和电流所遵循的基本规律，是分析和计算较为复杂电路的基础，1845年由德国物理学家G.R.基尔霍夫提出。基尔霍夫定律包括基尔霍夫电流定律（KCL）和基尔霍夫电压定律（KVL）。</w:t>
      </w:r>
    </w:p>
    <w:p>
      <w:pPr>
        <w:rPr>
          <w:rFonts w:ascii="宋体" w:hAnsi="宋体" w:eastAsia="宋体" w:cs="宋体"/>
          <w:sz w:val="28"/>
          <w:szCs w:val="28"/>
        </w:rPr>
      </w:pPr>
      <w:r>
        <w:rPr>
          <w:rFonts w:hint="eastAsia" w:ascii="宋体" w:hAnsi="宋体" w:eastAsia="宋体" w:cs="宋体"/>
          <w:sz w:val="28"/>
          <w:szCs w:val="28"/>
          <w:lang w:val="en-US" w:eastAsia="zh-CN"/>
        </w:rPr>
        <w:t>2、</w:t>
      </w:r>
      <w:r>
        <w:rPr>
          <w:rFonts w:hint="eastAsia" w:ascii="宋体" w:hAnsi="宋体" w:eastAsia="宋体" w:cs="宋体"/>
          <w:sz w:val="28"/>
          <w:szCs w:val="28"/>
        </w:rPr>
        <w:t>基尔霍夫电流定律(KCL): 对于集总电路中的任一节点，在任一时刻，流出(或流入)该节点的所有支路电流的代数和等于零。</w:t>
      </w:r>
    </w:p>
    <w:p>
      <w:pPr>
        <w:rPr>
          <w:rFonts w:hint="eastAsia" w:ascii="宋体" w:hAnsi="宋体" w:eastAsia="宋体" w:cs="宋体"/>
          <w:sz w:val="28"/>
          <w:szCs w:val="28"/>
        </w:rPr>
      </w:pPr>
      <w:r>
        <w:rPr>
          <w:rFonts w:hint="eastAsia" w:ascii="宋体" w:hAnsi="宋体" w:eastAsia="宋体" w:cs="宋体"/>
          <w:sz w:val="28"/>
          <w:szCs w:val="28"/>
        </w:rPr>
        <w:t>基尔霍夫电压定律(KVL): 对于集总电路中的任一回路，在任一时刻，沿着该回路的所有支路(元件)电压的代数和恒等于零。</w:t>
      </w:r>
    </w:p>
    <w:p>
      <w:pPr>
        <w:numPr>
          <w:ilvl w:val="0"/>
          <w:numId w:val="2"/>
        </w:numPr>
        <w:rPr>
          <w:rFonts w:hint="eastAsia" w:ascii="宋体" w:hAnsi="宋体" w:eastAsia="宋体" w:cs="宋体"/>
          <w:sz w:val="28"/>
          <w:szCs w:val="28"/>
        </w:rPr>
      </w:pPr>
      <w:r>
        <w:rPr>
          <w:rFonts w:hint="eastAsia" w:ascii="宋体" w:hAnsi="宋体" w:eastAsia="宋体" w:cs="宋体"/>
          <w:sz w:val="28"/>
          <w:szCs w:val="28"/>
        </w:rPr>
        <w:t>叠加原理:在线性电路中，任一支路中的电流(或电压)等于电路中各个独立源分别单独作用在该支路电路中产生的电流(或电压)的代数和，所谓一个电源单独作用是指除了该电源外其他所有电源的作用都置零，即理想电压源所在处用短路处理代替，理想电流源所在处用开路处理代替，电路结构也不进行改变。</w:t>
      </w:r>
    </w:p>
    <w:p>
      <w:pPr>
        <w:numPr>
          <w:numId w:val="0"/>
        </w:numPr>
        <w:rPr>
          <w:rFonts w:hint="eastAsia" w:ascii="宋体" w:hAnsi="宋体" w:eastAsia="宋体" w:cs="宋体"/>
          <w:sz w:val="28"/>
          <w:szCs w:val="28"/>
        </w:rPr>
      </w:pPr>
    </w:p>
    <w:p>
      <w:pPr>
        <w:numPr>
          <w:ilvl w:val="0"/>
          <w:numId w:val="1"/>
        </w:numPr>
        <w:rPr>
          <w:sz w:val="28"/>
          <w:szCs w:val="28"/>
        </w:rPr>
      </w:pPr>
      <w:r>
        <w:rPr>
          <w:rFonts w:hint="eastAsia"/>
          <w:sz w:val="28"/>
          <w:szCs w:val="28"/>
        </w:rPr>
        <w:t>预习内容</w:t>
      </w:r>
    </w:p>
    <w:p>
      <w:pPr>
        <w:rPr>
          <w:rFonts w:hint="eastAsia"/>
          <w:sz w:val="28"/>
          <w:szCs w:val="28"/>
        </w:rPr>
      </w:pPr>
      <w:r>
        <w:rPr>
          <w:rFonts w:hint="eastAsia"/>
          <w:sz w:val="28"/>
          <w:szCs w:val="28"/>
        </w:rPr>
        <w:t>1、了解基尔霍夫定律和叠加定理的基本原理和公式。</w:t>
      </w:r>
    </w:p>
    <w:p>
      <w:pPr>
        <w:rPr>
          <w:rFonts w:hint="eastAsia"/>
          <w:sz w:val="28"/>
          <w:szCs w:val="28"/>
        </w:rPr>
      </w:pPr>
      <w:r>
        <w:rPr>
          <w:rFonts w:hint="eastAsia"/>
          <w:sz w:val="28"/>
          <w:szCs w:val="28"/>
        </w:rPr>
        <w:t>2、熟悉电路元件的串联和并联关系，以及电流和电压的计算方法。</w:t>
      </w:r>
    </w:p>
    <w:p>
      <w:pPr>
        <w:rPr>
          <w:sz w:val="28"/>
          <w:szCs w:val="28"/>
        </w:rPr>
      </w:pPr>
      <w:r>
        <w:rPr>
          <w:rFonts w:hint="eastAsia"/>
          <w:sz w:val="28"/>
          <w:szCs w:val="28"/>
        </w:rPr>
        <w:t>3、掌握使用欧姆定律和基尔霍夫定律解决简单电路问题的方法。</w:t>
      </w:r>
    </w:p>
    <w:p>
      <w:pPr>
        <w:rPr>
          <w:sz w:val="28"/>
          <w:szCs w:val="28"/>
        </w:rPr>
      </w:pPr>
      <w:r>
        <w:rPr>
          <w:sz w:val="28"/>
          <w:szCs w:val="28"/>
        </w:rPr>
        <w:t>4</w:t>
      </w:r>
      <w:r>
        <w:rPr>
          <w:rFonts w:hint="eastAsia"/>
          <w:sz w:val="28"/>
          <w:szCs w:val="28"/>
        </w:rPr>
        <w:t>、实验前拟好电路图并计算出理论值。</w:t>
      </w:r>
    </w:p>
    <w:p>
      <w:pPr>
        <w:rPr>
          <w:rFonts w:hint="eastAsia"/>
          <w:sz w:val="28"/>
          <w:szCs w:val="28"/>
        </w:rPr>
      </w:pPr>
    </w:p>
    <w:p>
      <w:pPr>
        <w:numPr>
          <w:ilvl w:val="0"/>
          <w:numId w:val="1"/>
        </w:numPr>
        <w:rPr>
          <w:sz w:val="28"/>
          <w:szCs w:val="28"/>
        </w:rPr>
      </w:pPr>
      <w:r>
        <w:rPr>
          <w:rFonts w:hint="eastAsia"/>
          <w:sz w:val="28"/>
          <w:szCs w:val="28"/>
        </w:rPr>
        <w:t>实验内容</w:t>
      </w:r>
    </w:p>
    <w:p>
      <w:pPr>
        <w:numPr>
          <w:numId w:val="0"/>
        </w:numPr>
        <w:rPr>
          <w:rFonts w:hint="eastAsia"/>
          <w:sz w:val="28"/>
          <w:szCs w:val="28"/>
          <w:lang w:val="en-US" w:eastAsia="zh-CN"/>
        </w:rPr>
      </w:pPr>
      <w:r>
        <w:rPr>
          <w:rFonts w:hint="eastAsia"/>
          <w:sz w:val="28"/>
          <w:szCs w:val="28"/>
          <w:lang w:val="en-US" w:eastAsia="zh-CN"/>
        </w:rPr>
        <w:t>1、</w:t>
      </w:r>
      <w:r>
        <w:rPr>
          <w:rFonts w:hint="eastAsia"/>
          <w:sz w:val="28"/>
          <w:szCs w:val="28"/>
        </w:rPr>
        <w:t>实验电路图</w:t>
      </w:r>
      <w:r>
        <w:rPr>
          <w:rFonts w:hint="eastAsia"/>
          <w:sz w:val="28"/>
          <w:szCs w:val="28"/>
          <w:lang w:val="en-US" w:eastAsia="zh-CN"/>
        </w:rPr>
        <w:t>(绘图软件绘制）</w:t>
      </w:r>
    </w:p>
    <w:p>
      <w:pPr>
        <w:numPr>
          <w:numId w:val="0"/>
        </w:numPr>
        <w:rPr>
          <w:rFonts w:hint="default" w:eastAsiaTheme="minorEastAsia"/>
          <w:szCs w:val="21"/>
          <w:lang w:val="en-US" w:eastAsia="zh-CN"/>
        </w:rPr>
      </w:pPr>
      <w:r>
        <w:rPr>
          <w:szCs w:val="21"/>
        </w:rPr>
        <w:drawing>
          <wp:inline distT="0" distB="0" distL="0" distR="0">
            <wp:extent cx="2940050" cy="1986915"/>
            <wp:effectExtent l="0" t="0" r="12700" b="13335"/>
            <wp:docPr id="7590322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32291" name="图片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953539" cy="1996552"/>
                    </a:xfrm>
                    <a:prstGeom prst="rect">
                      <a:avLst/>
                    </a:prstGeom>
                    <a:noFill/>
                  </pic:spPr>
                </pic:pic>
              </a:graphicData>
            </a:graphic>
          </wp:inline>
        </w:drawing>
      </w:r>
    </w:p>
    <w:p>
      <w:r>
        <w:rPr>
          <w:rFonts w:hint="eastAsia"/>
          <w:szCs w:val="21"/>
        </w:rPr>
        <w:t xml:space="preserve">  </w:t>
      </w:r>
    </w:p>
    <w:p>
      <w:pPr>
        <w:rPr>
          <w:sz w:val="28"/>
          <w:szCs w:val="28"/>
        </w:rPr>
      </w:pPr>
      <w:r>
        <w:rPr>
          <w:rFonts w:hint="eastAsia"/>
          <w:sz w:val="28"/>
          <w:szCs w:val="28"/>
        </w:rPr>
        <w:t>2.实验步骤及数据（数据表格形式）</w:t>
      </w:r>
    </w:p>
    <w:p>
      <w:pPr>
        <w:widowControl/>
        <w:jc w:val="left"/>
        <w:rPr>
          <w:rFonts w:ascii="宋体" w:hAnsi="宋体" w:eastAsia="宋体" w:cs="宋体"/>
          <w:kern w:val="0"/>
          <w:sz w:val="28"/>
          <w:szCs w:val="28"/>
          <w:lang w:bidi="ar"/>
        </w:rPr>
      </w:pPr>
      <w:r>
        <w:rPr>
          <w:rFonts w:hint="eastAsia" w:ascii="宋体" w:hAnsi="宋体" w:eastAsia="宋体" w:cs="宋体"/>
          <w:kern w:val="0"/>
          <w:sz w:val="28"/>
          <w:szCs w:val="28"/>
          <w:lang w:bidi="ar"/>
        </w:rPr>
        <w:t>分别将两路直流稳压电源接入电路、令 U</w:t>
      </w:r>
      <w:r>
        <w:rPr>
          <w:rFonts w:hint="eastAsia" w:ascii="宋体" w:hAnsi="宋体" w:eastAsia="宋体" w:cs="宋体"/>
          <w:kern w:val="0"/>
          <w:sz w:val="18"/>
          <w:szCs w:val="18"/>
          <w:lang w:bidi="ar"/>
        </w:rPr>
        <w:t>1</w:t>
      </w:r>
      <w:r>
        <w:rPr>
          <w:rFonts w:hint="eastAsia" w:ascii="宋体" w:hAnsi="宋体" w:eastAsia="宋体" w:cs="宋体"/>
          <w:kern w:val="0"/>
          <w:sz w:val="28"/>
          <w:szCs w:val="28"/>
          <w:lang w:bidi="ar"/>
        </w:rPr>
        <w:t>=3V、U</w:t>
      </w:r>
      <w:r>
        <w:rPr>
          <w:rFonts w:hint="eastAsia" w:ascii="宋体" w:hAnsi="宋体" w:eastAsia="宋体" w:cs="宋体"/>
          <w:kern w:val="0"/>
          <w:sz w:val="18"/>
          <w:szCs w:val="18"/>
          <w:lang w:bidi="ar"/>
        </w:rPr>
        <w:t>2</w:t>
      </w:r>
      <w:r>
        <w:rPr>
          <w:rFonts w:hint="eastAsia" w:ascii="宋体" w:hAnsi="宋体" w:eastAsia="宋体" w:cs="宋体"/>
          <w:kern w:val="0"/>
          <w:sz w:val="28"/>
          <w:szCs w:val="28"/>
          <w:lang w:bidi="ar"/>
        </w:rPr>
        <w:t>=6V。R</w:t>
      </w:r>
      <w:r>
        <w:rPr>
          <w:rFonts w:hint="eastAsia" w:ascii="宋体" w:hAnsi="宋体" w:eastAsia="宋体" w:cs="宋体"/>
          <w:kern w:val="0"/>
          <w:sz w:val="18"/>
          <w:szCs w:val="18"/>
          <w:lang w:bidi="ar"/>
        </w:rPr>
        <w:t>1</w:t>
      </w:r>
      <w:r>
        <w:rPr>
          <w:rFonts w:hint="eastAsia" w:ascii="宋体" w:hAnsi="宋体" w:eastAsia="宋体" w:cs="宋体"/>
          <w:kern w:val="0"/>
          <w:sz w:val="28"/>
          <w:szCs w:val="28"/>
          <w:lang w:bidi="ar"/>
        </w:rPr>
        <w:t>=R</w:t>
      </w:r>
      <w:r>
        <w:rPr>
          <w:rFonts w:hint="eastAsia" w:ascii="宋体" w:hAnsi="宋体" w:eastAsia="宋体" w:cs="宋体"/>
          <w:kern w:val="0"/>
          <w:sz w:val="18"/>
          <w:szCs w:val="18"/>
          <w:lang w:bidi="ar"/>
        </w:rPr>
        <w:t>2</w:t>
      </w:r>
      <w:r>
        <w:rPr>
          <w:rFonts w:hint="eastAsia" w:ascii="宋体" w:hAnsi="宋体" w:eastAsia="宋体" w:cs="宋体"/>
          <w:kern w:val="0"/>
          <w:sz w:val="28"/>
          <w:szCs w:val="28"/>
          <w:lang w:bidi="ar"/>
        </w:rPr>
        <w:t>=R</w:t>
      </w:r>
      <w:r>
        <w:rPr>
          <w:rFonts w:hint="eastAsia" w:ascii="宋体" w:hAnsi="宋体" w:eastAsia="宋体" w:cs="宋体"/>
          <w:kern w:val="0"/>
          <w:sz w:val="18"/>
          <w:szCs w:val="18"/>
          <w:lang w:bidi="ar"/>
        </w:rPr>
        <w:t>3</w:t>
      </w:r>
      <w:r>
        <w:rPr>
          <w:rFonts w:hint="eastAsia" w:ascii="宋体" w:hAnsi="宋体" w:eastAsia="宋体" w:cs="宋体"/>
          <w:kern w:val="0"/>
          <w:sz w:val="28"/>
          <w:szCs w:val="28"/>
          <w:lang w:bidi="ar"/>
        </w:rPr>
        <w:t>=lk</w:t>
      </w:r>
      <m:oMath>
        <m:r>
          <m:rPr/>
          <w:rPr>
            <w:rFonts w:ascii="Cambria Math" w:hAnsi="Cambria Math"/>
            <w:sz w:val="28"/>
            <w:szCs w:val="28"/>
          </w:rPr>
          <m:t>Ω</m:t>
        </m:r>
      </m:oMath>
      <w:r>
        <w:rPr>
          <w:rFonts w:hint="eastAsia" w:ascii="宋体" w:hAnsi="宋体" w:eastAsia="宋体" w:cs="宋体"/>
          <w:kern w:val="0"/>
          <w:sz w:val="28"/>
          <w:szCs w:val="28"/>
          <w:lang w:bidi="ar"/>
        </w:rPr>
        <w:t>(先调准输出直流电压值，再接入实验电路中)。</w:t>
      </w:r>
    </w:p>
    <w:p>
      <w:pPr>
        <w:widowControl/>
        <w:jc w:val="left"/>
        <w:rPr>
          <w:rFonts w:ascii="宋体" w:hAnsi="宋体" w:eastAsia="宋体" w:cs="宋体"/>
          <w:kern w:val="0"/>
          <w:sz w:val="28"/>
          <w:szCs w:val="28"/>
          <w:lang w:bidi="ar"/>
        </w:rPr>
      </w:pPr>
      <w:r>
        <w:rPr>
          <w:rFonts w:hint="eastAsia" w:ascii="宋体" w:hAnsi="宋体" w:eastAsia="宋体" w:cs="宋体"/>
          <w:kern w:val="0"/>
          <w:sz w:val="28"/>
          <w:szCs w:val="28"/>
          <w:lang w:bidi="ar"/>
        </w:rPr>
        <w:t>实验数据测量</w:t>
      </w:r>
    </w:p>
    <w:p>
      <w:pPr>
        <w:widowControl/>
        <w:jc w:val="left"/>
        <w:rPr>
          <w:rFonts w:ascii="宋体" w:hAnsi="宋体" w:eastAsia="宋体" w:cs="宋体"/>
          <w:kern w:val="0"/>
          <w:sz w:val="28"/>
          <w:szCs w:val="28"/>
          <w:lang w:bidi="ar"/>
        </w:rPr>
      </w:pPr>
      <w:r>
        <w:rPr>
          <w:rFonts w:hint="eastAsia" w:ascii="宋体" w:hAnsi="宋体" w:eastAsia="宋体" w:cs="宋体"/>
          <w:kern w:val="0"/>
          <w:sz w:val="28"/>
          <w:szCs w:val="28"/>
          <w:lang w:bidi="ar"/>
        </w:rPr>
        <w:t>要求有计算值、测量值、相对误差、并填入2对应表格中</w:t>
      </w:r>
    </w:p>
    <w:p>
      <w:pPr>
        <w:widowControl/>
        <w:numPr>
          <w:ilvl w:val="0"/>
          <w:numId w:val="3"/>
        </w:numPr>
        <w:jc w:val="left"/>
        <w:rPr>
          <w:rFonts w:ascii="宋体" w:hAnsi="宋体" w:eastAsia="宋体" w:cs="宋体"/>
          <w:kern w:val="0"/>
          <w:sz w:val="28"/>
          <w:szCs w:val="28"/>
          <w:lang w:bidi="ar"/>
        </w:rPr>
      </w:pPr>
      <w:r>
        <w:rPr>
          <w:rFonts w:hint="eastAsia" w:ascii="宋体" w:hAnsi="宋体" w:eastAsia="宋体" w:cs="宋体"/>
          <w:kern w:val="0"/>
          <w:sz w:val="28"/>
          <w:szCs w:val="28"/>
          <w:lang w:bidi="ar"/>
        </w:rPr>
        <w:t>实验前，先设置所选电路图中支路及闭合回路的电流与电压的方向，并且在电路图及要据中注明。</w:t>
      </w:r>
    </w:p>
    <w:p>
      <w:pPr>
        <w:widowControl/>
        <w:numPr>
          <w:ilvl w:val="0"/>
          <w:numId w:val="3"/>
        </w:numPr>
        <w:jc w:val="left"/>
        <w:rPr>
          <w:rFonts w:ascii="宋体" w:hAnsi="宋体" w:eastAsia="宋体" w:cs="宋体"/>
          <w:kern w:val="0"/>
          <w:sz w:val="28"/>
          <w:szCs w:val="28"/>
          <w:lang w:bidi="ar"/>
        </w:rPr>
      </w:pPr>
      <w:r>
        <w:rPr>
          <w:rFonts w:hint="eastAsia" w:ascii="宋体" w:hAnsi="宋体" w:eastAsia="宋体" w:cs="宋体"/>
          <w:kern w:val="0"/>
          <w:sz w:val="28"/>
          <w:szCs w:val="28"/>
          <w:lang w:bidi="ar"/>
        </w:rPr>
        <w:t>根据所选节点，测量流过该节点的所有支路电流。记人表中.验述KCL的正确性。</w:t>
      </w:r>
    </w:p>
    <w:p>
      <w:pPr>
        <w:widowControl/>
        <w:numPr>
          <w:ilvl w:val="0"/>
          <w:numId w:val="3"/>
        </w:numPr>
        <w:jc w:val="left"/>
        <w:rPr>
          <w:rFonts w:ascii="宋体" w:hAnsi="宋体" w:eastAsia="宋体" w:cs="宋体"/>
          <w:kern w:val="0"/>
          <w:sz w:val="28"/>
          <w:szCs w:val="28"/>
          <w:lang w:bidi="ar"/>
        </w:rPr>
      </w:pPr>
      <w:r>
        <w:rPr>
          <w:rFonts w:hint="eastAsia" w:ascii="宋体" w:hAnsi="宋体" w:eastAsia="宋体" w:cs="宋体"/>
          <w:kern w:val="0"/>
          <w:sz w:val="28"/>
          <w:szCs w:val="28"/>
          <w:lang w:bidi="ar"/>
        </w:rPr>
        <w:t>根据所选闭合回路，测量该回路的所有支路电压降。记人表中证KVL的正确性。</w:t>
      </w:r>
    </w:p>
    <w:p>
      <w:pPr>
        <w:widowControl/>
        <w:numPr>
          <w:ilvl w:val="0"/>
          <w:numId w:val="3"/>
        </w:numPr>
        <w:jc w:val="left"/>
        <w:rPr>
          <w:rFonts w:ascii="宋体" w:hAnsi="宋体" w:eastAsia="宋体" w:cs="宋体"/>
          <w:kern w:val="0"/>
          <w:sz w:val="28"/>
          <w:szCs w:val="28"/>
          <w:lang w:bidi="ar"/>
        </w:rPr>
      </w:pPr>
      <w:r>
        <w:rPr>
          <w:rFonts w:hint="eastAsia" w:ascii="宋体" w:hAnsi="宋体" w:eastAsia="宋体" w:cs="宋体"/>
          <w:kern w:val="0"/>
          <w:sz w:val="28"/>
          <w:szCs w:val="28"/>
          <w:lang w:bidi="ar"/>
        </w:rPr>
        <w:t>电路图中任选一元件的电压或电流，通过给定的条件，测量并记录于表中验证叠加定理的正确性。</w:t>
      </w:r>
    </w:p>
    <w:p>
      <w:pPr>
        <w:widowControl/>
        <w:jc w:val="left"/>
        <w:rPr>
          <w:sz w:val="28"/>
          <w:szCs w:val="28"/>
        </w:rPr>
      </w:pPr>
    </w:p>
    <w:p>
      <w:pPr>
        <w:widowControl/>
        <w:jc w:val="left"/>
        <w:rPr>
          <w:sz w:val="28"/>
          <w:szCs w:val="28"/>
        </w:rPr>
      </w:pPr>
      <w:r>
        <w:rPr>
          <w:rFonts w:hint="eastAsia"/>
          <w:sz w:val="28"/>
          <w:szCs w:val="28"/>
        </w:rPr>
        <w:t>五：实验数据及误差分析</w:t>
      </w:r>
    </w:p>
    <w:p>
      <w:pPr>
        <w:widowControl/>
        <w:jc w:val="center"/>
        <w:rPr>
          <w:sz w:val="28"/>
          <w:szCs w:val="28"/>
        </w:rPr>
      </w:pPr>
      <w:r>
        <w:rPr>
          <w:rFonts w:hint="eastAsia"/>
          <w:sz w:val="28"/>
          <w:szCs w:val="28"/>
        </w:rPr>
        <w:t>各支路电流、电压值</w:t>
      </w:r>
    </w:p>
    <w:tbl>
      <w:tblPr>
        <w:tblStyle w:val="4"/>
        <w:tblW w:w="9085" w:type="dxa"/>
        <w:tblInd w:w="-1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4"/>
        <w:gridCol w:w="1217"/>
        <w:gridCol w:w="1217"/>
        <w:gridCol w:w="1217"/>
        <w:gridCol w:w="1218"/>
        <w:gridCol w:w="121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Borders>
              <w:top w:val="single" w:color="000000" w:sz="12" w:space="0"/>
              <w:left w:val="nil"/>
              <w:bottom w:val="single" w:color="000000" w:sz="4" w:space="0"/>
              <w:right w:val="nil"/>
              <w:tl2br w:val="nil"/>
            </w:tcBorders>
            <w:shd w:val="clear" w:color="auto" w:fill="FFFFFF"/>
          </w:tcPr>
          <w:p>
            <w:pPr>
              <w:widowControl/>
              <w:jc w:val="left"/>
              <w:rPr>
                <w:color w:val="000000"/>
                <w:sz w:val="28"/>
                <w:szCs w:val="28"/>
              </w:rPr>
            </w:pPr>
            <w:r>
              <w:rPr>
                <w:rFonts w:hint="eastAsia"/>
                <w:color w:val="000000"/>
                <w:sz w:val="28"/>
                <w:szCs w:val="28"/>
              </w:rPr>
              <w:t>被测量</w:t>
            </w:r>
          </w:p>
        </w:tc>
        <w:tc>
          <w:tcPr>
            <w:tcW w:w="1217" w:type="dxa"/>
            <w:tcBorders>
              <w:top w:val="single" w:color="000000" w:sz="12" w:space="0"/>
              <w:left w:val="nil"/>
              <w:bottom w:val="single" w:color="000000" w:sz="4" w:space="0"/>
              <w:right w:val="nil"/>
            </w:tcBorders>
            <w:shd w:val="clear" w:color="auto" w:fill="FFFFFF"/>
          </w:tcPr>
          <w:p>
            <w:pPr>
              <w:widowControl/>
              <w:jc w:val="left"/>
              <w:rPr>
                <w:color w:val="000000"/>
                <w:sz w:val="28"/>
                <w:szCs w:val="28"/>
              </w:rPr>
            </w:pPr>
            <w:r>
              <w:rPr>
                <w:rFonts w:hint="eastAsia"/>
                <w:color w:val="000000"/>
                <w:sz w:val="28"/>
                <w:szCs w:val="28"/>
              </w:rPr>
              <w:t>I</w:t>
            </w:r>
            <w:r>
              <w:rPr>
                <w:rFonts w:hint="eastAsia"/>
                <w:color w:val="000000"/>
                <w:sz w:val="18"/>
                <w:szCs w:val="18"/>
              </w:rPr>
              <w:t>1</w:t>
            </w:r>
            <w:r>
              <w:rPr>
                <w:color w:val="000000"/>
                <w:sz w:val="28"/>
                <w:szCs w:val="28"/>
              </w:rPr>
              <w:t>/mA</w:t>
            </w:r>
          </w:p>
        </w:tc>
        <w:tc>
          <w:tcPr>
            <w:tcW w:w="1217" w:type="dxa"/>
            <w:tcBorders>
              <w:top w:val="single" w:color="000000" w:sz="12" w:space="0"/>
              <w:left w:val="nil"/>
              <w:bottom w:val="single" w:color="000000" w:sz="4" w:space="0"/>
              <w:right w:val="nil"/>
            </w:tcBorders>
            <w:shd w:val="clear" w:color="auto" w:fill="FFFFFF"/>
          </w:tcPr>
          <w:p>
            <w:pPr>
              <w:widowControl/>
              <w:jc w:val="left"/>
              <w:rPr>
                <w:color w:val="000000"/>
                <w:sz w:val="28"/>
                <w:szCs w:val="28"/>
              </w:rPr>
            </w:pPr>
            <w:r>
              <w:rPr>
                <w:rFonts w:hint="eastAsia"/>
                <w:color w:val="000000"/>
                <w:sz w:val="28"/>
                <w:szCs w:val="28"/>
              </w:rPr>
              <w:t>I</w:t>
            </w:r>
            <w:r>
              <w:rPr>
                <w:rFonts w:hint="eastAsia"/>
                <w:color w:val="000000"/>
                <w:sz w:val="18"/>
                <w:szCs w:val="18"/>
              </w:rPr>
              <w:t>2</w:t>
            </w:r>
            <w:r>
              <w:rPr>
                <w:rFonts w:hint="eastAsia"/>
                <w:color w:val="000000"/>
                <w:sz w:val="28"/>
                <w:szCs w:val="28"/>
              </w:rPr>
              <w:t>/mA</w:t>
            </w:r>
          </w:p>
        </w:tc>
        <w:tc>
          <w:tcPr>
            <w:tcW w:w="1217" w:type="dxa"/>
            <w:tcBorders>
              <w:top w:val="single" w:color="000000" w:sz="12" w:space="0"/>
              <w:left w:val="nil"/>
              <w:bottom w:val="single" w:color="000000" w:sz="4" w:space="0"/>
              <w:right w:val="nil"/>
            </w:tcBorders>
            <w:shd w:val="clear" w:color="auto" w:fill="FFFFFF"/>
          </w:tcPr>
          <w:p>
            <w:pPr>
              <w:widowControl/>
              <w:jc w:val="left"/>
              <w:rPr>
                <w:color w:val="000000"/>
                <w:sz w:val="28"/>
                <w:szCs w:val="28"/>
              </w:rPr>
            </w:pPr>
            <w:r>
              <w:rPr>
                <w:rFonts w:hint="eastAsia"/>
                <w:color w:val="000000"/>
                <w:sz w:val="28"/>
                <w:szCs w:val="28"/>
              </w:rPr>
              <w:t>I</w:t>
            </w:r>
            <w:r>
              <w:rPr>
                <w:rFonts w:hint="eastAsia"/>
                <w:color w:val="000000"/>
                <w:sz w:val="18"/>
                <w:szCs w:val="18"/>
              </w:rPr>
              <w:t>3</w:t>
            </w:r>
            <w:r>
              <w:rPr>
                <w:rFonts w:hint="eastAsia"/>
                <w:color w:val="000000"/>
                <w:sz w:val="28"/>
                <w:szCs w:val="28"/>
              </w:rPr>
              <w:t>/mA</w:t>
            </w:r>
          </w:p>
        </w:tc>
        <w:tc>
          <w:tcPr>
            <w:tcW w:w="1218" w:type="dxa"/>
            <w:tcBorders>
              <w:top w:val="single" w:color="000000" w:sz="12" w:space="0"/>
              <w:left w:val="nil"/>
              <w:bottom w:val="single" w:color="000000" w:sz="4" w:space="0"/>
              <w:right w:val="nil"/>
            </w:tcBorders>
            <w:shd w:val="clear" w:color="auto" w:fill="FFFFFF"/>
          </w:tcPr>
          <w:p>
            <w:pPr>
              <w:widowControl/>
              <w:jc w:val="left"/>
              <w:rPr>
                <w:color w:val="000000"/>
                <w:sz w:val="28"/>
                <w:szCs w:val="28"/>
              </w:rPr>
            </w:pPr>
            <w:r>
              <w:rPr>
                <w:rFonts w:hint="eastAsia"/>
                <w:color w:val="000000"/>
                <w:sz w:val="28"/>
                <w:szCs w:val="28"/>
              </w:rPr>
              <w:t>U</w:t>
            </w:r>
            <w:r>
              <w:rPr>
                <w:rFonts w:hint="eastAsia"/>
                <w:color w:val="000000"/>
                <w:sz w:val="18"/>
                <w:szCs w:val="18"/>
              </w:rPr>
              <w:t>R1</w:t>
            </w:r>
            <w:r>
              <w:rPr>
                <w:rFonts w:hint="eastAsia"/>
                <w:color w:val="000000"/>
                <w:sz w:val="28"/>
                <w:szCs w:val="28"/>
              </w:rPr>
              <w:t>/V</w:t>
            </w:r>
          </w:p>
        </w:tc>
        <w:tc>
          <w:tcPr>
            <w:tcW w:w="1218" w:type="dxa"/>
            <w:tcBorders>
              <w:top w:val="single" w:color="000000" w:sz="12" w:space="0"/>
              <w:left w:val="nil"/>
              <w:bottom w:val="single" w:color="000000" w:sz="4" w:space="0"/>
              <w:right w:val="nil"/>
            </w:tcBorders>
            <w:shd w:val="clear" w:color="auto" w:fill="FFFFFF"/>
          </w:tcPr>
          <w:p>
            <w:pPr>
              <w:widowControl/>
              <w:jc w:val="left"/>
              <w:rPr>
                <w:color w:val="000000"/>
                <w:sz w:val="28"/>
                <w:szCs w:val="28"/>
              </w:rPr>
            </w:pPr>
            <w:r>
              <w:rPr>
                <w:rFonts w:hint="eastAsia"/>
                <w:color w:val="000000"/>
                <w:sz w:val="28"/>
                <w:szCs w:val="28"/>
              </w:rPr>
              <w:t>U</w:t>
            </w:r>
            <w:r>
              <w:rPr>
                <w:rFonts w:hint="eastAsia"/>
                <w:color w:val="000000"/>
                <w:sz w:val="18"/>
                <w:szCs w:val="18"/>
              </w:rPr>
              <w:t>R2</w:t>
            </w:r>
            <w:r>
              <w:rPr>
                <w:rFonts w:hint="eastAsia"/>
                <w:color w:val="000000"/>
                <w:sz w:val="28"/>
                <w:szCs w:val="28"/>
              </w:rPr>
              <w:t>/V</w:t>
            </w:r>
          </w:p>
        </w:tc>
        <w:tc>
          <w:tcPr>
            <w:tcW w:w="1584" w:type="dxa"/>
            <w:tcBorders>
              <w:top w:val="single" w:color="000000" w:sz="12" w:space="0"/>
              <w:left w:val="nil"/>
              <w:bottom w:val="single" w:color="000000" w:sz="4" w:space="0"/>
              <w:right w:val="nil"/>
            </w:tcBorders>
            <w:shd w:val="clear" w:color="auto" w:fill="FFFFFF"/>
          </w:tcPr>
          <w:p>
            <w:pPr>
              <w:widowControl/>
              <w:jc w:val="left"/>
              <w:rPr>
                <w:color w:val="000000"/>
                <w:sz w:val="28"/>
                <w:szCs w:val="28"/>
              </w:rPr>
            </w:pPr>
            <w:r>
              <w:rPr>
                <w:rFonts w:hint="eastAsia"/>
                <w:color w:val="000000"/>
                <w:sz w:val="28"/>
                <w:szCs w:val="28"/>
              </w:rPr>
              <w:t>U</w:t>
            </w:r>
            <w:r>
              <w:rPr>
                <w:rFonts w:hint="eastAsia"/>
                <w:color w:val="000000"/>
                <w:sz w:val="18"/>
                <w:szCs w:val="18"/>
              </w:rPr>
              <w:t>R3</w:t>
            </w:r>
            <w:r>
              <w:rPr>
                <w:rFonts w:hint="eastAsia"/>
                <w:color w:val="000000"/>
                <w:sz w:val="28"/>
                <w:szCs w:val="28"/>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Borders>
              <w:top w:val="single" w:color="000000" w:sz="4" w:space="0"/>
              <w:left w:val="nil"/>
              <w:bottom w:val="nil"/>
              <w:right w:val="nil"/>
            </w:tcBorders>
            <w:shd w:val="clear" w:color="auto" w:fill="FFFFFF"/>
          </w:tcPr>
          <w:p>
            <w:pPr>
              <w:widowControl/>
              <w:jc w:val="left"/>
              <w:rPr>
                <w:color w:val="000000"/>
                <w:sz w:val="28"/>
                <w:szCs w:val="28"/>
              </w:rPr>
            </w:pPr>
            <w:r>
              <w:rPr>
                <w:rFonts w:hint="eastAsia"/>
                <w:color w:val="000000"/>
                <w:sz w:val="28"/>
                <w:szCs w:val="28"/>
              </w:rPr>
              <w:t>计算量</w:t>
            </w:r>
          </w:p>
        </w:tc>
        <w:tc>
          <w:tcPr>
            <w:tcW w:w="1217" w:type="dxa"/>
            <w:tcBorders>
              <w:top w:val="single" w:color="000000" w:sz="4" w:space="0"/>
              <w:left w:val="nil"/>
              <w:bottom w:val="nil"/>
              <w:right w:val="nil"/>
            </w:tcBorders>
            <w:shd w:val="clear" w:color="auto" w:fill="FFFFFF"/>
          </w:tcPr>
          <w:p>
            <w:pPr>
              <w:widowControl/>
              <w:jc w:val="left"/>
              <w:rPr>
                <w:color w:val="000000"/>
                <w:sz w:val="28"/>
                <w:szCs w:val="28"/>
              </w:rPr>
            </w:pPr>
            <w:r>
              <w:rPr>
                <w:rFonts w:hint="eastAsia"/>
                <w:color w:val="000000"/>
                <w:sz w:val="28"/>
                <w:szCs w:val="28"/>
              </w:rPr>
              <w:t>0</w:t>
            </w:r>
          </w:p>
        </w:tc>
        <w:tc>
          <w:tcPr>
            <w:tcW w:w="1217" w:type="dxa"/>
            <w:tcBorders>
              <w:top w:val="single" w:color="000000" w:sz="4" w:space="0"/>
              <w:left w:val="nil"/>
              <w:bottom w:val="nil"/>
              <w:right w:val="nil"/>
            </w:tcBorders>
            <w:shd w:val="clear" w:color="auto" w:fill="FFFFFF"/>
          </w:tcPr>
          <w:p>
            <w:pPr>
              <w:widowControl/>
              <w:jc w:val="left"/>
              <w:rPr>
                <w:color w:val="000000"/>
                <w:sz w:val="28"/>
                <w:szCs w:val="28"/>
              </w:rPr>
            </w:pPr>
            <w:r>
              <w:rPr>
                <w:color w:val="000000"/>
                <w:sz w:val="28"/>
                <w:szCs w:val="28"/>
              </w:rPr>
              <w:t>-</w:t>
            </w:r>
            <w:r>
              <w:rPr>
                <w:rFonts w:hint="eastAsia"/>
                <w:color w:val="000000"/>
                <w:sz w:val="28"/>
                <w:szCs w:val="28"/>
              </w:rPr>
              <w:t>3</w:t>
            </w:r>
          </w:p>
        </w:tc>
        <w:tc>
          <w:tcPr>
            <w:tcW w:w="1217" w:type="dxa"/>
            <w:tcBorders>
              <w:top w:val="single" w:color="000000" w:sz="4" w:space="0"/>
              <w:left w:val="nil"/>
              <w:bottom w:val="nil"/>
              <w:right w:val="nil"/>
            </w:tcBorders>
            <w:shd w:val="clear" w:color="auto" w:fill="FFFFFF"/>
          </w:tcPr>
          <w:p>
            <w:pPr>
              <w:widowControl/>
              <w:jc w:val="left"/>
              <w:rPr>
                <w:color w:val="000000"/>
                <w:sz w:val="28"/>
                <w:szCs w:val="28"/>
              </w:rPr>
            </w:pPr>
            <w:r>
              <w:rPr>
                <w:rFonts w:hint="eastAsia"/>
                <w:color w:val="000000"/>
                <w:sz w:val="28"/>
                <w:szCs w:val="28"/>
              </w:rPr>
              <w:t>3</w:t>
            </w:r>
          </w:p>
        </w:tc>
        <w:tc>
          <w:tcPr>
            <w:tcW w:w="1218" w:type="dxa"/>
            <w:tcBorders>
              <w:top w:val="single" w:color="000000" w:sz="4" w:space="0"/>
              <w:left w:val="nil"/>
              <w:bottom w:val="nil"/>
              <w:right w:val="nil"/>
            </w:tcBorders>
            <w:shd w:val="clear" w:color="auto" w:fill="FFFFFF"/>
          </w:tcPr>
          <w:p>
            <w:pPr>
              <w:widowControl/>
              <w:jc w:val="left"/>
              <w:rPr>
                <w:color w:val="000000"/>
                <w:sz w:val="28"/>
                <w:szCs w:val="28"/>
              </w:rPr>
            </w:pPr>
            <w:r>
              <w:rPr>
                <w:rFonts w:hint="eastAsia"/>
                <w:color w:val="000000"/>
                <w:sz w:val="28"/>
                <w:szCs w:val="28"/>
              </w:rPr>
              <w:t>0</w:t>
            </w:r>
          </w:p>
        </w:tc>
        <w:tc>
          <w:tcPr>
            <w:tcW w:w="1218" w:type="dxa"/>
            <w:tcBorders>
              <w:top w:val="single" w:color="000000" w:sz="4" w:space="0"/>
              <w:left w:val="nil"/>
              <w:bottom w:val="nil"/>
              <w:right w:val="nil"/>
            </w:tcBorders>
            <w:shd w:val="clear" w:color="auto" w:fill="FFFFFF"/>
          </w:tcPr>
          <w:p>
            <w:pPr>
              <w:widowControl/>
              <w:jc w:val="left"/>
              <w:rPr>
                <w:color w:val="000000"/>
                <w:sz w:val="28"/>
                <w:szCs w:val="28"/>
              </w:rPr>
            </w:pPr>
            <w:r>
              <w:rPr>
                <w:color w:val="000000"/>
                <w:sz w:val="28"/>
                <w:szCs w:val="28"/>
              </w:rPr>
              <w:t>-</w:t>
            </w:r>
            <w:r>
              <w:rPr>
                <w:rFonts w:hint="eastAsia"/>
                <w:color w:val="000000"/>
                <w:sz w:val="28"/>
                <w:szCs w:val="28"/>
              </w:rPr>
              <w:t>3</w:t>
            </w:r>
          </w:p>
        </w:tc>
        <w:tc>
          <w:tcPr>
            <w:tcW w:w="1584" w:type="dxa"/>
            <w:tcBorders>
              <w:top w:val="single" w:color="000000" w:sz="4" w:space="0"/>
              <w:left w:val="nil"/>
              <w:bottom w:val="nil"/>
              <w:right w:val="nil"/>
            </w:tcBorders>
            <w:shd w:val="clear" w:color="auto" w:fill="FFFFFF"/>
          </w:tcPr>
          <w:p>
            <w:pPr>
              <w:widowControl/>
              <w:jc w:val="left"/>
              <w:rPr>
                <w:color w:val="000000"/>
                <w:sz w:val="28"/>
                <w:szCs w:val="28"/>
              </w:rPr>
            </w:pPr>
            <w:r>
              <w:rPr>
                <w:rFonts w:hint="eastAsia"/>
                <w:color w:val="000000"/>
                <w:sz w:val="28"/>
                <w:szCs w:val="2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Borders>
              <w:top w:val="nil"/>
              <w:left w:val="nil"/>
              <w:bottom w:val="nil"/>
              <w:right w:val="nil"/>
            </w:tcBorders>
            <w:shd w:val="clear" w:color="auto" w:fill="FFFFFF"/>
          </w:tcPr>
          <w:p>
            <w:pPr>
              <w:widowControl/>
              <w:jc w:val="left"/>
              <w:rPr>
                <w:color w:val="000000"/>
                <w:sz w:val="28"/>
                <w:szCs w:val="28"/>
              </w:rPr>
            </w:pPr>
            <w:r>
              <w:rPr>
                <w:rFonts w:hint="eastAsia"/>
                <w:color w:val="000000"/>
                <w:sz w:val="28"/>
                <w:szCs w:val="28"/>
              </w:rPr>
              <w:t>测量量</w:t>
            </w:r>
          </w:p>
        </w:tc>
        <w:tc>
          <w:tcPr>
            <w:tcW w:w="1217" w:type="dxa"/>
            <w:tcBorders>
              <w:top w:val="nil"/>
              <w:left w:val="nil"/>
              <w:bottom w:val="nil"/>
              <w:right w:val="nil"/>
            </w:tcBorders>
            <w:shd w:val="clear" w:color="auto" w:fill="FFFFFF"/>
          </w:tcPr>
          <w:p>
            <w:pPr>
              <w:widowControl/>
              <w:jc w:val="left"/>
              <w:rPr>
                <w:color w:val="000000"/>
                <w:sz w:val="28"/>
                <w:szCs w:val="28"/>
              </w:rPr>
            </w:pPr>
            <w:r>
              <w:rPr>
                <w:rFonts w:hint="eastAsia"/>
                <w:color w:val="000000"/>
                <w:sz w:val="28"/>
                <w:szCs w:val="28"/>
              </w:rPr>
              <w:t>0</w:t>
            </w:r>
          </w:p>
        </w:tc>
        <w:tc>
          <w:tcPr>
            <w:tcW w:w="1217" w:type="dxa"/>
            <w:tcBorders>
              <w:top w:val="nil"/>
              <w:left w:val="nil"/>
              <w:bottom w:val="nil"/>
              <w:right w:val="nil"/>
            </w:tcBorders>
            <w:shd w:val="clear" w:color="auto" w:fill="FFFFFF"/>
          </w:tcPr>
          <w:p>
            <w:pPr>
              <w:widowControl/>
              <w:jc w:val="left"/>
              <w:rPr>
                <w:color w:val="000000"/>
                <w:sz w:val="28"/>
                <w:szCs w:val="28"/>
              </w:rPr>
            </w:pPr>
            <w:r>
              <w:rPr>
                <w:rFonts w:hint="eastAsia"/>
                <w:color w:val="000000"/>
                <w:sz w:val="28"/>
                <w:szCs w:val="28"/>
              </w:rPr>
              <w:t>-</w:t>
            </w:r>
            <w:r>
              <w:rPr>
                <w:color w:val="000000"/>
                <w:sz w:val="28"/>
                <w:szCs w:val="28"/>
              </w:rPr>
              <w:t>2.9</w:t>
            </w:r>
          </w:p>
        </w:tc>
        <w:tc>
          <w:tcPr>
            <w:tcW w:w="1217" w:type="dxa"/>
            <w:tcBorders>
              <w:top w:val="nil"/>
              <w:left w:val="nil"/>
              <w:bottom w:val="nil"/>
              <w:right w:val="nil"/>
            </w:tcBorders>
            <w:shd w:val="clear" w:color="auto" w:fill="FFFFFF"/>
          </w:tcPr>
          <w:p>
            <w:pPr>
              <w:widowControl/>
              <w:jc w:val="left"/>
              <w:rPr>
                <w:color w:val="000000"/>
                <w:sz w:val="28"/>
                <w:szCs w:val="28"/>
              </w:rPr>
            </w:pPr>
            <w:r>
              <w:rPr>
                <w:rFonts w:hint="eastAsia"/>
                <w:color w:val="000000"/>
                <w:sz w:val="28"/>
                <w:szCs w:val="28"/>
              </w:rPr>
              <w:t>2</w:t>
            </w:r>
            <w:r>
              <w:rPr>
                <w:color w:val="000000"/>
                <w:sz w:val="28"/>
                <w:szCs w:val="28"/>
              </w:rPr>
              <w:t>.85</w:t>
            </w:r>
          </w:p>
        </w:tc>
        <w:tc>
          <w:tcPr>
            <w:tcW w:w="1218" w:type="dxa"/>
            <w:tcBorders>
              <w:top w:val="nil"/>
              <w:left w:val="nil"/>
              <w:bottom w:val="nil"/>
              <w:right w:val="nil"/>
            </w:tcBorders>
            <w:shd w:val="clear" w:color="auto" w:fill="FFFFFF"/>
          </w:tcPr>
          <w:p>
            <w:pPr>
              <w:widowControl/>
              <w:jc w:val="left"/>
              <w:rPr>
                <w:color w:val="000000"/>
                <w:sz w:val="28"/>
                <w:szCs w:val="28"/>
              </w:rPr>
            </w:pPr>
            <w:r>
              <w:rPr>
                <w:rFonts w:hint="eastAsia"/>
                <w:color w:val="000000"/>
                <w:sz w:val="28"/>
                <w:szCs w:val="28"/>
              </w:rPr>
              <w:t>0</w:t>
            </w:r>
          </w:p>
        </w:tc>
        <w:tc>
          <w:tcPr>
            <w:tcW w:w="1218" w:type="dxa"/>
            <w:tcBorders>
              <w:top w:val="nil"/>
              <w:left w:val="nil"/>
              <w:bottom w:val="nil"/>
              <w:right w:val="nil"/>
            </w:tcBorders>
            <w:shd w:val="clear" w:color="auto" w:fill="FFFFFF"/>
          </w:tcPr>
          <w:p>
            <w:pPr>
              <w:widowControl/>
              <w:jc w:val="left"/>
              <w:rPr>
                <w:color w:val="000000"/>
                <w:sz w:val="28"/>
                <w:szCs w:val="28"/>
              </w:rPr>
            </w:pPr>
            <w:r>
              <w:rPr>
                <w:color w:val="000000"/>
                <w:sz w:val="28"/>
                <w:szCs w:val="28"/>
              </w:rPr>
              <w:t>-</w:t>
            </w:r>
            <w:r>
              <w:rPr>
                <w:rFonts w:hint="eastAsia"/>
                <w:color w:val="000000"/>
                <w:sz w:val="28"/>
                <w:szCs w:val="28"/>
              </w:rPr>
              <w:t>3.0</w:t>
            </w:r>
            <w:r>
              <w:rPr>
                <w:color w:val="000000"/>
                <w:sz w:val="28"/>
                <w:szCs w:val="28"/>
              </w:rPr>
              <w:t>19</w:t>
            </w:r>
          </w:p>
        </w:tc>
        <w:tc>
          <w:tcPr>
            <w:tcW w:w="1584" w:type="dxa"/>
            <w:tcBorders>
              <w:top w:val="nil"/>
              <w:left w:val="nil"/>
              <w:bottom w:val="nil"/>
              <w:right w:val="nil"/>
            </w:tcBorders>
            <w:shd w:val="clear" w:color="auto" w:fill="FFFFFF"/>
          </w:tcPr>
          <w:p>
            <w:pPr>
              <w:widowControl/>
              <w:jc w:val="left"/>
              <w:rPr>
                <w:color w:val="000000"/>
                <w:sz w:val="28"/>
                <w:szCs w:val="28"/>
              </w:rPr>
            </w:pPr>
            <w:r>
              <w:rPr>
                <w:rFonts w:hint="eastAsia"/>
                <w:color w:val="000000"/>
                <w:sz w:val="28"/>
                <w:szCs w:val="28"/>
              </w:rPr>
              <w:t>2</w:t>
            </w:r>
            <w:r>
              <w:rPr>
                <w:color w:val="000000"/>
                <w:sz w:val="28"/>
                <w:szCs w:val="28"/>
              </w:rPr>
              <w:t>.997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Borders>
              <w:top w:val="nil"/>
              <w:left w:val="nil"/>
              <w:bottom w:val="single" w:color="000000" w:sz="12" w:space="0"/>
              <w:right w:val="nil"/>
            </w:tcBorders>
            <w:shd w:val="clear" w:color="auto" w:fill="FFFFFF"/>
          </w:tcPr>
          <w:p>
            <w:pPr>
              <w:widowControl/>
              <w:jc w:val="left"/>
              <w:rPr>
                <w:color w:val="000000"/>
                <w:sz w:val="28"/>
                <w:szCs w:val="28"/>
              </w:rPr>
            </w:pPr>
            <w:r>
              <w:rPr>
                <w:rFonts w:hint="eastAsia"/>
                <w:color w:val="000000"/>
                <w:sz w:val="28"/>
                <w:szCs w:val="28"/>
              </w:rPr>
              <w:t>相对误差</w:t>
            </w:r>
          </w:p>
        </w:tc>
        <w:tc>
          <w:tcPr>
            <w:tcW w:w="1217" w:type="dxa"/>
            <w:tcBorders>
              <w:top w:val="nil"/>
              <w:left w:val="nil"/>
              <w:bottom w:val="single" w:color="000000" w:sz="12" w:space="0"/>
              <w:right w:val="nil"/>
            </w:tcBorders>
            <w:shd w:val="clear" w:color="auto" w:fill="FFFFFF"/>
          </w:tcPr>
          <w:p>
            <w:pPr>
              <w:widowControl/>
              <w:jc w:val="left"/>
              <w:rPr>
                <w:color w:val="000000"/>
                <w:sz w:val="28"/>
                <w:szCs w:val="28"/>
              </w:rPr>
            </w:pPr>
            <w:r>
              <w:rPr>
                <w:color w:val="000000"/>
                <w:sz w:val="28"/>
                <w:szCs w:val="28"/>
              </w:rPr>
              <w:t>0</w:t>
            </w:r>
            <w:r>
              <w:rPr>
                <w:rFonts w:hint="eastAsia"/>
                <w:color w:val="000000"/>
                <w:sz w:val="28"/>
                <w:szCs w:val="28"/>
              </w:rPr>
              <w:t>%</w:t>
            </w:r>
          </w:p>
        </w:tc>
        <w:tc>
          <w:tcPr>
            <w:tcW w:w="1217" w:type="dxa"/>
            <w:tcBorders>
              <w:top w:val="nil"/>
              <w:left w:val="nil"/>
              <w:bottom w:val="single" w:color="000000" w:sz="12" w:space="0"/>
              <w:right w:val="nil"/>
            </w:tcBorders>
            <w:shd w:val="clear" w:color="auto" w:fill="FFFFFF"/>
          </w:tcPr>
          <w:p>
            <w:pPr>
              <w:widowControl/>
              <w:jc w:val="left"/>
              <w:rPr>
                <w:color w:val="000000"/>
                <w:sz w:val="28"/>
                <w:szCs w:val="28"/>
              </w:rPr>
            </w:pPr>
            <w:r>
              <w:rPr>
                <w:color w:val="000000"/>
                <w:sz w:val="28"/>
                <w:szCs w:val="28"/>
              </w:rPr>
              <w:t>3</w:t>
            </w:r>
            <w:r>
              <w:rPr>
                <w:rFonts w:hint="eastAsia"/>
                <w:color w:val="000000"/>
                <w:sz w:val="28"/>
                <w:szCs w:val="28"/>
              </w:rPr>
              <w:t>%</w:t>
            </w:r>
          </w:p>
        </w:tc>
        <w:tc>
          <w:tcPr>
            <w:tcW w:w="1217" w:type="dxa"/>
            <w:tcBorders>
              <w:top w:val="nil"/>
              <w:left w:val="nil"/>
              <w:bottom w:val="single" w:color="000000" w:sz="12" w:space="0"/>
              <w:right w:val="nil"/>
            </w:tcBorders>
            <w:shd w:val="clear" w:color="auto" w:fill="FFFFFF"/>
          </w:tcPr>
          <w:p>
            <w:pPr>
              <w:widowControl/>
              <w:jc w:val="left"/>
              <w:rPr>
                <w:color w:val="000000"/>
                <w:sz w:val="28"/>
                <w:szCs w:val="28"/>
              </w:rPr>
            </w:pPr>
            <w:r>
              <w:rPr>
                <w:color w:val="000000"/>
                <w:sz w:val="28"/>
                <w:szCs w:val="28"/>
              </w:rPr>
              <w:t>5</w:t>
            </w:r>
            <w:r>
              <w:rPr>
                <w:rFonts w:hint="eastAsia"/>
                <w:color w:val="000000"/>
                <w:sz w:val="28"/>
                <w:szCs w:val="28"/>
              </w:rPr>
              <w:t>%</w:t>
            </w:r>
          </w:p>
        </w:tc>
        <w:tc>
          <w:tcPr>
            <w:tcW w:w="1218" w:type="dxa"/>
            <w:tcBorders>
              <w:top w:val="nil"/>
              <w:left w:val="nil"/>
              <w:bottom w:val="single" w:color="000000" w:sz="12" w:space="0"/>
              <w:right w:val="nil"/>
            </w:tcBorders>
            <w:shd w:val="clear" w:color="auto" w:fill="FFFFFF"/>
          </w:tcPr>
          <w:p>
            <w:pPr>
              <w:widowControl/>
              <w:jc w:val="left"/>
              <w:rPr>
                <w:color w:val="000000"/>
                <w:sz w:val="28"/>
                <w:szCs w:val="28"/>
              </w:rPr>
            </w:pPr>
            <w:r>
              <w:rPr>
                <w:rFonts w:hint="eastAsia"/>
                <w:color w:val="000000"/>
                <w:sz w:val="28"/>
                <w:szCs w:val="28"/>
              </w:rPr>
              <w:t>8</w:t>
            </w:r>
            <w:r>
              <w:rPr>
                <w:color w:val="000000"/>
                <w:sz w:val="28"/>
                <w:szCs w:val="28"/>
              </w:rPr>
              <w:t>%</w:t>
            </w:r>
          </w:p>
        </w:tc>
        <w:tc>
          <w:tcPr>
            <w:tcW w:w="1218" w:type="dxa"/>
            <w:tcBorders>
              <w:top w:val="nil"/>
              <w:left w:val="nil"/>
              <w:bottom w:val="single" w:color="000000" w:sz="12" w:space="0"/>
              <w:right w:val="nil"/>
            </w:tcBorders>
            <w:shd w:val="clear" w:color="auto" w:fill="FFFFFF"/>
          </w:tcPr>
          <w:p>
            <w:pPr>
              <w:widowControl/>
              <w:jc w:val="left"/>
              <w:rPr>
                <w:color w:val="000000"/>
                <w:sz w:val="28"/>
                <w:szCs w:val="28"/>
              </w:rPr>
            </w:pPr>
            <w:r>
              <w:rPr>
                <w:rFonts w:hint="eastAsia"/>
                <w:color w:val="000000"/>
                <w:sz w:val="28"/>
                <w:szCs w:val="28"/>
              </w:rPr>
              <w:t>0.</w:t>
            </w:r>
            <w:r>
              <w:rPr>
                <w:color w:val="000000"/>
                <w:sz w:val="28"/>
                <w:szCs w:val="28"/>
              </w:rPr>
              <w:t>6</w:t>
            </w:r>
            <w:r>
              <w:rPr>
                <w:rFonts w:hint="eastAsia"/>
                <w:color w:val="000000"/>
                <w:sz w:val="28"/>
                <w:szCs w:val="28"/>
              </w:rPr>
              <w:t>%</w:t>
            </w:r>
          </w:p>
        </w:tc>
        <w:tc>
          <w:tcPr>
            <w:tcW w:w="1584" w:type="dxa"/>
            <w:tcBorders>
              <w:top w:val="nil"/>
              <w:left w:val="nil"/>
              <w:bottom w:val="single" w:color="000000" w:sz="12" w:space="0"/>
              <w:right w:val="nil"/>
            </w:tcBorders>
            <w:shd w:val="clear" w:color="auto" w:fill="FFFFFF"/>
          </w:tcPr>
          <w:p>
            <w:pPr>
              <w:widowControl/>
              <w:jc w:val="left"/>
              <w:rPr>
                <w:color w:val="000000"/>
                <w:sz w:val="28"/>
                <w:szCs w:val="28"/>
              </w:rPr>
            </w:pPr>
            <w:r>
              <w:rPr>
                <w:rFonts w:hint="eastAsia"/>
                <w:color w:val="000000"/>
                <w:sz w:val="28"/>
                <w:szCs w:val="28"/>
              </w:rPr>
              <w:t>0.</w:t>
            </w:r>
            <w:r>
              <w:rPr>
                <w:color w:val="000000"/>
                <w:sz w:val="28"/>
                <w:szCs w:val="28"/>
              </w:rPr>
              <w:t>1</w:t>
            </w:r>
            <w:r>
              <w:rPr>
                <w:rFonts w:hint="eastAsia"/>
                <w:color w:val="000000"/>
                <w:sz w:val="28"/>
                <w:szCs w:val="28"/>
              </w:rPr>
              <w:t>%</w:t>
            </w:r>
          </w:p>
        </w:tc>
      </w:tr>
    </w:tbl>
    <w:p>
      <w:pPr>
        <w:widowControl/>
        <w:jc w:val="center"/>
        <w:rPr>
          <w:sz w:val="28"/>
          <w:szCs w:val="28"/>
        </w:rPr>
      </w:pPr>
      <w:r>
        <w:rPr>
          <w:rFonts w:hint="eastAsia"/>
          <w:sz w:val="28"/>
          <w:szCs w:val="28"/>
        </w:rPr>
        <w:t>任选一支路电流、电压测值</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tcPr>
          <w:p>
            <w:pPr>
              <w:widowControl/>
              <w:jc w:val="center"/>
              <w:rPr>
                <w:sz w:val="28"/>
                <w:szCs w:val="28"/>
              </w:rPr>
            </w:pPr>
            <w:r>
              <w:rPr>
                <w:rFonts w:hint="eastAsia"/>
                <w:sz w:val="28"/>
                <w:szCs w:val="28"/>
              </w:rPr>
              <w:t>项目</w:t>
            </w:r>
          </w:p>
        </w:tc>
        <w:tc>
          <w:tcPr>
            <w:tcW w:w="1420" w:type="dxa"/>
            <w:vMerge w:val="restart"/>
          </w:tcPr>
          <w:p>
            <w:pPr>
              <w:widowControl/>
              <w:jc w:val="center"/>
              <w:rPr>
                <w:sz w:val="28"/>
                <w:szCs w:val="28"/>
              </w:rPr>
            </w:pPr>
            <w:r>
              <w:rPr>
                <w:rFonts w:hint="eastAsia"/>
                <w:sz w:val="28"/>
                <w:szCs w:val="28"/>
              </w:rPr>
              <w:t>独立源参数</w:t>
            </w:r>
          </w:p>
        </w:tc>
        <w:tc>
          <w:tcPr>
            <w:tcW w:w="2840" w:type="dxa"/>
            <w:gridSpan w:val="2"/>
          </w:tcPr>
          <w:p>
            <w:pPr>
              <w:widowControl/>
              <w:jc w:val="center"/>
              <w:rPr>
                <w:sz w:val="28"/>
                <w:szCs w:val="28"/>
              </w:rPr>
            </w:pPr>
            <w:r>
              <w:rPr>
                <w:rFonts w:hint="eastAsia"/>
                <w:sz w:val="28"/>
                <w:szCs w:val="28"/>
              </w:rPr>
              <w:t>实验测量值</w:t>
            </w:r>
          </w:p>
        </w:tc>
        <w:tc>
          <w:tcPr>
            <w:tcW w:w="2842" w:type="dxa"/>
            <w:gridSpan w:val="2"/>
          </w:tcPr>
          <w:p>
            <w:pPr>
              <w:widowControl/>
              <w:jc w:val="center"/>
              <w:rPr>
                <w:sz w:val="28"/>
                <w:szCs w:val="28"/>
              </w:rPr>
            </w:pPr>
            <w:r>
              <w:rPr>
                <w:rFonts w:hint="eastAsia"/>
                <w:sz w:val="28"/>
                <w:szCs w:val="28"/>
              </w:rPr>
              <w:t>计算值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tcPr>
          <w:p>
            <w:pPr>
              <w:widowControl/>
              <w:jc w:val="center"/>
              <w:rPr>
                <w:sz w:val="28"/>
                <w:szCs w:val="28"/>
              </w:rPr>
            </w:pPr>
          </w:p>
        </w:tc>
        <w:tc>
          <w:tcPr>
            <w:tcW w:w="1420" w:type="dxa"/>
            <w:vMerge w:val="continue"/>
          </w:tcPr>
          <w:p>
            <w:pPr>
              <w:widowControl/>
              <w:jc w:val="center"/>
              <w:rPr>
                <w:sz w:val="28"/>
                <w:szCs w:val="28"/>
              </w:rPr>
            </w:pPr>
          </w:p>
        </w:tc>
        <w:tc>
          <w:tcPr>
            <w:tcW w:w="1420" w:type="dxa"/>
          </w:tcPr>
          <w:p>
            <w:pPr>
              <w:widowControl/>
              <w:jc w:val="center"/>
              <w:rPr>
                <w:sz w:val="28"/>
                <w:szCs w:val="28"/>
              </w:rPr>
            </w:pPr>
            <w:r>
              <w:rPr>
                <w:rFonts w:hint="eastAsia"/>
                <w:sz w:val="28"/>
                <w:szCs w:val="28"/>
              </w:rPr>
              <w:t>I/mA</w:t>
            </w:r>
          </w:p>
        </w:tc>
        <w:tc>
          <w:tcPr>
            <w:tcW w:w="1420" w:type="dxa"/>
          </w:tcPr>
          <w:p>
            <w:pPr>
              <w:widowControl/>
              <w:jc w:val="center"/>
              <w:rPr>
                <w:sz w:val="28"/>
                <w:szCs w:val="28"/>
              </w:rPr>
            </w:pPr>
            <w:r>
              <w:rPr>
                <w:rFonts w:hint="eastAsia"/>
                <w:sz w:val="28"/>
                <w:szCs w:val="28"/>
              </w:rPr>
              <w:t>U/V</w:t>
            </w:r>
          </w:p>
        </w:tc>
        <w:tc>
          <w:tcPr>
            <w:tcW w:w="1421" w:type="dxa"/>
          </w:tcPr>
          <w:p>
            <w:pPr>
              <w:widowControl/>
              <w:jc w:val="center"/>
              <w:rPr>
                <w:sz w:val="28"/>
                <w:szCs w:val="28"/>
              </w:rPr>
            </w:pPr>
            <w:r>
              <w:rPr>
                <w:rFonts w:hint="eastAsia"/>
                <w:sz w:val="28"/>
                <w:szCs w:val="28"/>
              </w:rPr>
              <w:t>I/mA</w:t>
            </w:r>
          </w:p>
        </w:tc>
        <w:tc>
          <w:tcPr>
            <w:tcW w:w="1421" w:type="dxa"/>
          </w:tcPr>
          <w:p>
            <w:pPr>
              <w:widowControl/>
              <w:jc w:val="center"/>
              <w:rPr>
                <w:sz w:val="28"/>
                <w:szCs w:val="28"/>
              </w:rPr>
            </w:pPr>
            <w:r>
              <w:rPr>
                <w:rFonts w:hint="eastAsia"/>
                <w:sz w:val="28"/>
                <w:szCs w:val="28"/>
              </w:rPr>
              <w:t>U/V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widowControl/>
              <w:jc w:val="center"/>
              <w:rPr>
                <w:sz w:val="28"/>
                <w:szCs w:val="28"/>
              </w:rPr>
            </w:pPr>
            <w:r>
              <w:rPr>
                <w:rFonts w:hint="eastAsia"/>
                <w:sz w:val="28"/>
                <w:szCs w:val="28"/>
              </w:rPr>
              <w:t>独立源1单独作用</w:t>
            </w:r>
          </w:p>
        </w:tc>
        <w:tc>
          <w:tcPr>
            <w:tcW w:w="1420" w:type="dxa"/>
          </w:tcPr>
          <w:p>
            <w:pPr>
              <w:widowControl/>
              <w:jc w:val="center"/>
              <w:rPr>
                <w:sz w:val="28"/>
                <w:szCs w:val="28"/>
              </w:rPr>
            </w:pPr>
            <w:r>
              <w:rPr>
                <w:rFonts w:hint="eastAsia"/>
                <w:sz w:val="28"/>
                <w:szCs w:val="28"/>
              </w:rPr>
              <w:t>3V</w:t>
            </w:r>
          </w:p>
        </w:tc>
        <w:tc>
          <w:tcPr>
            <w:tcW w:w="1420" w:type="dxa"/>
          </w:tcPr>
          <w:p>
            <w:pPr>
              <w:widowControl/>
              <w:jc w:val="center"/>
              <w:rPr>
                <w:sz w:val="28"/>
                <w:szCs w:val="28"/>
              </w:rPr>
            </w:pPr>
            <w:r>
              <w:rPr>
                <w:sz w:val="28"/>
                <w:szCs w:val="28"/>
              </w:rPr>
              <w:t>0.97</w:t>
            </w:r>
          </w:p>
        </w:tc>
        <w:tc>
          <w:tcPr>
            <w:tcW w:w="1420" w:type="dxa"/>
          </w:tcPr>
          <w:p>
            <w:pPr>
              <w:widowControl/>
              <w:jc w:val="center"/>
              <w:rPr>
                <w:sz w:val="28"/>
                <w:szCs w:val="28"/>
              </w:rPr>
            </w:pPr>
            <w:r>
              <w:rPr>
                <w:rFonts w:hint="eastAsia"/>
                <w:sz w:val="28"/>
                <w:szCs w:val="28"/>
              </w:rPr>
              <w:t>0</w:t>
            </w:r>
            <w:r>
              <w:rPr>
                <w:sz w:val="28"/>
                <w:szCs w:val="28"/>
              </w:rPr>
              <w:t>.961</w:t>
            </w:r>
          </w:p>
        </w:tc>
        <w:tc>
          <w:tcPr>
            <w:tcW w:w="1421" w:type="dxa"/>
          </w:tcPr>
          <w:p>
            <w:pPr>
              <w:widowControl/>
              <w:jc w:val="center"/>
              <w:rPr>
                <w:sz w:val="28"/>
                <w:szCs w:val="28"/>
              </w:rPr>
            </w:pPr>
            <w:r>
              <w:rPr>
                <w:rFonts w:hint="eastAsia"/>
                <w:sz w:val="28"/>
                <w:szCs w:val="28"/>
              </w:rPr>
              <w:t>1</w:t>
            </w:r>
          </w:p>
        </w:tc>
        <w:tc>
          <w:tcPr>
            <w:tcW w:w="1421" w:type="dxa"/>
          </w:tcPr>
          <w:p>
            <w:pPr>
              <w:widowControl/>
              <w:jc w:val="center"/>
              <w:rPr>
                <w:sz w:val="28"/>
                <w:szCs w:val="28"/>
              </w:rPr>
            </w:pPr>
            <w:r>
              <w:rPr>
                <w:rFonts w:hint="eastAsia"/>
                <w:sz w:val="28"/>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widowControl/>
              <w:jc w:val="center"/>
              <w:rPr>
                <w:sz w:val="28"/>
                <w:szCs w:val="28"/>
              </w:rPr>
            </w:pPr>
            <w:r>
              <w:rPr>
                <w:rFonts w:hint="eastAsia"/>
                <w:sz w:val="28"/>
                <w:szCs w:val="28"/>
              </w:rPr>
              <w:t>独立源2单独作用</w:t>
            </w:r>
          </w:p>
        </w:tc>
        <w:tc>
          <w:tcPr>
            <w:tcW w:w="1420" w:type="dxa"/>
          </w:tcPr>
          <w:p>
            <w:pPr>
              <w:widowControl/>
              <w:jc w:val="center"/>
              <w:rPr>
                <w:sz w:val="28"/>
                <w:szCs w:val="28"/>
              </w:rPr>
            </w:pPr>
            <w:r>
              <w:rPr>
                <w:rFonts w:hint="eastAsia"/>
                <w:sz w:val="28"/>
                <w:szCs w:val="28"/>
              </w:rPr>
              <w:t>6V</w:t>
            </w:r>
          </w:p>
        </w:tc>
        <w:tc>
          <w:tcPr>
            <w:tcW w:w="1420" w:type="dxa"/>
          </w:tcPr>
          <w:p>
            <w:pPr>
              <w:widowControl/>
              <w:jc w:val="center"/>
              <w:rPr>
                <w:sz w:val="28"/>
                <w:szCs w:val="28"/>
              </w:rPr>
            </w:pPr>
            <w:r>
              <w:rPr>
                <w:rFonts w:hint="eastAsia"/>
                <w:sz w:val="28"/>
                <w:szCs w:val="28"/>
              </w:rPr>
              <w:t>2.04</w:t>
            </w:r>
          </w:p>
        </w:tc>
        <w:tc>
          <w:tcPr>
            <w:tcW w:w="1420" w:type="dxa"/>
          </w:tcPr>
          <w:p>
            <w:pPr>
              <w:widowControl/>
              <w:jc w:val="center"/>
              <w:rPr>
                <w:sz w:val="28"/>
                <w:szCs w:val="28"/>
              </w:rPr>
            </w:pPr>
            <w:r>
              <w:rPr>
                <w:rFonts w:hint="eastAsia"/>
                <w:sz w:val="28"/>
                <w:szCs w:val="28"/>
              </w:rPr>
              <w:t>1</w:t>
            </w:r>
            <w:r>
              <w:rPr>
                <w:sz w:val="28"/>
                <w:szCs w:val="28"/>
              </w:rPr>
              <w:t>.96</w:t>
            </w:r>
          </w:p>
        </w:tc>
        <w:tc>
          <w:tcPr>
            <w:tcW w:w="1421" w:type="dxa"/>
          </w:tcPr>
          <w:p>
            <w:pPr>
              <w:widowControl/>
              <w:jc w:val="center"/>
              <w:rPr>
                <w:sz w:val="28"/>
                <w:szCs w:val="28"/>
              </w:rPr>
            </w:pPr>
            <w:r>
              <w:rPr>
                <w:rFonts w:hint="eastAsia"/>
                <w:sz w:val="28"/>
                <w:szCs w:val="28"/>
              </w:rPr>
              <w:t>2</w:t>
            </w:r>
          </w:p>
        </w:tc>
        <w:tc>
          <w:tcPr>
            <w:tcW w:w="1421" w:type="dxa"/>
          </w:tcPr>
          <w:p>
            <w:pPr>
              <w:widowControl/>
              <w:jc w:val="center"/>
              <w:rPr>
                <w:sz w:val="28"/>
                <w:szCs w:val="28"/>
              </w:rPr>
            </w:pPr>
            <w:r>
              <w:rPr>
                <w:rFonts w:hint="eastAsia"/>
                <w:sz w:val="28"/>
                <w:szCs w:val="2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widowControl/>
              <w:jc w:val="center"/>
              <w:rPr>
                <w:sz w:val="28"/>
                <w:szCs w:val="28"/>
              </w:rPr>
            </w:pPr>
            <w:r>
              <w:rPr>
                <w:rFonts w:hint="eastAsia"/>
                <w:sz w:val="28"/>
                <w:szCs w:val="28"/>
              </w:rPr>
              <w:t>···</w:t>
            </w:r>
          </w:p>
        </w:tc>
        <w:tc>
          <w:tcPr>
            <w:tcW w:w="1420" w:type="dxa"/>
          </w:tcPr>
          <w:p>
            <w:pPr>
              <w:widowControl/>
              <w:jc w:val="center"/>
              <w:rPr>
                <w:sz w:val="28"/>
                <w:szCs w:val="28"/>
              </w:rPr>
            </w:pPr>
          </w:p>
        </w:tc>
        <w:tc>
          <w:tcPr>
            <w:tcW w:w="1420" w:type="dxa"/>
          </w:tcPr>
          <w:p>
            <w:pPr>
              <w:widowControl/>
              <w:jc w:val="center"/>
              <w:rPr>
                <w:sz w:val="28"/>
                <w:szCs w:val="28"/>
              </w:rPr>
            </w:pPr>
          </w:p>
        </w:tc>
        <w:tc>
          <w:tcPr>
            <w:tcW w:w="1420" w:type="dxa"/>
          </w:tcPr>
          <w:p>
            <w:pPr>
              <w:widowControl/>
              <w:jc w:val="center"/>
              <w:rPr>
                <w:sz w:val="28"/>
                <w:szCs w:val="28"/>
              </w:rPr>
            </w:pPr>
          </w:p>
        </w:tc>
        <w:tc>
          <w:tcPr>
            <w:tcW w:w="1421" w:type="dxa"/>
          </w:tcPr>
          <w:p>
            <w:pPr>
              <w:widowControl/>
              <w:jc w:val="center"/>
              <w:rPr>
                <w:sz w:val="28"/>
                <w:szCs w:val="28"/>
              </w:rPr>
            </w:pPr>
          </w:p>
        </w:tc>
        <w:tc>
          <w:tcPr>
            <w:tcW w:w="1421" w:type="dxa"/>
          </w:tcPr>
          <w:p>
            <w:pPr>
              <w:widowControl/>
              <w:jc w:val="cente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widowControl/>
              <w:jc w:val="center"/>
              <w:rPr>
                <w:sz w:val="28"/>
                <w:szCs w:val="28"/>
              </w:rPr>
            </w:pPr>
            <w:r>
              <w:rPr>
                <w:rFonts w:hint="eastAsia"/>
                <w:sz w:val="28"/>
                <w:szCs w:val="28"/>
              </w:rPr>
              <w:t>共同作用</w:t>
            </w:r>
          </w:p>
        </w:tc>
        <w:tc>
          <w:tcPr>
            <w:tcW w:w="1420" w:type="dxa"/>
          </w:tcPr>
          <w:p>
            <w:pPr>
              <w:widowControl/>
              <w:jc w:val="center"/>
              <w:rPr>
                <w:sz w:val="28"/>
                <w:szCs w:val="28"/>
              </w:rPr>
            </w:pPr>
          </w:p>
        </w:tc>
        <w:tc>
          <w:tcPr>
            <w:tcW w:w="1420" w:type="dxa"/>
          </w:tcPr>
          <w:p>
            <w:pPr>
              <w:widowControl/>
              <w:jc w:val="center"/>
              <w:rPr>
                <w:sz w:val="28"/>
                <w:szCs w:val="28"/>
              </w:rPr>
            </w:pPr>
            <w:r>
              <w:rPr>
                <w:rFonts w:hint="eastAsia"/>
                <w:sz w:val="28"/>
                <w:szCs w:val="28"/>
              </w:rPr>
              <w:t>3.0</w:t>
            </w:r>
            <w:r>
              <w:rPr>
                <w:sz w:val="28"/>
                <w:szCs w:val="28"/>
              </w:rPr>
              <w:t>2</w:t>
            </w:r>
          </w:p>
        </w:tc>
        <w:tc>
          <w:tcPr>
            <w:tcW w:w="1420" w:type="dxa"/>
          </w:tcPr>
          <w:p>
            <w:pPr>
              <w:widowControl/>
              <w:jc w:val="center"/>
              <w:rPr>
                <w:sz w:val="28"/>
                <w:szCs w:val="28"/>
              </w:rPr>
            </w:pPr>
            <w:r>
              <w:rPr>
                <w:rFonts w:hint="eastAsia"/>
                <w:sz w:val="28"/>
                <w:szCs w:val="28"/>
              </w:rPr>
              <w:t>3.0</w:t>
            </w:r>
            <w:r>
              <w:rPr>
                <w:sz w:val="28"/>
                <w:szCs w:val="28"/>
              </w:rPr>
              <w:t>37</w:t>
            </w:r>
          </w:p>
        </w:tc>
        <w:tc>
          <w:tcPr>
            <w:tcW w:w="1421" w:type="dxa"/>
          </w:tcPr>
          <w:p>
            <w:pPr>
              <w:widowControl/>
              <w:jc w:val="center"/>
              <w:rPr>
                <w:sz w:val="28"/>
                <w:szCs w:val="28"/>
              </w:rPr>
            </w:pPr>
            <w:r>
              <w:rPr>
                <w:rFonts w:hint="eastAsia"/>
                <w:sz w:val="28"/>
                <w:szCs w:val="28"/>
              </w:rPr>
              <w:t>3</w:t>
            </w:r>
          </w:p>
        </w:tc>
        <w:tc>
          <w:tcPr>
            <w:tcW w:w="1421" w:type="dxa"/>
          </w:tcPr>
          <w:p>
            <w:pPr>
              <w:widowControl/>
              <w:jc w:val="center"/>
              <w:rPr>
                <w:sz w:val="28"/>
                <w:szCs w:val="28"/>
              </w:rPr>
            </w:pPr>
            <w:r>
              <w:rPr>
                <w:rFonts w:hint="eastAsia"/>
                <w:sz w:val="28"/>
                <w:szCs w:val="28"/>
              </w:rPr>
              <w:t>3</w:t>
            </w:r>
          </w:p>
        </w:tc>
      </w:tr>
    </w:tbl>
    <w:p>
      <w:pPr>
        <w:widowControl/>
        <w:jc w:val="left"/>
        <w:rPr>
          <w:rFonts w:hint="eastAsia"/>
          <w:sz w:val="28"/>
          <w:szCs w:val="28"/>
        </w:rPr>
      </w:pPr>
    </w:p>
    <w:p>
      <w:pPr>
        <w:widowControl/>
        <w:jc w:val="left"/>
        <w:rPr>
          <w:rFonts w:hint="eastAsia"/>
          <w:sz w:val="28"/>
          <w:szCs w:val="28"/>
        </w:rPr>
      </w:pPr>
      <w:r>
        <w:rPr>
          <w:rFonts w:hint="eastAsia"/>
          <w:sz w:val="28"/>
          <w:szCs w:val="28"/>
        </w:rPr>
        <w:t>注意事项及误差分析</w:t>
      </w:r>
    </w:p>
    <w:p>
      <w:pPr>
        <w:widowControl/>
        <w:jc w:val="left"/>
        <w:rPr>
          <w:rFonts w:hint="eastAsia"/>
          <w:sz w:val="28"/>
          <w:szCs w:val="28"/>
        </w:rPr>
      </w:pPr>
      <w:r>
        <w:rPr>
          <w:rFonts w:hint="eastAsia"/>
          <w:sz w:val="28"/>
          <w:szCs w:val="28"/>
        </w:rPr>
        <w:t>系统误差：</w:t>
      </w:r>
    </w:p>
    <w:p>
      <w:pPr>
        <w:widowControl/>
        <w:jc w:val="left"/>
        <w:rPr>
          <w:rFonts w:hint="eastAsia"/>
          <w:sz w:val="28"/>
          <w:szCs w:val="28"/>
        </w:rPr>
      </w:pPr>
      <w:r>
        <w:rPr>
          <w:rFonts w:hint="eastAsia"/>
          <w:sz w:val="28"/>
          <w:szCs w:val="28"/>
          <w:lang w:val="en-US" w:eastAsia="zh-CN"/>
        </w:rPr>
        <w:t>1、</w:t>
      </w:r>
      <w:r>
        <w:rPr>
          <w:rFonts w:hint="eastAsia"/>
          <w:sz w:val="28"/>
          <w:szCs w:val="28"/>
        </w:rPr>
        <w:t>电流方向设置误差：在应用基尔霍夫定律时，必须按照电流方向的设定正确连接电流表和电压表，以确保所测得的电流和电压方向与设想的一致。如果电流方向设置错误，可能导致对电流和电压的错误测量。</w:t>
      </w:r>
    </w:p>
    <w:p>
      <w:pPr>
        <w:widowControl/>
        <w:jc w:val="left"/>
        <w:rPr>
          <w:rFonts w:hint="eastAsia"/>
          <w:sz w:val="28"/>
          <w:szCs w:val="28"/>
        </w:rPr>
      </w:pPr>
      <w:r>
        <w:rPr>
          <w:rFonts w:hint="eastAsia"/>
          <w:sz w:val="28"/>
          <w:szCs w:val="28"/>
          <w:lang w:val="en-US" w:eastAsia="zh-CN"/>
        </w:rPr>
        <w:t>2、</w:t>
      </w:r>
      <w:r>
        <w:rPr>
          <w:rFonts w:hint="eastAsia"/>
          <w:sz w:val="28"/>
          <w:szCs w:val="28"/>
        </w:rPr>
        <w:t>电源电压误差：实际电源的电压值可能与设定值存在差异，这可能是由于电源本身的制造和校准引起的。因此，在应用基尔霍夫定律时，需要考虑电源电压的系统误差。</w:t>
      </w:r>
    </w:p>
    <w:p>
      <w:pPr>
        <w:widowControl/>
        <w:jc w:val="left"/>
        <w:rPr>
          <w:rFonts w:hint="eastAsia"/>
          <w:sz w:val="28"/>
          <w:szCs w:val="28"/>
        </w:rPr>
      </w:pPr>
      <w:r>
        <w:rPr>
          <w:rFonts w:hint="eastAsia"/>
          <w:sz w:val="28"/>
          <w:szCs w:val="28"/>
          <w:lang w:val="en-US" w:eastAsia="zh-CN"/>
        </w:rPr>
        <w:t>3、</w:t>
      </w:r>
      <w:r>
        <w:rPr>
          <w:rFonts w:hint="eastAsia"/>
          <w:sz w:val="28"/>
          <w:szCs w:val="28"/>
        </w:rPr>
        <w:t>电流表和电压表误差：用于测量电流和电压的仪器，如电流表和电压表，可能存在仪器误差。这包括精度问题和校准问题。在实验中，必须考虑这些误差源对测量结果的影响。</w:t>
      </w:r>
    </w:p>
    <w:p>
      <w:pPr>
        <w:widowControl/>
        <w:jc w:val="left"/>
        <w:rPr>
          <w:rFonts w:hint="eastAsia"/>
          <w:sz w:val="28"/>
          <w:szCs w:val="28"/>
        </w:rPr>
      </w:pPr>
    </w:p>
    <w:p>
      <w:pPr>
        <w:widowControl/>
        <w:jc w:val="left"/>
        <w:rPr>
          <w:rFonts w:hint="eastAsia"/>
          <w:sz w:val="28"/>
          <w:szCs w:val="28"/>
        </w:rPr>
      </w:pPr>
      <w:r>
        <w:rPr>
          <w:rFonts w:hint="eastAsia"/>
          <w:sz w:val="28"/>
          <w:szCs w:val="28"/>
        </w:rPr>
        <w:t>随机误差：</w:t>
      </w:r>
    </w:p>
    <w:p>
      <w:pPr>
        <w:widowControl/>
        <w:jc w:val="left"/>
        <w:rPr>
          <w:rFonts w:hint="eastAsia"/>
          <w:sz w:val="28"/>
          <w:szCs w:val="28"/>
        </w:rPr>
      </w:pPr>
      <w:r>
        <w:rPr>
          <w:rFonts w:hint="eastAsia"/>
          <w:sz w:val="28"/>
          <w:szCs w:val="28"/>
          <w:lang w:val="en-US" w:eastAsia="zh-CN"/>
        </w:rPr>
        <w:t>1、</w:t>
      </w:r>
      <w:r>
        <w:rPr>
          <w:rFonts w:hint="eastAsia"/>
          <w:sz w:val="28"/>
          <w:szCs w:val="28"/>
        </w:rPr>
        <w:t>电阻误差：电路中的电阻器可能存在一定的误差，这可以是由于仪器误差、温度效应、导线电阻等因素引起的。这些因素可能导致电阻值与理想值之间的差异。</w:t>
      </w:r>
    </w:p>
    <w:p>
      <w:pPr>
        <w:widowControl/>
        <w:jc w:val="left"/>
        <w:rPr>
          <w:rFonts w:hint="eastAsia"/>
          <w:sz w:val="28"/>
          <w:szCs w:val="28"/>
        </w:rPr>
      </w:pPr>
    </w:p>
    <w:p>
      <w:pPr>
        <w:widowControl/>
        <w:jc w:val="left"/>
        <w:rPr>
          <w:rFonts w:hint="eastAsia"/>
          <w:sz w:val="28"/>
          <w:szCs w:val="28"/>
        </w:rPr>
      </w:pPr>
      <w:r>
        <w:rPr>
          <w:rFonts w:hint="eastAsia"/>
          <w:sz w:val="28"/>
          <w:szCs w:val="28"/>
          <w:lang w:val="en-US" w:eastAsia="zh-CN"/>
        </w:rPr>
        <w:t>2、</w:t>
      </w:r>
      <w:r>
        <w:rPr>
          <w:rFonts w:hint="eastAsia"/>
          <w:sz w:val="28"/>
          <w:szCs w:val="28"/>
        </w:rPr>
        <w:t>仪器测量误差：在测量电流和电压时，仪器可能存在随机误差。这种误差可能由于仪器的噪声、稳定性问题等原因引起。</w:t>
      </w:r>
    </w:p>
    <w:p>
      <w:pPr>
        <w:widowControl/>
        <w:jc w:val="left"/>
        <w:rPr>
          <w:sz w:val="28"/>
          <w:szCs w:val="28"/>
        </w:rPr>
      </w:pPr>
      <w:r>
        <w:rPr>
          <w:rFonts w:hint="eastAsia"/>
          <w:sz w:val="28"/>
          <w:szCs w:val="28"/>
          <w:lang w:val="en-US" w:eastAsia="zh-CN"/>
        </w:rPr>
        <w:t>3、</w:t>
      </w:r>
      <w:r>
        <w:rPr>
          <w:rFonts w:hint="eastAsia"/>
          <w:sz w:val="28"/>
          <w:szCs w:val="28"/>
        </w:rPr>
        <w:t>环境条件：环境因素，如温度、湿度等，也可能对测量结果产生随机误差。这些因素可能导致仪器性能的变化，从而引入误差。</w:t>
      </w:r>
    </w:p>
    <w:p>
      <w:pPr>
        <w:widowControl/>
        <w:tabs>
          <w:tab w:val="left" w:pos="2558"/>
        </w:tabs>
        <w:jc w:val="left"/>
        <w:rPr>
          <w:rFonts w:hint="eastAsia"/>
          <w:sz w:val="28"/>
          <w:szCs w:val="28"/>
        </w:rPr>
      </w:pPr>
      <w:r>
        <w:rPr>
          <w:rFonts w:hint="eastAsia"/>
          <w:sz w:val="28"/>
          <w:szCs w:val="28"/>
        </w:rPr>
        <w:t>六：原始数据图片</w:t>
      </w:r>
    </w:p>
    <w:p>
      <w:pPr>
        <w:widowControl/>
        <w:tabs>
          <w:tab w:val="left" w:pos="2558"/>
        </w:tabs>
        <w:jc w:val="left"/>
        <w:rPr>
          <w:rFonts w:hint="eastAsia"/>
          <w:sz w:val="28"/>
          <w:szCs w:val="28"/>
        </w:rPr>
      </w:pPr>
      <w:r>
        <w:drawing>
          <wp:inline distT="0" distB="0" distL="0" distR="0">
            <wp:extent cx="5274310" cy="5014595"/>
            <wp:effectExtent l="0" t="0" r="14605" b="2540"/>
            <wp:docPr id="67147259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72594" name="图片 1" descr="图示, 示意图&#10;&#10;描述已自动生成"/>
                    <pic:cNvPicPr>
                      <a:picLocks noChangeAspect="1"/>
                    </pic:cNvPicPr>
                  </pic:nvPicPr>
                  <pic:blipFill>
                    <a:blip r:embed="rId5"/>
                    <a:stretch>
                      <a:fillRect/>
                    </a:stretch>
                  </pic:blipFill>
                  <pic:spPr>
                    <a:xfrm rot="5400000">
                      <a:off x="0" y="0"/>
                      <a:ext cx="5274310" cy="5014595"/>
                    </a:xfrm>
                    <a:prstGeom prst="rect">
                      <a:avLst/>
                    </a:prstGeom>
                  </pic:spPr>
                </pic:pic>
              </a:graphicData>
            </a:graphic>
          </wp:inline>
        </w:drawing>
      </w:r>
      <w:bookmarkStart w:id="0" w:name="_GoBack"/>
      <w:bookmarkEnd w:id="0"/>
    </w:p>
    <w:p>
      <w:pPr>
        <w:widowControl/>
        <w:jc w:val="left"/>
        <w:rPr>
          <w:sz w:val="28"/>
          <w:szCs w:val="28"/>
        </w:rPr>
      </w:pPr>
      <w:r>
        <w:rPr>
          <w:sz w:val="28"/>
          <w:szCs w:val="28"/>
        </w:rPr>
        <w:drawing>
          <wp:inline distT="0" distB="0" distL="0" distR="0">
            <wp:extent cx="4991735" cy="8863330"/>
            <wp:effectExtent l="0" t="0" r="18415" b="13970"/>
            <wp:docPr id="1277261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61578"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991735" cy="8863330"/>
                    </a:xfrm>
                    <a:prstGeom prst="rect">
                      <a:avLst/>
                    </a:prstGeom>
                    <a:noFill/>
                    <a:ln>
                      <a:noFill/>
                    </a:ln>
                  </pic:spPr>
                </pic:pic>
              </a:graphicData>
            </a:graphic>
          </wp:inline>
        </w:drawing>
      </w:r>
    </w:p>
    <w:p>
      <w:pPr>
        <w:widowControl/>
        <w:jc w:val="left"/>
      </w:pPr>
    </w:p>
    <w:p>
      <w:pPr>
        <w:widowControl/>
        <w:jc w:val="left"/>
        <w:rPr>
          <w:rFonts w:ascii="宋体" w:hAnsi="宋体" w:eastAsia="宋体" w:cs="宋体"/>
          <w:kern w:val="0"/>
          <w:sz w:val="28"/>
          <w:szCs w:val="28"/>
          <w:lang w:bidi="ar"/>
        </w:rPr>
      </w:pPr>
    </w:p>
    <w:p>
      <w:pPr>
        <w:widowControl/>
        <w:jc w:val="left"/>
        <w:rPr>
          <w:rFonts w:ascii="宋体" w:hAnsi="宋体" w:eastAsia="宋体" w:cs="宋体"/>
          <w:kern w:val="0"/>
          <w:sz w:val="28"/>
          <w:szCs w:val="28"/>
          <w:lang w:bidi="ar"/>
        </w:rPr>
      </w:pPr>
    </w:p>
    <w:p>
      <w:pPr>
        <w:widowControl/>
        <w:jc w:val="left"/>
        <w:rPr>
          <w:rFonts w:ascii="宋体" w:hAnsi="宋体" w:eastAsia="宋体" w:cs="宋体"/>
          <w:kern w:val="0"/>
          <w:sz w:val="28"/>
          <w:szCs w:val="28"/>
          <w:lang w:bidi="ar"/>
        </w:rPr>
      </w:pPr>
    </w:p>
    <w:p>
      <w:pPr>
        <w:widowControl/>
        <w:jc w:val="left"/>
        <w:rPr>
          <w:rFonts w:ascii="宋体" w:hAnsi="宋体" w:eastAsia="宋体" w:cs="宋体"/>
          <w:kern w:val="0"/>
          <w:sz w:val="28"/>
          <w:szCs w:val="28"/>
          <w:lang w:bidi="ar"/>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F14597"/>
    <w:multiLevelType w:val="singleLevel"/>
    <w:tmpl w:val="8EF14597"/>
    <w:lvl w:ilvl="0" w:tentative="0">
      <w:start w:val="1"/>
      <w:numFmt w:val="chineseCounting"/>
      <w:suff w:val="nothing"/>
      <w:lvlText w:val="%1、"/>
      <w:lvlJc w:val="left"/>
      <w:rPr>
        <w:rFonts w:hint="eastAsia"/>
      </w:rPr>
    </w:lvl>
  </w:abstractNum>
  <w:abstractNum w:abstractNumId="1">
    <w:nsid w:val="0E14120A"/>
    <w:multiLevelType w:val="singleLevel"/>
    <w:tmpl w:val="0E14120A"/>
    <w:lvl w:ilvl="0" w:tentative="0">
      <w:start w:val="1"/>
      <w:numFmt w:val="decimal"/>
      <w:suff w:val="nothing"/>
      <w:lvlText w:val="（%1）"/>
      <w:lvlJc w:val="left"/>
    </w:lvl>
  </w:abstractNum>
  <w:abstractNum w:abstractNumId="2">
    <w:nsid w:val="214892FB"/>
    <w:multiLevelType w:val="singleLevel"/>
    <w:tmpl w:val="214892FB"/>
    <w:lvl w:ilvl="0" w:tentative="0">
      <w:start w:val="3"/>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hmMzc5NGFjNTk2YjAzOGIxOTJhMWY2M2M2MDdhNzAifQ=="/>
  </w:docVars>
  <w:rsids>
    <w:rsidRoot w:val="00C166F4"/>
    <w:rsid w:val="0010492D"/>
    <w:rsid w:val="001D79E9"/>
    <w:rsid w:val="00203E23"/>
    <w:rsid w:val="00215B51"/>
    <w:rsid w:val="004C5110"/>
    <w:rsid w:val="00527329"/>
    <w:rsid w:val="006A003E"/>
    <w:rsid w:val="006B686D"/>
    <w:rsid w:val="00780B74"/>
    <w:rsid w:val="00911A8E"/>
    <w:rsid w:val="00916978"/>
    <w:rsid w:val="00921531"/>
    <w:rsid w:val="00A245B4"/>
    <w:rsid w:val="00B50075"/>
    <w:rsid w:val="00C166F4"/>
    <w:rsid w:val="00C44692"/>
    <w:rsid w:val="00D16368"/>
    <w:rsid w:val="00E873CE"/>
    <w:rsid w:val="00EC7B3E"/>
    <w:rsid w:val="05D81C42"/>
    <w:rsid w:val="065105BF"/>
    <w:rsid w:val="0EED6827"/>
    <w:rsid w:val="1E117DCA"/>
    <w:rsid w:val="38957564"/>
    <w:rsid w:val="4717294E"/>
    <w:rsid w:val="541A0FA1"/>
    <w:rsid w:val="6A493A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4">
    <w:name w:val="Table Grid"/>
    <w:basedOn w:val="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Strong"/>
    <w:basedOn w:val="5"/>
    <w:qFormat/>
    <w:uiPriority w:val="22"/>
    <w:rPr>
      <w:b/>
    </w:rPr>
  </w:style>
  <w:style w:type="paragraph" w:styleId="7">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Pages>
  <Words>26</Words>
  <Characters>151</Characters>
  <Lines>1</Lines>
  <Paragraphs>1</Paragraphs>
  <TotalTime>0</TotalTime>
  <ScaleCrop>false</ScaleCrop>
  <LinksUpToDate>false</LinksUpToDate>
  <CharactersWithSpaces>176</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2021-04-28T07:15:00Z</dcterms:created>
  <dc:creator>lxc</dc:creator>
  <cp:lastModifiedBy>wjy</cp:lastModifiedBy>
  <dcterms:modified xsi:type="dcterms:W3CDTF">2023-10-07T10:01:39Z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602FDE41E2E1447DB79F675D0D48A888_13</vt:lpwstr>
  </property>
</Properties>
</file>