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F3201" w14:textId="77777777" w:rsidR="00EC1B37" w:rsidRDefault="00000000">
      <w:pPr>
        <w:jc w:val="center"/>
        <w:rPr>
          <w:sz w:val="48"/>
          <w:szCs w:val="48"/>
        </w:rPr>
      </w:pPr>
      <w:r>
        <w:rPr>
          <w:rFonts w:hint="eastAsia"/>
          <w:sz w:val="48"/>
          <w:szCs w:val="48"/>
        </w:rPr>
        <w:t>中央民族大学信息工程学院</w:t>
      </w:r>
    </w:p>
    <w:p w14:paraId="4D8E1C7D" w14:textId="77777777" w:rsidR="00EC1B37" w:rsidRDefault="00000000">
      <w:pPr>
        <w:jc w:val="center"/>
        <w:rPr>
          <w:sz w:val="36"/>
          <w:szCs w:val="36"/>
        </w:rPr>
      </w:pPr>
      <w:r>
        <w:rPr>
          <w:rFonts w:hint="eastAsia"/>
          <w:sz w:val="36"/>
          <w:szCs w:val="36"/>
        </w:rPr>
        <w:t>实验报告</w:t>
      </w:r>
    </w:p>
    <w:p w14:paraId="5FE7D63A" w14:textId="77777777" w:rsidR="00EC1B37" w:rsidRDefault="00EC1B37">
      <w:pPr>
        <w:jc w:val="center"/>
        <w:rPr>
          <w:sz w:val="36"/>
          <w:szCs w:val="36"/>
        </w:rPr>
      </w:pPr>
    </w:p>
    <w:p w14:paraId="5C1261B6" w14:textId="3F6670F9" w:rsidR="00EC1B37" w:rsidRDefault="00000000">
      <w:pPr>
        <w:jc w:val="center"/>
        <w:rPr>
          <w:sz w:val="28"/>
          <w:szCs w:val="28"/>
        </w:rPr>
      </w:pPr>
      <w:r>
        <w:rPr>
          <w:rFonts w:hint="eastAsia"/>
          <w:sz w:val="28"/>
          <w:szCs w:val="28"/>
        </w:rPr>
        <w:t>姓名</w:t>
      </w:r>
      <w:r>
        <w:rPr>
          <w:rFonts w:hint="eastAsia"/>
          <w:sz w:val="28"/>
          <w:szCs w:val="28"/>
        </w:rPr>
        <w:t>:</w:t>
      </w:r>
      <w:r w:rsidR="008A16BF">
        <w:rPr>
          <w:rFonts w:hint="eastAsia"/>
          <w:sz w:val="28"/>
          <w:szCs w:val="28"/>
        </w:rPr>
        <w:t>王嘉毅</w:t>
      </w:r>
      <w:r>
        <w:rPr>
          <w:rFonts w:hint="eastAsia"/>
          <w:sz w:val="28"/>
          <w:szCs w:val="28"/>
        </w:rPr>
        <w:t xml:space="preserve"> </w:t>
      </w:r>
      <w:r>
        <w:rPr>
          <w:rFonts w:hint="eastAsia"/>
          <w:sz w:val="28"/>
          <w:szCs w:val="28"/>
        </w:rPr>
        <w:t>学号：</w:t>
      </w:r>
      <w:r>
        <w:rPr>
          <w:rFonts w:hint="eastAsia"/>
          <w:sz w:val="28"/>
          <w:szCs w:val="28"/>
        </w:rPr>
        <w:t>22012</w:t>
      </w:r>
      <w:r w:rsidR="008A16BF">
        <w:rPr>
          <w:rFonts w:hint="eastAsia"/>
          <w:sz w:val="28"/>
          <w:szCs w:val="28"/>
        </w:rPr>
        <w:t>670</w:t>
      </w:r>
      <w:r>
        <w:rPr>
          <w:rFonts w:hint="eastAsia"/>
          <w:sz w:val="28"/>
          <w:szCs w:val="28"/>
        </w:rPr>
        <w:t xml:space="preserve"> </w:t>
      </w:r>
      <w:r>
        <w:rPr>
          <w:rFonts w:hint="eastAsia"/>
          <w:sz w:val="28"/>
          <w:szCs w:val="28"/>
        </w:rPr>
        <w:t>专业：计科</w:t>
      </w:r>
      <w:r>
        <w:rPr>
          <w:rFonts w:hint="eastAsia"/>
          <w:sz w:val="28"/>
          <w:szCs w:val="28"/>
        </w:rPr>
        <w:t xml:space="preserve"> </w:t>
      </w:r>
      <w:r>
        <w:rPr>
          <w:rFonts w:hint="eastAsia"/>
          <w:sz w:val="28"/>
          <w:szCs w:val="28"/>
        </w:rPr>
        <w:t>课程：电路实验</w:t>
      </w:r>
    </w:p>
    <w:p w14:paraId="27E5BAA0" w14:textId="0D53970B" w:rsidR="00EC1B37" w:rsidRDefault="00000000">
      <w:pPr>
        <w:ind w:firstLineChars="200" w:firstLine="560"/>
        <w:jc w:val="left"/>
        <w:rPr>
          <w:sz w:val="28"/>
          <w:szCs w:val="28"/>
        </w:rPr>
      </w:pPr>
      <w:r>
        <w:rPr>
          <w:rFonts w:hint="eastAsia"/>
          <w:sz w:val="28"/>
          <w:szCs w:val="28"/>
        </w:rPr>
        <w:t>实验名称：</w:t>
      </w:r>
      <w:r>
        <w:rPr>
          <w:rFonts w:hint="eastAsia"/>
          <w:sz w:val="28"/>
          <w:szCs w:val="28"/>
        </w:rPr>
        <w:t xml:space="preserve">    </w:t>
      </w:r>
      <w:r w:rsidR="003E4979" w:rsidRPr="003E4979">
        <w:rPr>
          <w:rFonts w:hint="eastAsia"/>
          <w:sz w:val="28"/>
          <w:szCs w:val="28"/>
        </w:rPr>
        <w:t>有源二端网络等效电路及其参数测定</w:t>
      </w:r>
    </w:p>
    <w:p w14:paraId="66D2F5B0" w14:textId="77777777" w:rsidR="003E4979" w:rsidRDefault="003E4979">
      <w:pPr>
        <w:ind w:firstLineChars="200" w:firstLine="560"/>
        <w:jc w:val="left"/>
        <w:rPr>
          <w:sz w:val="28"/>
          <w:szCs w:val="28"/>
        </w:rPr>
      </w:pPr>
    </w:p>
    <w:p w14:paraId="33356345" w14:textId="77777777" w:rsidR="00EC1B37" w:rsidRDefault="00000000">
      <w:pPr>
        <w:jc w:val="left"/>
        <w:rPr>
          <w:sz w:val="28"/>
          <w:szCs w:val="28"/>
        </w:rPr>
      </w:pPr>
      <w:r>
        <w:rPr>
          <w:rFonts w:hint="eastAsia"/>
          <w:sz w:val="28"/>
          <w:szCs w:val="28"/>
        </w:rPr>
        <w:t>一、实验目的</w:t>
      </w:r>
    </w:p>
    <w:p w14:paraId="396BCB70" w14:textId="77777777" w:rsidR="003E4979" w:rsidRPr="003E4979" w:rsidRDefault="003E4979" w:rsidP="003E4979">
      <w:pPr>
        <w:jc w:val="left"/>
        <w:rPr>
          <w:sz w:val="28"/>
          <w:szCs w:val="28"/>
        </w:rPr>
      </w:pPr>
      <w:r w:rsidRPr="003E4979">
        <w:rPr>
          <w:rFonts w:hint="eastAsia"/>
          <w:sz w:val="28"/>
          <w:szCs w:val="28"/>
        </w:rPr>
        <w:t>①验证戴维南定理的正确性，加深对定理的理解。</w:t>
      </w:r>
    </w:p>
    <w:p w14:paraId="532D560A" w14:textId="77684726" w:rsidR="00EC1B37" w:rsidRDefault="003E4979" w:rsidP="003E4979">
      <w:pPr>
        <w:jc w:val="left"/>
        <w:rPr>
          <w:sz w:val="28"/>
          <w:szCs w:val="28"/>
        </w:rPr>
      </w:pPr>
      <w:r w:rsidRPr="003E4979">
        <w:rPr>
          <w:rFonts w:hint="eastAsia"/>
          <w:sz w:val="28"/>
          <w:szCs w:val="28"/>
        </w:rPr>
        <w:t>②掌握测量等效电路参数的一些基本方法。</w:t>
      </w:r>
    </w:p>
    <w:p w14:paraId="6CB13181" w14:textId="77777777" w:rsidR="003E4979" w:rsidRDefault="003E4979" w:rsidP="003E4979">
      <w:pPr>
        <w:jc w:val="left"/>
        <w:rPr>
          <w:rFonts w:hint="eastAsia"/>
          <w:sz w:val="28"/>
          <w:szCs w:val="28"/>
        </w:rPr>
      </w:pPr>
    </w:p>
    <w:p w14:paraId="0D4AA7CF" w14:textId="77777777" w:rsidR="00EC1B37" w:rsidRDefault="00000000">
      <w:pPr>
        <w:jc w:val="left"/>
        <w:rPr>
          <w:sz w:val="28"/>
          <w:szCs w:val="28"/>
        </w:rPr>
      </w:pPr>
      <w:r>
        <w:rPr>
          <w:rFonts w:hint="eastAsia"/>
          <w:sz w:val="28"/>
          <w:szCs w:val="28"/>
        </w:rPr>
        <w:t>二、</w:t>
      </w:r>
      <w:r>
        <w:rPr>
          <w:sz w:val="28"/>
          <w:szCs w:val="28"/>
        </w:rPr>
        <w:t>实验原理</w:t>
      </w:r>
    </w:p>
    <w:p w14:paraId="7B1085C1" w14:textId="77777777" w:rsidR="00B250C5" w:rsidRPr="00B250C5" w:rsidRDefault="00B250C5" w:rsidP="00B250C5">
      <w:pPr>
        <w:ind w:firstLineChars="200" w:firstLine="560"/>
        <w:rPr>
          <w:sz w:val="28"/>
          <w:szCs w:val="28"/>
        </w:rPr>
      </w:pPr>
      <w:r w:rsidRPr="00B250C5">
        <w:rPr>
          <w:rFonts w:hint="eastAsia"/>
          <w:sz w:val="28"/>
          <w:szCs w:val="28"/>
        </w:rPr>
        <w:t>戴维南定理</w:t>
      </w:r>
      <w:r w:rsidRPr="00B250C5">
        <w:rPr>
          <w:sz w:val="28"/>
          <w:szCs w:val="28"/>
        </w:rPr>
        <w:t>:</w:t>
      </w:r>
      <w:r w:rsidRPr="00B250C5">
        <w:rPr>
          <w:sz w:val="28"/>
          <w:szCs w:val="28"/>
        </w:rPr>
        <w:t>任何一个线性有源二端网络</w:t>
      </w:r>
      <w:r w:rsidRPr="00B250C5">
        <w:rPr>
          <w:sz w:val="28"/>
          <w:szCs w:val="28"/>
        </w:rPr>
        <w:t>(</w:t>
      </w:r>
      <w:r w:rsidRPr="00B250C5">
        <w:rPr>
          <w:sz w:val="28"/>
          <w:szCs w:val="28"/>
        </w:rPr>
        <w:t>或称线性含源单口网络</w:t>
      </w:r>
      <w:r w:rsidRPr="00B250C5">
        <w:rPr>
          <w:sz w:val="28"/>
          <w:szCs w:val="28"/>
        </w:rPr>
        <w:t xml:space="preserve"> )</w:t>
      </w:r>
      <w:r w:rsidRPr="00B250C5">
        <w:rPr>
          <w:sz w:val="28"/>
          <w:szCs w:val="28"/>
        </w:rPr>
        <w:t>，对于外电路而言，总可以用一个电压源和一个电阻的串联电路来等效。电压源的电压等于有源二端网络端口的开路电压</w:t>
      </w:r>
      <w:r w:rsidRPr="00B250C5">
        <w:rPr>
          <w:sz w:val="28"/>
          <w:szCs w:val="28"/>
        </w:rPr>
        <w:t>Uoc</w:t>
      </w:r>
      <w:r w:rsidRPr="00B250C5">
        <w:rPr>
          <w:sz w:val="28"/>
          <w:szCs w:val="28"/>
        </w:rPr>
        <w:t>，电阻</w:t>
      </w:r>
      <w:r w:rsidRPr="00B250C5">
        <w:rPr>
          <w:sz w:val="28"/>
          <w:szCs w:val="28"/>
        </w:rPr>
        <w:t>(</w:t>
      </w:r>
      <w:r w:rsidRPr="00B250C5">
        <w:rPr>
          <w:sz w:val="28"/>
          <w:szCs w:val="28"/>
        </w:rPr>
        <w:t>又称等效电阻</w:t>
      </w:r>
      <w:r w:rsidRPr="00B250C5">
        <w:rPr>
          <w:sz w:val="28"/>
          <w:szCs w:val="28"/>
        </w:rPr>
        <w:t>)</w:t>
      </w:r>
      <w:r w:rsidRPr="00B250C5">
        <w:rPr>
          <w:sz w:val="28"/>
          <w:szCs w:val="28"/>
        </w:rPr>
        <w:t>等于网络中所有独立源置零时</w:t>
      </w:r>
      <w:r w:rsidRPr="00B250C5">
        <w:rPr>
          <w:sz w:val="28"/>
          <w:szCs w:val="28"/>
        </w:rPr>
        <w:t>(</w:t>
      </w:r>
      <w:r w:rsidRPr="00B250C5">
        <w:rPr>
          <w:sz w:val="28"/>
          <w:szCs w:val="28"/>
        </w:rPr>
        <w:t>受控源保留</w:t>
      </w:r>
      <w:r w:rsidRPr="00B250C5">
        <w:rPr>
          <w:sz w:val="28"/>
          <w:szCs w:val="28"/>
        </w:rPr>
        <w:t xml:space="preserve"> )</w:t>
      </w:r>
      <w:r w:rsidRPr="00B250C5">
        <w:rPr>
          <w:sz w:val="28"/>
          <w:szCs w:val="28"/>
        </w:rPr>
        <w:t>的入端等电阻</w:t>
      </w:r>
      <w:r w:rsidRPr="00B250C5">
        <w:rPr>
          <w:sz w:val="28"/>
          <w:szCs w:val="28"/>
        </w:rPr>
        <w:t>Req</w:t>
      </w:r>
      <w:r w:rsidRPr="00B250C5">
        <w:rPr>
          <w:sz w:val="28"/>
          <w:szCs w:val="28"/>
        </w:rPr>
        <w:t>。</w:t>
      </w:r>
      <w:r w:rsidRPr="00B250C5">
        <w:rPr>
          <w:sz w:val="28"/>
          <w:szCs w:val="28"/>
        </w:rPr>
        <w:t xml:space="preserve"> </w:t>
      </w:r>
    </w:p>
    <w:p w14:paraId="43E84974" w14:textId="77777777" w:rsidR="00B250C5" w:rsidRPr="00B250C5" w:rsidRDefault="00B250C5" w:rsidP="00B250C5">
      <w:pPr>
        <w:ind w:firstLineChars="200" w:firstLine="560"/>
        <w:rPr>
          <w:sz w:val="28"/>
          <w:szCs w:val="28"/>
        </w:rPr>
      </w:pPr>
      <w:r w:rsidRPr="00B250C5">
        <w:rPr>
          <w:rFonts w:hint="eastAsia"/>
          <w:sz w:val="28"/>
          <w:szCs w:val="28"/>
        </w:rPr>
        <w:t>等效是指一个单口网络和另一个单口网络的电压、电流关系完全相同，即伏安特性相同则这两个单口网络便是等效的。通过对线性有源二端网络和戴维南等效电路的外特性的测量，即对线性有源二端网络和戴维南等效电路提供同样大小的负载，能得到相同的端电压和相同的端电流，则称这两个电路具有相同的外特性且是等效的</w:t>
      </w:r>
      <w:r w:rsidRPr="00B250C5">
        <w:rPr>
          <w:sz w:val="28"/>
          <w:szCs w:val="28"/>
        </w:rPr>
        <w:t>(</w:t>
      </w:r>
      <w:r w:rsidRPr="00B250C5">
        <w:rPr>
          <w:sz w:val="28"/>
          <w:szCs w:val="28"/>
        </w:rPr>
        <w:t>线性有源二端网络可等效为电压源串联电阻组合</w:t>
      </w:r>
      <w:r w:rsidRPr="00B250C5">
        <w:rPr>
          <w:sz w:val="28"/>
          <w:szCs w:val="28"/>
        </w:rPr>
        <w:t xml:space="preserve"> )</w:t>
      </w:r>
      <w:r w:rsidRPr="00B250C5">
        <w:rPr>
          <w:sz w:val="28"/>
          <w:szCs w:val="28"/>
        </w:rPr>
        <w:t>。</w:t>
      </w:r>
    </w:p>
    <w:p w14:paraId="4156C939" w14:textId="77777777" w:rsidR="00B250C5" w:rsidRPr="00B250C5" w:rsidRDefault="00B250C5" w:rsidP="00B250C5">
      <w:pPr>
        <w:ind w:firstLineChars="200" w:firstLine="560"/>
        <w:rPr>
          <w:sz w:val="28"/>
          <w:szCs w:val="28"/>
        </w:rPr>
      </w:pPr>
      <w:r w:rsidRPr="00B250C5">
        <w:rPr>
          <w:rFonts w:hint="eastAsia"/>
          <w:sz w:val="28"/>
          <w:szCs w:val="28"/>
        </w:rPr>
        <w:lastRenderedPageBreak/>
        <w:t>开路电压</w:t>
      </w:r>
      <w:r w:rsidRPr="00B250C5">
        <w:rPr>
          <w:sz w:val="28"/>
          <w:szCs w:val="28"/>
        </w:rPr>
        <w:t>Uoc</w:t>
      </w:r>
      <w:r w:rsidRPr="00B250C5">
        <w:rPr>
          <w:sz w:val="28"/>
          <w:szCs w:val="28"/>
        </w:rPr>
        <w:t>和等效电阻</w:t>
      </w:r>
      <w:r w:rsidRPr="00B250C5">
        <w:rPr>
          <w:sz w:val="28"/>
          <w:szCs w:val="28"/>
        </w:rPr>
        <w:t>Req</w:t>
      </w:r>
      <w:r w:rsidRPr="00B250C5">
        <w:rPr>
          <w:sz w:val="28"/>
          <w:szCs w:val="28"/>
        </w:rPr>
        <w:t>。称为有源二端网络的等效参数，它们的测量方法如下</w:t>
      </w:r>
      <w:r w:rsidRPr="00B250C5">
        <w:rPr>
          <w:sz w:val="28"/>
          <w:szCs w:val="28"/>
        </w:rPr>
        <w:t>:</w:t>
      </w:r>
    </w:p>
    <w:p w14:paraId="397260A1" w14:textId="77777777" w:rsidR="00B250C5" w:rsidRPr="00B250C5" w:rsidRDefault="00B250C5" w:rsidP="00B250C5">
      <w:pPr>
        <w:ind w:firstLineChars="200" w:firstLine="560"/>
        <w:rPr>
          <w:sz w:val="28"/>
          <w:szCs w:val="28"/>
        </w:rPr>
      </w:pPr>
    </w:p>
    <w:p w14:paraId="73F1E0EB" w14:textId="77777777" w:rsidR="00B250C5" w:rsidRPr="00B250C5" w:rsidRDefault="00B250C5" w:rsidP="00B250C5">
      <w:pPr>
        <w:ind w:firstLineChars="200" w:firstLine="560"/>
        <w:rPr>
          <w:sz w:val="28"/>
          <w:szCs w:val="28"/>
        </w:rPr>
      </w:pPr>
      <w:r w:rsidRPr="00B250C5">
        <w:rPr>
          <w:sz w:val="28"/>
          <w:szCs w:val="28"/>
        </w:rPr>
        <w:t>1.</w:t>
      </w:r>
      <w:r w:rsidRPr="00B250C5">
        <w:rPr>
          <w:sz w:val="28"/>
          <w:szCs w:val="28"/>
        </w:rPr>
        <w:t>开路电压</w:t>
      </w:r>
      <w:r w:rsidRPr="00B250C5">
        <w:rPr>
          <w:sz w:val="28"/>
          <w:szCs w:val="28"/>
        </w:rPr>
        <w:t>Uoc</w:t>
      </w:r>
      <w:r w:rsidRPr="00B250C5">
        <w:rPr>
          <w:sz w:val="28"/>
          <w:szCs w:val="28"/>
        </w:rPr>
        <w:t>的测量方法</w:t>
      </w:r>
    </w:p>
    <w:p w14:paraId="214E8ECF" w14:textId="77777777" w:rsidR="00B250C5" w:rsidRPr="00B250C5" w:rsidRDefault="00B250C5" w:rsidP="00B250C5">
      <w:pPr>
        <w:ind w:firstLineChars="200" w:firstLine="560"/>
        <w:rPr>
          <w:sz w:val="28"/>
          <w:szCs w:val="28"/>
        </w:rPr>
      </w:pPr>
      <w:r w:rsidRPr="00B250C5">
        <w:rPr>
          <w:sz w:val="28"/>
          <w:szCs w:val="28"/>
        </w:rPr>
        <w:t xml:space="preserve">(1) </w:t>
      </w:r>
      <w:r w:rsidRPr="00B250C5">
        <w:rPr>
          <w:sz w:val="28"/>
          <w:szCs w:val="28"/>
        </w:rPr>
        <w:t>直接测量法</w:t>
      </w:r>
    </w:p>
    <w:p w14:paraId="5DC9635B" w14:textId="77777777" w:rsidR="00B250C5" w:rsidRPr="00B250C5" w:rsidRDefault="00B250C5" w:rsidP="00B250C5">
      <w:pPr>
        <w:ind w:firstLineChars="200" w:firstLine="560"/>
        <w:rPr>
          <w:sz w:val="28"/>
          <w:szCs w:val="28"/>
        </w:rPr>
      </w:pPr>
      <w:r w:rsidRPr="00B250C5">
        <w:rPr>
          <w:rFonts w:hint="eastAsia"/>
          <w:sz w:val="28"/>
          <w:szCs w:val="28"/>
        </w:rPr>
        <w:t>当有源二端网络的输出端开路时，直接用电压表测量其输出端的开路电压</w:t>
      </w:r>
      <w:r w:rsidRPr="00B250C5">
        <w:rPr>
          <w:sz w:val="28"/>
          <w:szCs w:val="28"/>
        </w:rPr>
        <w:t>Uoc</w:t>
      </w:r>
      <w:r w:rsidRPr="00B250C5">
        <w:rPr>
          <w:sz w:val="28"/>
          <w:szCs w:val="28"/>
        </w:rPr>
        <w:t>。</w:t>
      </w:r>
    </w:p>
    <w:p w14:paraId="11F570D4" w14:textId="77777777" w:rsidR="00B250C5" w:rsidRPr="00B250C5" w:rsidRDefault="00B250C5" w:rsidP="00B250C5">
      <w:pPr>
        <w:ind w:firstLineChars="200" w:firstLine="560"/>
        <w:rPr>
          <w:sz w:val="28"/>
          <w:szCs w:val="28"/>
        </w:rPr>
      </w:pPr>
      <w:r w:rsidRPr="00B250C5">
        <w:rPr>
          <w:sz w:val="28"/>
          <w:szCs w:val="28"/>
        </w:rPr>
        <w:t>(2)</w:t>
      </w:r>
      <w:r w:rsidRPr="00B250C5">
        <w:rPr>
          <w:sz w:val="28"/>
          <w:szCs w:val="28"/>
        </w:rPr>
        <w:t>零示法</w:t>
      </w:r>
    </w:p>
    <w:p w14:paraId="0FF63588" w14:textId="77777777" w:rsidR="00B250C5" w:rsidRPr="00B250C5" w:rsidRDefault="00B250C5" w:rsidP="00B250C5">
      <w:pPr>
        <w:ind w:firstLineChars="200" w:firstLine="560"/>
        <w:rPr>
          <w:sz w:val="28"/>
          <w:szCs w:val="28"/>
        </w:rPr>
      </w:pPr>
      <w:r w:rsidRPr="00B250C5">
        <w:rPr>
          <w:rFonts w:hint="eastAsia"/>
          <w:sz w:val="28"/>
          <w:szCs w:val="28"/>
        </w:rPr>
        <w:t>在有源二端网络的输出端并联一个直流稳压电源，在被测电路和直流稳压电源之间串联一个电压表。不断调整直流稳压电源的输出电压值，当直流稳压电源的输出电压与有源二端网络的开路电压相等时，其连接点的电压表读数将为“</w:t>
      </w:r>
      <w:r w:rsidRPr="00B250C5">
        <w:rPr>
          <w:sz w:val="28"/>
          <w:szCs w:val="28"/>
        </w:rPr>
        <w:t>0”</w:t>
      </w:r>
      <w:r w:rsidRPr="00B250C5">
        <w:rPr>
          <w:sz w:val="28"/>
          <w:szCs w:val="28"/>
        </w:rPr>
        <w:t>，即</w:t>
      </w:r>
      <w:r w:rsidRPr="00B250C5">
        <w:rPr>
          <w:sz w:val="28"/>
          <w:szCs w:val="28"/>
        </w:rPr>
        <w:t>Uoc=0</w:t>
      </w:r>
      <w:r w:rsidRPr="00B250C5">
        <w:rPr>
          <w:sz w:val="28"/>
          <w:szCs w:val="28"/>
        </w:rPr>
        <w:t>。断开电路、测量此时直流稳压电源的输出电压值，即为被测有源二端网络的开路电压</w:t>
      </w:r>
      <w:r w:rsidRPr="00B250C5">
        <w:rPr>
          <w:sz w:val="28"/>
          <w:szCs w:val="28"/>
        </w:rPr>
        <w:t>Uoc</w:t>
      </w:r>
    </w:p>
    <w:p w14:paraId="737064F1" w14:textId="77777777" w:rsidR="00B250C5" w:rsidRPr="00B250C5" w:rsidRDefault="00B250C5" w:rsidP="00B250C5">
      <w:pPr>
        <w:ind w:firstLineChars="200" w:firstLine="560"/>
        <w:rPr>
          <w:sz w:val="28"/>
          <w:szCs w:val="28"/>
        </w:rPr>
      </w:pPr>
      <w:r w:rsidRPr="00B250C5">
        <w:rPr>
          <w:rFonts w:hint="eastAsia"/>
          <w:sz w:val="28"/>
          <w:szCs w:val="28"/>
        </w:rPr>
        <w:t>2</w:t>
      </w:r>
      <w:r w:rsidRPr="00B250C5">
        <w:rPr>
          <w:sz w:val="28"/>
          <w:szCs w:val="28"/>
        </w:rPr>
        <w:t>、</w:t>
      </w:r>
      <w:r w:rsidRPr="00B250C5">
        <w:rPr>
          <w:rFonts w:hint="eastAsia"/>
          <w:sz w:val="28"/>
          <w:szCs w:val="28"/>
        </w:rPr>
        <w:t>等效电阻</w:t>
      </w:r>
      <w:r w:rsidRPr="00B250C5">
        <w:rPr>
          <w:rFonts w:hint="eastAsia"/>
          <w:sz w:val="28"/>
          <w:szCs w:val="28"/>
        </w:rPr>
        <w:t>Req</w:t>
      </w:r>
      <w:r w:rsidRPr="00B250C5">
        <w:rPr>
          <w:rFonts w:hint="eastAsia"/>
          <w:sz w:val="28"/>
          <w:szCs w:val="28"/>
        </w:rPr>
        <w:t>的测量方法</w:t>
      </w:r>
    </w:p>
    <w:p w14:paraId="39DD56C8" w14:textId="77777777" w:rsidR="00B250C5" w:rsidRPr="00B250C5" w:rsidRDefault="00B250C5" w:rsidP="00B250C5">
      <w:pPr>
        <w:ind w:firstLineChars="200" w:firstLine="560"/>
        <w:rPr>
          <w:sz w:val="28"/>
          <w:szCs w:val="28"/>
        </w:rPr>
      </w:pPr>
      <w:r w:rsidRPr="00B250C5">
        <w:rPr>
          <w:rFonts w:hint="eastAsia"/>
          <w:sz w:val="28"/>
          <w:szCs w:val="28"/>
        </w:rPr>
        <w:t>（</w:t>
      </w:r>
      <w:r w:rsidRPr="00B250C5">
        <w:rPr>
          <w:rFonts w:hint="eastAsia"/>
          <w:sz w:val="28"/>
          <w:szCs w:val="28"/>
        </w:rPr>
        <w:t>1</w:t>
      </w:r>
      <w:r w:rsidRPr="00B250C5">
        <w:rPr>
          <w:rFonts w:hint="eastAsia"/>
          <w:sz w:val="28"/>
          <w:szCs w:val="28"/>
        </w:rPr>
        <w:t>）</w:t>
      </w:r>
      <w:r w:rsidRPr="00B250C5">
        <w:rPr>
          <w:sz w:val="28"/>
          <w:szCs w:val="28"/>
        </w:rPr>
        <w:t>外加电源法</w:t>
      </w:r>
    </w:p>
    <w:p w14:paraId="7B56F96A" w14:textId="77777777" w:rsidR="00B250C5" w:rsidRPr="00B250C5" w:rsidRDefault="00B250C5" w:rsidP="00B250C5">
      <w:pPr>
        <w:ind w:firstLineChars="200" w:firstLine="560"/>
        <w:rPr>
          <w:sz w:val="28"/>
          <w:szCs w:val="28"/>
        </w:rPr>
      </w:pPr>
      <w:r w:rsidRPr="00B250C5">
        <w:rPr>
          <w:rFonts w:hint="eastAsia"/>
          <w:sz w:val="28"/>
          <w:szCs w:val="28"/>
        </w:rPr>
        <w:t>将有源二端网络中的独立源都置零，在</w:t>
      </w:r>
      <w:r w:rsidRPr="00B250C5">
        <w:rPr>
          <w:sz w:val="28"/>
          <w:szCs w:val="28"/>
        </w:rPr>
        <w:t xml:space="preserve"> ab </w:t>
      </w:r>
      <w:r w:rsidRPr="00B250C5">
        <w:rPr>
          <w:sz w:val="28"/>
          <w:szCs w:val="28"/>
        </w:rPr>
        <w:t>端外加一已知电压</w:t>
      </w:r>
      <w:r w:rsidRPr="00B250C5">
        <w:rPr>
          <w:sz w:val="28"/>
          <w:szCs w:val="28"/>
        </w:rPr>
        <w:t>U</w:t>
      </w:r>
      <w:r w:rsidRPr="00B250C5">
        <w:rPr>
          <w:sz w:val="28"/>
          <w:szCs w:val="28"/>
        </w:rPr>
        <w:t>，测量</w:t>
      </w:r>
      <w:r w:rsidRPr="00B250C5">
        <w:rPr>
          <w:sz w:val="28"/>
          <w:szCs w:val="28"/>
        </w:rPr>
        <w:t>ab</w:t>
      </w:r>
      <w:r w:rsidRPr="00B250C5">
        <w:rPr>
          <w:sz w:val="28"/>
          <w:szCs w:val="28"/>
        </w:rPr>
        <w:t>支路电流</w:t>
      </w:r>
      <w:r w:rsidRPr="00B250C5">
        <w:rPr>
          <w:sz w:val="28"/>
          <w:szCs w:val="28"/>
        </w:rPr>
        <w:t>I</w:t>
      </w:r>
      <w:r w:rsidRPr="00B250C5">
        <w:rPr>
          <w:sz w:val="28"/>
          <w:szCs w:val="28"/>
        </w:rPr>
        <w:t>，则</w:t>
      </w:r>
      <w:r w:rsidRPr="00B250C5">
        <w:rPr>
          <w:sz w:val="28"/>
          <w:szCs w:val="28"/>
        </w:rPr>
        <w:t>U</w:t>
      </w:r>
      <w:r w:rsidRPr="00B250C5">
        <w:rPr>
          <w:sz w:val="28"/>
          <w:szCs w:val="28"/>
        </w:rPr>
        <w:t>等效电阻</w:t>
      </w:r>
      <w:r w:rsidRPr="00B250C5">
        <w:rPr>
          <w:sz w:val="28"/>
          <w:szCs w:val="28"/>
        </w:rPr>
        <w:t>R = U/I</w:t>
      </w:r>
      <w:r w:rsidRPr="00B250C5">
        <w:rPr>
          <w:sz w:val="28"/>
          <w:szCs w:val="28"/>
        </w:rPr>
        <w:t>。</w:t>
      </w:r>
    </w:p>
    <w:p w14:paraId="52AB51A4" w14:textId="77777777" w:rsidR="00B250C5" w:rsidRPr="00B250C5" w:rsidRDefault="00B250C5" w:rsidP="00B250C5">
      <w:pPr>
        <w:ind w:firstLineChars="200" w:firstLine="560"/>
        <w:rPr>
          <w:sz w:val="28"/>
          <w:szCs w:val="28"/>
        </w:rPr>
      </w:pPr>
      <w:r w:rsidRPr="00B250C5">
        <w:rPr>
          <w:rFonts w:hint="eastAsia"/>
          <w:sz w:val="28"/>
          <w:szCs w:val="28"/>
        </w:rPr>
        <w:t>实际的独立源都有内阻，电源与其内阻不能分开。独立源去掉了，其内阻也无法保留在电路中。为保证测量精度，可使用内阻较小的电压源和内阻较大的电流源。</w:t>
      </w:r>
    </w:p>
    <w:p w14:paraId="1167DD6B" w14:textId="77777777" w:rsidR="00B250C5" w:rsidRPr="00B250C5" w:rsidRDefault="00B250C5" w:rsidP="00B250C5">
      <w:pPr>
        <w:ind w:firstLineChars="200" w:firstLine="560"/>
        <w:rPr>
          <w:sz w:val="28"/>
          <w:szCs w:val="28"/>
        </w:rPr>
      </w:pPr>
      <w:r w:rsidRPr="00B250C5">
        <w:rPr>
          <w:sz w:val="28"/>
          <w:szCs w:val="28"/>
        </w:rPr>
        <w:t>（</w:t>
      </w:r>
      <w:r w:rsidRPr="00B250C5">
        <w:rPr>
          <w:sz w:val="28"/>
          <w:szCs w:val="28"/>
        </w:rPr>
        <w:t>2</w:t>
      </w:r>
      <w:r w:rsidRPr="00B250C5">
        <w:rPr>
          <w:rFonts w:hint="eastAsia"/>
          <w:sz w:val="28"/>
          <w:szCs w:val="28"/>
        </w:rPr>
        <w:t>）</w:t>
      </w:r>
      <w:r w:rsidRPr="00B250C5">
        <w:rPr>
          <w:sz w:val="28"/>
          <w:szCs w:val="28"/>
        </w:rPr>
        <w:t>开路</w:t>
      </w:r>
      <w:r w:rsidRPr="00B250C5">
        <w:rPr>
          <w:sz w:val="28"/>
          <w:szCs w:val="28"/>
        </w:rPr>
        <w:t>-</w:t>
      </w:r>
      <w:r w:rsidRPr="00B250C5">
        <w:rPr>
          <w:sz w:val="28"/>
          <w:szCs w:val="28"/>
        </w:rPr>
        <w:t>短路法</w:t>
      </w:r>
    </w:p>
    <w:p w14:paraId="58A6075E" w14:textId="77777777" w:rsidR="00B250C5" w:rsidRPr="00B250C5" w:rsidRDefault="00B250C5" w:rsidP="00B250C5">
      <w:pPr>
        <w:ind w:firstLineChars="200" w:firstLine="560"/>
        <w:rPr>
          <w:sz w:val="28"/>
          <w:szCs w:val="28"/>
        </w:rPr>
      </w:pPr>
      <w:r w:rsidRPr="00B250C5">
        <w:rPr>
          <w:rFonts w:hint="eastAsia"/>
          <w:sz w:val="28"/>
          <w:szCs w:val="28"/>
        </w:rPr>
        <w:t>测量</w:t>
      </w:r>
      <w:r w:rsidRPr="00B250C5">
        <w:rPr>
          <w:sz w:val="28"/>
          <w:szCs w:val="28"/>
        </w:rPr>
        <w:t>a</w:t>
      </w:r>
      <w:r w:rsidRPr="00B250C5">
        <w:rPr>
          <w:sz w:val="28"/>
          <w:szCs w:val="28"/>
        </w:rPr>
        <w:t>端的开路电压</w:t>
      </w:r>
      <w:r w:rsidRPr="00B250C5">
        <w:rPr>
          <w:sz w:val="28"/>
          <w:szCs w:val="28"/>
        </w:rPr>
        <w:t>Uoc</w:t>
      </w:r>
      <w:r w:rsidRPr="00B250C5">
        <w:rPr>
          <w:sz w:val="28"/>
          <w:szCs w:val="28"/>
        </w:rPr>
        <w:t>及短路电流</w:t>
      </w:r>
      <w:r w:rsidRPr="00B250C5">
        <w:rPr>
          <w:sz w:val="28"/>
          <w:szCs w:val="28"/>
        </w:rPr>
        <w:t>Im</w:t>
      </w:r>
      <w:r w:rsidRPr="00B250C5">
        <w:rPr>
          <w:sz w:val="28"/>
          <w:szCs w:val="28"/>
        </w:rPr>
        <w:t>，则等效电阻</w:t>
      </w:r>
      <w:r w:rsidRPr="00B250C5">
        <w:rPr>
          <w:sz w:val="28"/>
          <w:szCs w:val="28"/>
        </w:rPr>
        <w:t>R=Uoc/Isc</w:t>
      </w:r>
    </w:p>
    <w:p w14:paraId="74759582" w14:textId="77777777" w:rsidR="00B250C5" w:rsidRPr="00B250C5" w:rsidRDefault="00B250C5" w:rsidP="00B250C5">
      <w:pPr>
        <w:ind w:firstLineChars="200" w:firstLine="560"/>
        <w:rPr>
          <w:sz w:val="28"/>
          <w:szCs w:val="28"/>
        </w:rPr>
      </w:pPr>
      <w:r w:rsidRPr="00B250C5">
        <w:rPr>
          <w:rFonts w:hint="eastAsia"/>
          <w:sz w:val="28"/>
          <w:szCs w:val="28"/>
        </w:rPr>
        <w:lastRenderedPageBreak/>
        <w:t>这种方法适用于等效电阻</w:t>
      </w:r>
      <w:r w:rsidRPr="00B250C5">
        <w:rPr>
          <w:sz w:val="28"/>
          <w:szCs w:val="28"/>
        </w:rPr>
        <w:t xml:space="preserve"> R</w:t>
      </w:r>
      <w:r w:rsidRPr="00B250C5">
        <w:rPr>
          <w:sz w:val="28"/>
          <w:szCs w:val="28"/>
        </w:rPr>
        <w:t>。较大，而短路电流不超过额定值，以及内部的元器件不超过额定功率的情况，否则有损坏电源或损坏内部某些元器件的危险</w:t>
      </w:r>
    </w:p>
    <w:p w14:paraId="5DF59FCD" w14:textId="77777777" w:rsidR="00B250C5" w:rsidRPr="00B250C5" w:rsidRDefault="00B250C5" w:rsidP="00B250C5">
      <w:pPr>
        <w:ind w:firstLineChars="200" w:firstLine="560"/>
        <w:rPr>
          <w:sz w:val="28"/>
          <w:szCs w:val="28"/>
        </w:rPr>
      </w:pPr>
      <w:r w:rsidRPr="00B250C5">
        <w:rPr>
          <w:sz w:val="28"/>
          <w:szCs w:val="28"/>
        </w:rPr>
        <w:t>(3)</w:t>
      </w:r>
      <w:r w:rsidRPr="00B250C5">
        <w:rPr>
          <w:sz w:val="28"/>
          <w:szCs w:val="28"/>
        </w:rPr>
        <w:t>半电压测量法</w:t>
      </w:r>
    </w:p>
    <w:p w14:paraId="330053D0" w14:textId="77777777" w:rsidR="00B250C5" w:rsidRPr="00B250C5" w:rsidRDefault="00B250C5" w:rsidP="00B250C5">
      <w:pPr>
        <w:ind w:firstLineChars="200" w:firstLine="560"/>
        <w:rPr>
          <w:sz w:val="28"/>
          <w:szCs w:val="28"/>
        </w:rPr>
      </w:pPr>
      <w:r w:rsidRPr="00B250C5">
        <w:rPr>
          <w:rFonts w:hint="eastAsia"/>
          <w:sz w:val="28"/>
          <w:szCs w:val="28"/>
        </w:rPr>
        <w:t>当被测有源二端网络负载上电压为有源二端网络开路电压的一半时，此负载电阻即为被测有源二端网络的等效电阻</w:t>
      </w:r>
      <w:r w:rsidRPr="00B250C5">
        <w:rPr>
          <w:sz w:val="28"/>
          <w:szCs w:val="28"/>
        </w:rPr>
        <w:t xml:space="preserve"> Req</w:t>
      </w:r>
    </w:p>
    <w:p w14:paraId="2E9C3252" w14:textId="77777777" w:rsidR="00B250C5" w:rsidRPr="00B250C5" w:rsidRDefault="00B250C5" w:rsidP="00B250C5">
      <w:pPr>
        <w:ind w:firstLineChars="200" w:firstLine="560"/>
        <w:rPr>
          <w:sz w:val="28"/>
          <w:szCs w:val="28"/>
        </w:rPr>
      </w:pPr>
      <w:r w:rsidRPr="00B250C5">
        <w:rPr>
          <w:rFonts w:hint="eastAsia"/>
          <w:sz w:val="28"/>
          <w:szCs w:val="28"/>
        </w:rPr>
        <w:t>测量电路如图</w:t>
      </w:r>
      <w:r w:rsidRPr="00B250C5">
        <w:rPr>
          <w:sz w:val="28"/>
          <w:szCs w:val="28"/>
        </w:rPr>
        <w:t>所示，首先测量</w:t>
      </w:r>
      <w:r w:rsidRPr="00B250C5">
        <w:rPr>
          <w:sz w:val="28"/>
          <w:szCs w:val="28"/>
        </w:rPr>
        <w:t xml:space="preserve"> a </w:t>
      </w:r>
      <w:r w:rsidRPr="00B250C5">
        <w:rPr>
          <w:sz w:val="28"/>
          <w:szCs w:val="28"/>
        </w:rPr>
        <w:t>端的开路电压</w:t>
      </w:r>
      <w:r w:rsidRPr="00B250C5">
        <w:rPr>
          <w:sz w:val="28"/>
          <w:szCs w:val="28"/>
        </w:rPr>
        <w:t>Uab</w:t>
      </w:r>
      <w:r w:rsidRPr="00B250C5">
        <w:rPr>
          <w:sz w:val="28"/>
          <w:szCs w:val="28"/>
        </w:rPr>
        <w:t>、</w:t>
      </w:r>
      <w:r w:rsidRPr="00B250C5">
        <w:rPr>
          <w:sz w:val="28"/>
          <w:szCs w:val="28"/>
        </w:rPr>
        <w:t>(</w:t>
      </w:r>
      <w:r w:rsidRPr="00B250C5">
        <w:rPr>
          <w:sz w:val="28"/>
          <w:szCs w:val="28"/>
        </w:rPr>
        <w:t>即</w:t>
      </w:r>
      <w:r w:rsidRPr="00B250C5">
        <w:rPr>
          <w:sz w:val="28"/>
          <w:szCs w:val="28"/>
        </w:rPr>
        <w:t>Uoc)</w:t>
      </w:r>
      <w:r w:rsidRPr="00B250C5">
        <w:rPr>
          <w:sz w:val="28"/>
          <w:szCs w:val="28"/>
        </w:rPr>
        <w:t>然后在</w:t>
      </w:r>
      <w:r w:rsidRPr="00B250C5">
        <w:rPr>
          <w:sz w:val="28"/>
          <w:szCs w:val="28"/>
        </w:rPr>
        <w:t xml:space="preserve">ab </w:t>
      </w:r>
      <w:r w:rsidRPr="00B250C5">
        <w:rPr>
          <w:sz w:val="28"/>
          <w:szCs w:val="28"/>
        </w:rPr>
        <w:t>端接一已知负载电阻</w:t>
      </w:r>
      <w:r w:rsidRPr="00B250C5">
        <w:rPr>
          <w:sz w:val="28"/>
          <w:szCs w:val="28"/>
        </w:rPr>
        <w:t>RL</w:t>
      </w:r>
      <w:r w:rsidRPr="00B250C5">
        <w:rPr>
          <w:sz w:val="28"/>
          <w:szCs w:val="28"/>
        </w:rPr>
        <w:t>，测量此时负载电阻</w:t>
      </w:r>
      <w:r w:rsidRPr="00B250C5">
        <w:rPr>
          <w:sz w:val="28"/>
          <w:szCs w:val="28"/>
        </w:rPr>
        <w:t xml:space="preserve"> R </w:t>
      </w:r>
      <w:r w:rsidRPr="00B250C5">
        <w:rPr>
          <w:sz w:val="28"/>
          <w:szCs w:val="28"/>
        </w:rPr>
        <w:t>两端的电压</w:t>
      </w:r>
      <w:r w:rsidRPr="00B250C5">
        <w:rPr>
          <w:sz w:val="28"/>
          <w:szCs w:val="28"/>
        </w:rPr>
        <w:t>U</w:t>
      </w:r>
      <w:r w:rsidRPr="00B250C5">
        <w:rPr>
          <w:sz w:val="28"/>
          <w:szCs w:val="28"/>
        </w:rPr>
        <w:t>，则</w:t>
      </w:r>
      <w:r w:rsidRPr="00B250C5">
        <w:rPr>
          <w:sz w:val="28"/>
          <w:szCs w:val="28"/>
        </w:rPr>
        <w:t xml:space="preserve"> b </w:t>
      </w:r>
      <w:r w:rsidRPr="00B250C5">
        <w:rPr>
          <w:sz w:val="28"/>
          <w:szCs w:val="28"/>
        </w:rPr>
        <w:t>端的等效电阻</w:t>
      </w:r>
      <w:r w:rsidRPr="00B250C5">
        <w:rPr>
          <w:sz w:val="28"/>
          <w:szCs w:val="28"/>
        </w:rPr>
        <w:t>R</w:t>
      </w:r>
      <w:r w:rsidRPr="00B250C5">
        <w:rPr>
          <w:sz w:val="28"/>
          <w:szCs w:val="28"/>
        </w:rPr>
        <w:t>为</w:t>
      </w:r>
      <w:r w:rsidRPr="00B250C5">
        <w:rPr>
          <w:sz w:val="28"/>
          <w:szCs w:val="28"/>
        </w:rPr>
        <w:t xml:space="preserve">:Req = </w:t>
      </w:r>
      <w:r w:rsidRPr="00B250C5">
        <w:rPr>
          <w:sz w:val="28"/>
          <w:szCs w:val="28"/>
        </w:rPr>
        <w:t>（</w:t>
      </w:r>
      <w:r w:rsidRPr="00B250C5">
        <w:rPr>
          <w:rFonts w:hint="eastAsia"/>
          <w:sz w:val="28"/>
          <w:szCs w:val="28"/>
        </w:rPr>
        <w:t>Uoc</w:t>
      </w:r>
      <w:r w:rsidRPr="00B250C5">
        <w:rPr>
          <w:sz w:val="28"/>
          <w:szCs w:val="28"/>
        </w:rPr>
        <w:t>/U - 1</w:t>
      </w:r>
      <w:r w:rsidRPr="00B250C5">
        <w:rPr>
          <w:sz w:val="28"/>
          <w:szCs w:val="28"/>
        </w:rPr>
        <w:t>）</w:t>
      </w:r>
      <w:r w:rsidRPr="00B250C5">
        <w:rPr>
          <w:rFonts w:hint="eastAsia"/>
          <w:sz w:val="28"/>
          <w:szCs w:val="28"/>
        </w:rPr>
        <w:t>RL</w:t>
      </w:r>
    </w:p>
    <w:p w14:paraId="394352E0" w14:textId="77777777" w:rsidR="00B250C5" w:rsidRPr="00B250C5" w:rsidRDefault="00B250C5" w:rsidP="00B250C5">
      <w:pPr>
        <w:ind w:firstLineChars="200" w:firstLine="560"/>
        <w:rPr>
          <w:sz w:val="28"/>
          <w:szCs w:val="28"/>
        </w:rPr>
      </w:pPr>
    </w:p>
    <w:p w14:paraId="66CF221B" w14:textId="77777777" w:rsidR="00B250C5" w:rsidRPr="00B250C5" w:rsidRDefault="00B250C5" w:rsidP="00B250C5">
      <w:pPr>
        <w:ind w:firstLineChars="200" w:firstLine="560"/>
        <w:rPr>
          <w:sz w:val="28"/>
          <w:szCs w:val="28"/>
        </w:rPr>
      </w:pPr>
      <w:r w:rsidRPr="00B250C5">
        <w:rPr>
          <w:sz w:val="28"/>
          <w:szCs w:val="28"/>
        </w:rPr>
        <w:t>用戴维南等效电路代替原有源二端网络如果用戴维南等效电路代替原有源二端网络，则它的外特性</w:t>
      </w:r>
      <w:r w:rsidRPr="00B250C5">
        <w:rPr>
          <w:sz w:val="28"/>
          <w:szCs w:val="28"/>
        </w:rPr>
        <w:t>U=</w:t>
      </w:r>
      <w:r w:rsidRPr="00B250C5">
        <w:rPr>
          <w:rFonts w:hint="eastAsia"/>
          <w:sz w:val="28"/>
          <w:szCs w:val="28"/>
        </w:rPr>
        <w:t>f</w:t>
      </w:r>
      <w:r w:rsidRPr="00B250C5">
        <w:rPr>
          <w:sz w:val="28"/>
          <w:szCs w:val="28"/>
        </w:rPr>
        <w:t>(I)</w:t>
      </w:r>
      <w:r w:rsidRPr="00B250C5">
        <w:rPr>
          <w:sz w:val="28"/>
          <w:szCs w:val="28"/>
        </w:rPr>
        <w:t>应与有源二端网络的外特性完全相同。</w:t>
      </w:r>
    </w:p>
    <w:p w14:paraId="335C51A2" w14:textId="77777777" w:rsidR="00B250C5" w:rsidRPr="00B250C5" w:rsidRDefault="00B250C5" w:rsidP="00B250C5">
      <w:pPr>
        <w:ind w:firstLineChars="200" w:firstLine="560"/>
        <w:rPr>
          <w:sz w:val="28"/>
          <w:szCs w:val="28"/>
        </w:rPr>
      </w:pPr>
      <w:r w:rsidRPr="00B250C5">
        <w:rPr>
          <w:sz w:val="28"/>
          <w:szCs w:val="28"/>
        </w:rPr>
        <w:t>2.</w:t>
      </w:r>
      <w:r w:rsidRPr="00B250C5">
        <w:rPr>
          <w:sz w:val="28"/>
          <w:szCs w:val="28"/>
        </w:rPr>
        <w:t>测定有源二端网络的外特性</w:t>
      </w:r>
    </w:p>
    <w:p w14:paraId="77B475EF" w14:textId="77777777" w:rsidR="00B250C5" w:rsidRPr="00B250C5" w:rsidRDefault="00B250C5" w:rsidP="00B250C5">
      <w:pPr>
        <w:ind w:firstLineChars="200" w:firstLine="560"/>
        <w:rPr>
          <w:sz w:val="28"/>
          <w:szCs w:val="28"/>
        </w:rPr>
      </w:pPr>
      <w:r w:rsidRPr="00B250C5">
        <w:rPr>
          <w:sz w:val="28"/>
          <w:szCs w:val="28"/>
        </w:rPr>
        <w:t>调节电位器</w:t>
      </w:r>
      <w:r w:rsidRPr="00B250C5">
        <w:rPr>
          <w:sz w:val="28"/>
          <w:szCs w:val="28"/>
        </w:rPr>
        <w:t xml:space="preserve"> R</w:t>
      </w:r>
      <w:r w:rsidRPr="00B250C5">
        <w:rPr>
          <w:sz w:val="28"/>
          <w:szCs w:val="28"/>
        </w:rPr>
        <w:t>作为外接负载电阻</w:t>
      </w:r>
      <w:r w:rsidRPr="00B250C5">
        <w:rPr>
          <w:sz w:val="28"/>
          <w:szCs w:val="28"/>
        </w:rPr>
        <w:t xml:space="preserve"> (</w:t>
      </w:r>
      <w:r w:rsidRPr="00B250C5">
        <w:rPr>
          <w:sz w:val="28"/>
          <w:szCs w:val="28"/>
        </w:rPr>
        <w:t>或取不同的电阻值，最好</w:t>
      </w:r>
      <w:r w:rsidRPr="00B250C5">
        <w:rPr>
          <w:sz w:val="28"/>
          <w:szCs w:val="28"/>
        </w:rPr>
        <w:t xml:space="preserve"> R</w:t>
      </w:r>
      <w:r w:rsidRPr="00B250C5">
        <w:rPr>
          <w:sz w:val="28"/>
          <w:szCs w:val="28"/>
        </w:rPr>
        <w:t>值要</w:t>
      </w:r>
      <w:r w:rsidRPr="00B250C5">
        <w:rPr>
          <w:sz w:val="28"/>
          <w:szCs w:val="28"/>
        </w:rPr>
        <w:t>1k</w:t>
      </w:r>
      <w:r w:rsidRPr="00B250C5">
        <w:rPr>
          <w:sz w:val="28"/>
          <w:szCs w:val="28"/>
        </w:rPr>
        <w:t>欧姆以上</w:t>
      </w:r>
      <w:r w:rsidRPr="00B250C5">
        <w:rPr>
          <w:sz w:val="28"/>
          <w:szCs w:val="28"/>
        </w:rPr>
        <w:t xml:space="preserve"> )</w:t>
      </w:r>
      <w:r w:rsidRPr="00B250C5">
        <w:rPr>
          <w:sz w:val="28"/>
          <w:szCs w:val="28"/>
        </w:rPr>
        <w:t>，在不同负的情况下，测量相应的负载电压和流过负载的电流，共取</w:t>
      </w:r>
      <w:r w:rsidRPr="00B250C5">
        <w:rPr>
          <w:sz w:val="28"/>
          <w:szCs w:val="28"/>
        </w:rPr>
        <w:t xml:space="preserve"> 5 </w:t>
      </w:r>
      <w:r w:rsidRPr="00B250C5">
        <w:rPr>
          <w:sz w:val="28"/>
          <w:szCs w:val="28"/>
        </w:rPr>
        <w:t>个点将数据记入自拟的表格中。</w:t>
      </w:r>
    </w:p>
    <w:p w14:paraId="611D59F8" w14:textId="77777777" w:rsidR="00B250C5" w:rsidRPr="00B250C5" w:rsidRDefault="00B250C5" w:rsidP="00B250C5">
      <w:pPr>
        <w:ind w:firstLineChars="200" w:firstLine="560"/>
        <w:rPr>
          <w:sz w:val="28"/>
          <w:szCs w:val="28"/>
        </w:rPr>
      </w:pPr>
      <w:r w:rsidRPr="00B250C5">
        <w:rPr>
          <w:sz w:val="28"/>
          <w:szCs w:val="28"/>
        </w:rPr>
        <w:t>3</w:t>
      </w:r>
      <w:r w:rsidRPr="00B250C5">
        <w:rPr>
          <w:sz w:val="28"/>
          <w:szCs w:val="28"/>
        </w:rPr>
        <w:t>，测定戴维南等效电路的外特性用戴维南等效电路代替原有源二端网络，调节电位器</w:t>
      </w:r>
      <w:r w:rsidRPr="00B250C5">
        <w:rPr>
          <w:sz w:val="28"/>
          <w:szCs w:val="28"/>
        </w:rPr>
        <w:t xml:space="preserve"> R</w:t>
      </w:r>
      <w:r w:rsidRPr="00B250C5">
        <w:rPr>
          <w:sz w:val="28"/>
          <w:szCs w:val="28"/>
        </w:rPr>
        <w:t>作为外接负载电阻</w:t>
      </w:r>
      <w:r w:rsidRPr="00B250C5">
        <w:rPr>
          <w:sz w:val="28"/>
          <w:szCs w:val="28"/>
        </w:rPr>
        <w:t>(</w:t>
      </w:r>
      <w:r w:rsidRPr="00B250C5">
        <w:rPr>
          <w:sz w:val="28"/>
          <w:szCs w:val="28"/>
        </w:rPr>
        <w:t>或取不同的申阻值，</w:t>
      </w:r>
      <w:r w:rsidRPr="00B250C5">
        <w:rPr>
          <w:sz w:val="28"/>
          <w:szCs w:val="28"/>
        </w:rPr>
        <w:t>R</w:t>
      </w:r>
      <w:r w:rsidRPr="00B250C5">
        <w:rPr>
          <w:sz w:val="28"/>
          <w:szCs w:val="28"/>
        </w:rPr>
        <w:t>值最好取</w:t>
      </w:r>
      <w:r w:rsidRPr="00B250C5">
        <w:rPr>
          <w:sz w:val="28"/>
          <w:szCs w:val="28"/>
        </w:rPr>
        <w:t xml:space="preserve"> 1k</w:t>
      </w:r>
      <w:r w:rsidRPr="00B250C5">
        <w:rPr>
          <w:sz w:val="28"/>
          <w:szCs w:val="28"/>
        </w:rPr>
        <w:t>以上</w:t>
      </w:r>
      <w:r w:rsidRPr="00B250C5">
        <w:rPr>
          <w:sz w:val="28"/>
          <w:szCs w:val="28"/>
        </w:rPr>
        <w:t xml:space="preserve"> )</w:t>
      </w:r>
      <w:r w:rsidRPr="00B250C5">
        <w:rPr>
          <w:sz w:val="28"/>
          <w:szCs w:val="28"/>
        </w:rPr>
        <w:t>，在不同负载的情况下，测量相应的负载两端的电压和流过负载的电流，共取</w:t>
      </w:r>
      <w:r w:rsidRPr="00B250C5">
        <w:rPr>
          <w:sz w:val="28"/>
          <w:szCs w:val="28"/>
        </w:rPr>
        <w:t>5</w:t>
      </w:r>
      <w:r w:rsidRPr="00B250C5">
        <w:rPr>
          <w:sz w:val="28"/>
          <w:szCs w:val="28"/>
        </w:rPr>
        <w:t>个点将数据记入自拟的表格中。</w:t>
      </w:r>
    </w:p>
    <w:p w14:paraId="5D05726E" w14:textId="77777777" w:rsidR="00EC1B37" w:rsidRPr="00B250C5" w:rsidRDefault="00EC1B37" w:rsidP="00B250C5">
      <w:pPr>
        <w:rPr>
          <w:rFonts w:ascii="宋体" w:eastAsia="宋体" w:hAnsi="宋体" w:cs="宋体"/>
          <w:sz w:val="28"/>
          <w:szCs w:val="28"/>
        </w:rPr>
      </w:pPr>
    </w:p>
    <w:p w14:paraId="3503DB00" w14:textId="77777777" w:rsidR="00EC1B37" w:rsidRDefault="00000000">
      <w:pPr>
        <w:rPr>
          <w:sz w:val="28"/>
          <w:szCs w:val="28"/>
        </w:rPr>
      </w:pPr>
      <w:r>
        <w:rPr>
          <w:rFonts w:hint="eastAsia"/>
          <w:sz w:val="28"/>
          <w:szCs w:val="28"/>
        </w:rPr>
        <w:lastRenderedPageBreak/>
        <w:t>三、预习内容</w:t>
      </w:r>
    </w:p>
    <w:p w14:paraId="7554D3CF" w14:textId="77777777" w:rsidR="00F06535" w:rsidRPr="00F06535" w:rsidRDefault="00F06535" w:rsidP="00F06535">
      <w:pPr>
        <w:rPr>
          <w:sz w:val="28"/>
          <w:szCs w:val="28"/>
        </w:rPr>
      </w:pPr>
      <w:r w:rsidRPr="00F06535">
        <w:rPr>
          <w:rFonts w:hint="eastAsia"/>
          <w:sz w:val="28"/>
          <w:szCs w:val="28"/>
        </w:rPr>
        <w:t>1</w:t>
      </w:r>
      <w:r w:rsidRPr="00F06535">
        <w:rPr>
          <w:sz w:val="28"/>
          <w:szCs w:val="28"/>
        </w:rPr>
        <w:t>、</w:t>
      </w:r>
      <w:r w:rsidRPr="00F06535">
        <w:rPr>
          <w:rFonts w:hint="eastAsia"/>
          <w:sz w:val="28"/>
          <w:szCs w:val="28"/>
        </w:rPr>
        <w:t>复习戴维南定理、单口网络等效电路内容。</w:t>
      </w:r>
    </w:p>
    <w:p w14:paraId="524E9B04" w14:textId="77777777" w:rsidR="00F06535" w:rsidRPr="00F06535" w:rsidRDefault="00F06535" w:rsidP="00F06535">
      <w:pPr>
        <w:rPr>
          <w:sz w:val="28"/>
          <w:szCs w:val="28"/>
        </w:rPr>
      </w:pPr>
      <w:r w:rsidRPr="00F06535">
        <w:rPr>
          <w:sz w:val="28"/>
          <w:szCs w:val="28"/>
        </w:rPr>
        <w:t>2</w:t>
      </w:r>
      <w:r w:rsidRPr="00F06535">
        <w:rPr>
          <w:sz w:val="28"/>
          <w:szCs w:val="28"/>
        </w:rPr>
        <w:t>、实验前计算理论值并画好需自拟表格</w:t>
      </w:r>
      <w:r w:rsidRPr="00F06535">
        <w:rPr>
          <w:rFonts w:hint="eastAsia"/>
          <w:sz w:val="28"/>
          <w:szCs w:val="28"/>
        </w:rPr>
        <w:t>。</w:t>
      </w:r>
    </w:p>
    <w:p w14:paraId="350D3E86" w14:textId="77777777" w:rsidR="00F06535" w:rsidRDefault="00F06535">
      <w:pPr>
        <w:rPr>
          <w:sz w:val="28"/>
          <w:szCs w:val="28"/>
        </w:rPr>
      </w:pPr>
    </w:p>
    <w:p w14:paraId="2C44DC36" w14:textId="38E49AA3" w:rsidR="00EC1B37" w:rsidRDefault="00000000">
      <w:pPr>
        <w:rPr>
          <w:sz w:val="28"/>
          <w:szCs w:val="28"/>
        </w:rPr>
      </w:pPr>
      <w:r>
        <w:rPr>
          <w:rFonts w:hint="eastAsia"/>
          <w:sz w:val="28"/>
          <w:szCs w:val="28"/>
        </w:rPr>
        <w:t>四、实验内容</w:t>
      </w:r>
    </w:p>
    <w:p w14:paraId="68C0C301" w14:textId="77777777" w:rsidR="00EC1B37" w:rsidRDefault="00000000">
      <w:pPr>
        <w:rPr>
          <w:sz w:val="28"/>
          <w:szCs w:val="28"/>
        </w:rPr>
      </w:pPr>
      <w:r>
        <w:rPr>
          <w:rFonts w:hint="eastAsia"/>
          <w:sz w:val="28"/>
          <w:szCs w:val="28"/>
        </w:rPr>
        <w:t>1.</w:t>
      </w:r>
      <w:r>
        <w:rPr>
          <w:rFonts w:hint="eastAsia"/>
          <w:sz w:val="28"/>
          <w:szCs w:val="28"/>
        </w:rPr>
        <w:t>实验电路图</w:t>
      </w:r>
    </w:p>
    <w:tbl>
      <w:tblPr>
        <w:tblStyle w:val="a3"/>
        <w:tblpPr w:leftFromText="180" w:rightFromText="180" w:vertAnchor="page" w:horzAnchor="page" w:tblpXSpec="center" w:tblpY="1449"/>
        <w:tblOverlap w:val="never"/>
        <w:tblW w:w="8956" w:type="dxa"/>
        <w:jc w:val="center"/>
        <w:tblLook w:val="04A0" w:firstRow="1" w:lastRow="0" w:firstColumn="1" w:lastColumn="0" w:noHBand="0" w:noVBand="1"/>
      </w:tblPr>
      <w:tblGrid>
        <w:gridCol w:w="1254"/>
        <w:gridCol w:w="1049"/>
        <w:gridCol w:w="999"/>
        <w:gridCol w:w="995"/>
        <w:gridCol w:w="1077"/>
        <w:gridCol w:w="1009"/>
        <w:gridCol w:w="897"/>
        <w:gridCol w:w="821"/>
        <w:gridCol w:w="855"/>
      </w:tblGrid>
      <w:tr w:rsidR="003B1113" w:rsidRPr="003B1113" w14:paraId="0C8F3C1B" w14:textId="77777777" w:rsidTr="00876448">
        <w:trPr>
          <w:jc w:val="center"/>
        </w:trPr>
        <w:tc>
          <w:tcPr>
            <w:tcW w:w="2303" w:type="dxa"/>
            <w:gridSpan w:val="2"/>
          </w:tcPr>
          <w:p w14:paraId="65C43670" w14:textId="77777777" w:rsidR="003B1113" w:rsidRPr="003B1113" w:rsidRDefault="003B1113" w:rsidP="003B1113">
            <w:pPr>
              <w:rPr>
                <w:sz w:val="28"/>
                <w:szCs w:val="28"/>
              </w:rPr>
            </w:pPr>
            <w:r w:rsidRPr="003B1113">
              <w:rPr>
                <w:sz w:val="28"/>
                <w:szCs w:val="28"/>
              </w:rPr>
              <w:t>Uoc/V</w:t>
            </w:r>
          </w:p>
        </w:tc>
        <w:tc>
          <w:tcPr>
            <w:tcW w:w="1994" w:type="dxa"/>
            <w:gridSpan w:val="2"/>
          </w:tcPr>
          <w:p w14:paraId="33696624" w14:textId="77777777" w:rsidR="003B1113" w:rsidRPr="003B1113" w:rsidRDefault="003B1113" w:rsidP="003B1113">
            <w:pPr>
              <w:rPr>
                <w:sz w:val="28"/>
                <w:szCs w:val="28"/>
              </w:rPr>
            </w:pPr>
            <w:r w:rsidRPr="003B1113">
              <w:rPr>
                <w:rFonts w:hint="eastAsia"/>
                <w:sz w:val="28"/>
                <w:szCs w:val="28"/>
              </w:rPr>
              <w:t>外加电源法</w:t>
            </w:r>
          </w:p>
        </w:tc>
        <w:tc>
          <w:tcPr>
            <w:tcW w:w="2086" w:type="dxa"/>
            <w:gridSpan w:val="2"/>
          </w:tcPr>
          <w:p w14:paraId="6D804BCA" w14:textId="77777777" w:rsidR="003B1113" w:rsidRPr="003B1113" w:rsidRDefault="003B1113" w:rsidP="003B1113">
            <w:pPr>
              <w:rPr>
                <w:sz w:val="28"/>
                <w:szCs w:val="28"/>
              </w:rPr>
            </w:pPr>
            <w:r w:rsidRPr="003B1113">
              <w:rPr>
                <w:rFonts w:hint="eastAsia"/>
                <w:sz w:val="28"/>
                <w:szCs w:val="28"/>
              </w:rPr>
              <w:t>开路</w:t>
            </w:r>
            <w:r w:rsidRPr="003B1113">
              <w:rPr>
                <w:rFonts w:hint="eastAsia"/>
                <w:sz w:val="28"/>
                <w:szCs w:val="28"/>
              </w:rPr>
              <w:t>-</w:t>
            </w:r>
            <w:r w:rsidRPr="003B1113">
              <w:rPr>
                <w:rFonts w:hint="eastAsia"/>
                <w:sz w:val="28"/>
                <w:szCs w:val="28"/>
              </w:rPr>
              <w:t>短路法</w:t>
            </w:r>
          </w:p>
        </w:tc>
        <w:tc>
          <w:tcPr>
            <w:tcW w:w="2573" w:type="dxa"/>
            <w:gridSpan w:val="3"/>
          </w:tcPr>
          <w:p w14:paraId="6DE886FB" w14:textId="77777777" w:rsidR="003B1113" w:rsidRPr="003B1113" w:rsidRDefault="003B1113" w:rsidP="003B1113">
            <w:pPr>
              <w:rPr>
                <w:sz w:val="28"/>
                <w:szCs w:val="28"/>
              </w:rPr>
            </w:pPr>
            <w:r w:rsidRPr="003B1113">
              <w:rPr>
                <w:rFonts w:hint="eastAsia"/>
                <w:sz w:val="28"/>
                <w:szCs w:val="28"/>
              </w:rPr>
              <w:t>半压法</w:t>
            </w:r>
          </w:p>
        </w:tc>
      </w:tr>
      <w:tr w:rsidR="003B1113" w:rsidRPr="003B1113" w14:paraId="1BF698B8" w14:textId="77777777" w:rsidTr="00876448">
        <w:trPr>
          <w:jc w:val="center"/>
        </w:trPr>
        <w:tc>
          <w:tcPr>
            <w:tcW w:w="1254" w:type="dxa"/>
          </w:tcPr>
          <w:p w14:paraId="6E018117" w14:textId="77777777" w:rsidR="003B1113" w:rsidRPr="003B1113" w:rsidRDefault="003B1113" w:rsidP="003B1113">
            <w:pPr>
              <w:rPr>
                <w:sz w:val="28"/>
                <w:szCs w:val="28"/>
              </w:rPr>
            </w:pPr>
            <w:r w:rsidRPr="003B1113">
              <w:rPr>
                <w:rFonts w:hint="eastAsia"/>
                <w:sz w:val="28"/>
                <w:szCs w:val="28"/>
              </w:rPr>
              <w:t>直接测量法</w:t>
            </w:r>
          </w:p>
        </w:tc>
        <w:tc>
          <w:tcPr>
            <w:tcW w:w="1049" w:type="dxa"/>
          </w:tcPr>
          <w:p w14:paraId="4AC252C8" w14:textId="77777777" w:rsidR="003B1113" w:rsidRPr="003B1113" w:rsidRDefault="003B1113" w:rsidP="003B1113">
            <w:pPr>
              <w:rPr>
                <w:sz w:val="28"/>
                <w:szCs w:val="28"/>
              </w:rPr>
            </w:pPr>
            <w:r w:rsidRPr="003B1113">
              <w:rPr>
                <w:rFonts w:hint="eastAsia"/>
                <w:sz w:val="28"/>
                <w:szCs w:val="28"/>
              </w:rPr>
              <w:t>零示法</w:t>
            </w:r>
          </w:p>
        </w:tc>
        <w:tc>
          <w:tcPr>
            <w:tcW w:w="1994" w:type="dxa"/>
            <w:gridSpan w:val="2"/>
          </w:tcPr>
          <w:p w14:paraId="1BEE8D36" w14:textId="77777777" w:rsidR="003B1113" w:rsidRPr="003B1113" w:rsidRDefault="003B1113" w:rsidP="003B1113">
            <w:pPr>
              <w:rPr>
                <w:sz w:val="28"/>
                <w:szCs w:val="28"/>
              </w:rPr>
            </w:pPr>
            <w:r w:rsidRPr="003B1113">
              <w:rPr>
                <w:rFonts w:hint="eastAsia"/>
                <w:sz w:val="28"/>
                <w:szCs w:val="28"/>
              </w:rPr>
              <w:t>R</w:t>
            </w:r>
            <w:r w:rsidRPr="003B1113">
              <w:rPr>
                <w:sz w:val="28"/>
                <w:szCs w:val="28"/>
              </w:rPr>
              <w:t>eq = u/i</w:t>
            </w:r>
          </w:p>
        </w:tc>
        <w:tc>
          <w:tcPr>
            <w:tcW w:w="2086" w:type="dxa"/>
            <w:gridSpan w:val="2"/>
          </w:tcPr>
          <w:p w14:paraId="29AC2031" w14:textId="77777777" w:rsidR="003B1113" w:rsidRPr="003B1113" w:rsidRDefault="003B1113" w:rsidP="003B1113">
            <w:pPr>
              <w:rPr>
                <w:sz w:val="28"/>
                <w:szCs w:val="28"/>
              </w:rPr>
            </w:pPr>
            <w:r w:rsidRPr="003B1113">
              <w:rPr>
                <w:sz w:val="28"/>
                <w:szCs w:val="28"/>
              </w:rPr>
              <w:t>Req = Uoc/Isc</w:t>
            </w:r>
          </w:p>
        </w:tc>
        <w:tc>
          <w:tcPr>
            <w:tcW w:w="2573" w:type="dxa"/>
            <w:gridSpan w:val="3"/>
          </w:tcPr>
          <w:p w14:paraId="4B5BCDE5" w14:textId="77777777" w:rsidR="003B1113" w:rsidRPr="003B1113" w:rsidRDefault="003B1113" w:rsidP="003B1113">
            <w:pPr>
              <w:rPr>
                <w:sz w:val="28"/>
                <w:szCs w:val="28"/>
              </w:rPr>
            </w:pPr>
            <w:r w:rsidRPr="003B1113">
              <w:rPr>
                <w:sz w:val="28"/>
                <w:szCs w:val="28"/>
              </w:rPr>
              <w:t>Req = (Uoc/u-1)Rl</w:t>
            </w:r>
          </w:p>
        </w:tc>
      </w:tr>
      <w:tr w:rsidR="003B1113" w:rsidRPr="003B1113" w14:paraId="64EBE9BF" w14:textId="77777777" w:rsidTr="00876448">
        <w:trPr>
          <w:jc w:val="center"/>
        </w:trPr>
        <w:tc>
          <w:tcPr>
            <w:tcW w:w="1254" w:type="dxa"/>
          </w:tcPr>
          <w:p w14:paraId="5E4D8C1B" w14:textId="77777777" w:rsidR="003B1113" w:rsidRPr="003B1113" w:rsidRDefault="003B1113" w:rsidP="003B1113">
            <w:pPr>
              <w:rPr>
                <w:sz w:val="28"/>
                <w:szCs w:val="28"/>
              </w:rPr>
            </w:pPr>
            <w:r w:rsidRPr="003B1113">
              <w:rPr>
                <w:sz w:val="28"/>
                <w:szCs w:val="28"/>
              </w:rPr>
              <w:t>15.81</w:t>
            </w:r>
          </w:p>
        </w:tc>
        <w:tc>
          <w:tcPr>
            <w:tcW w:w="1049" w:type="dxa"/>
          </w:tcPr>
          <w:p w14:paraId="6004C9AA" w14:textId="77777777" w:rsidR="003B1113" w:rsidRPr="003B1113" w:rsidRDefault="003B1113" w:rsidP="003B1113">
            <w:pPr>
              <w:rPr>
                <w:sz w:val="28"/>
                <w:szCs w:val="28"/>
              </w:rPr>
            </w:pPr>
            <w:r w:rsidRPr="003B1113">
              <w:rPr>
                <w:sz w:val="28"/>
                <w:szCs w:val="28"/>
              </w:rPr>
              <w:t>15.83</w:t>
            </w:r>
          </w:p>
        </w:tc>
        <w:tc>
          <w:tcPr>
            <w:tcW w:w="999" w:type="dxa"/>
          </w:tcPr>
          <w:p w14:paraId="32B96124" w14:textId="77777777" w:rsidR="003B1113" w:rsidRPr="003B1113" w:rsidRDefault="003B1113" w:rsidP="003B1113">
            <w:pPr>
              <w:rPr>
                <w:sz w:val="28"/>
                <w:szCs w:val="28"/>
              </w:rPr>
            </w:pPr>
            <w:r w:rsidRPr="003B1113">
              <w:rPr>
                <w:sz w:val="28"/>
                <w:szCs w:val="28"/>
              </w:rPr>
              <w:t>U/v</w:t>
            </w:r>
          </w:p>
        </w:tc>
        <w:tc>
          <w:tcPr>
            <w:tcW w:w="995" w:type="dxa"/>
          </w:tcPr>
          <w:p w14:paraId="0CD06884" w14:textId="77777777" w:rsidR="003B1113" w:rsidRPr="003B1113" w:rsidRDefault="003B1113" w:rsidP="003B1113">
            <w:pPr>
              <w:rPr>
                <w:sz w:val="28"/>
                <w:szCs w:val="28"/>
              </w:rPr>
            </w:pPr>
            <w:r w:rsidRPr="003B1113">
              <w:rPr>
                <w:sz w:val="28"/>
                <w:szCs w:val="28"/>
              </w:rPr>
              <w:t>I/mA</w:t>
            </w:r>
          </w:p>
        </w:tc>
        <w:tc>
          <w:tcPr>
            <w:tcW w:w="1077" w:type="dxa"/>
          </w:tcPr>
          <w:p w14:paraId="3246398A" w14:textId="77777777" w:rsidR="003B1113" w:rsidRPr="003B1113" w:rsidRDefault="003B1113" w:rsidP="003B1113">
            <w:pPr>
              <w:rPr>
                <w:sz w:val="28"/>
                <w:szCs w:val="28"/>
              </w:rPr>
            </w:pPr>
            <w:r w:rsidRPr="003B1113">
              <w:rPr>
                <w:sz w:val="28"/>
                <w:szCs w:val="28"/>
              </w:rPr>
              <w:t>Uoc/v</w:t>
            </w:r>
          </w:p>
        </w:tc>
        <w:tc>
          <w:tcPr>
            <w:tcW w:w="1009" w:type="dxa"/>
          </w:tcPr>
          <w:p w14:paraId="4B1A35B4" w14:textId="77777777" w:rsidR="003B1113" w:rsidRPr="003B1113" w:rsidRDefault="003B1113" w:rsidP="003B1113">
            <w:pPr>
              <w:rPr>
                <w:sz w:val="28"/>
                <w:szCs w:val="28"/>
              </w:rPr>
            </w:pPr>
            <w:r w:rsidRPr="003B1113">
              <w:rPr>
                <w:sz w:val="28"/>
                <w:szCs w:val="28"/>
              </w:rPr>
              <w:t>Isc/mA</w:t>
            </w:r>
          </w:p>
        </w:tc>
        <w:tc>
          <w:tcPr>
            <w:tcW w:w="897" w:type="dxa"/>
          </w:tcPr>
          <w:p w14:paraId="478B1AAC" w14:textId="77777777" w:rsidR="003B1113" w:rsidRPr="003B1113" w:rsidRDefault="003B1113" w:rsidP="003B1113">
            <w:pPr>
              <w:rPr>
                <w:sz w:val="28"/>
                <w:szCs w:val="28"/>
              </w:rPr>
            </w:pPr>
            <w:r w:rsidRPr="003B1113">
              <w:rPr>
                <w:sz w:val="28"/>
                <w:szCs w:val="28"/>
              </w:rPr>
              <w:t>Uoc/v</w:t>
            </w:r>
          </w:p>
        </w:tc>
        <w:tc>
          <w:tcPr>
            <w:tcW w:w="821" w:type="dxa"/>
          </w:tcPr>
          <w:p w14:paraId="3E8B21FC" w14:textId="77777777" w:rsidR="003B1113" w:rsidRPr="003B1113" w:rsidRDefault="003B1113" w:rsidP="003B1113">
            <w:pPr>
              <w:rPr>
                <w:sz w:val="28"/>
                <w:szCs w:val="28"/>
              </w:rPr>
            </w:pPr>
            <w:r w:rsidRPr="003B1113">
              <w:rPr>
                <w:sz w:val="28"/>
                <w:szCs w:val="28"/>
              </w:rPr>
              <w:t>U/v</w:t>
            </w:r>
          </w:p>
        </w:tc>
        <w:tc>
          <w:tcPr>
            <w:tcW w:w="855" w:type="dxa"/>
          </w:tcPr>
          <w:p w14:paraId="7AA390CB" w14:textId="77777777" w:rsidR="003B1113" w:rsidRPr="003B1113" w:rsidRDefault="003B1113" w:rsidP="003B1113">
            <w:pPr>
              <w:rPr>
                <w:sz w:val="28"/>
                <w:szCs w:val="28"/>
              </w:rPr>
            </w:pPr>
            <w:r w:rsidRPr="003B1113">
              <w:rPr>
                <w:sz w:val="28"/>
                <w:szCs w:val="28"/>
              </w:rPr>
              <w:t>Rl/Ω</w:t>
            </w:r>
          </w:p>
          <w:p w14:paraId="6FF6AA30" w14:textId="77777777" w:rsidR="003B1113" w:rsidRPr="003B1113" w:rsidRDefault="003B1113" w:rsidP="003B1113">
            <w:pPr>
              <w:rPr>
                <w:sz w:val="28"/>
                <w:szCs w:val="28"/>
              </w:rPr>
            </w:pPr>
          </w:p>
        </w:tc>
      </w:tr>
      <w:tr w:rsidR="003B1113" w:rsidRPr="003B1113" w14:paraId="63839B18" w14:textId="77777777" w:rsidTr="00876448">
        <w:trPr>
          <w:jc w:val="center"/>
        </w:trPr>
        <w:tc>
          <w:tcPr>
            <w:tcW w:w="2303" w:type="dxa"/>
            <w:gridSpan w:val="2"/>
          </w:tcPr>
          <w:p w14:paraId="49733D65" w14:textId="77777777" w:rsidR="003B1113" w:rsidRPr="003B1113" w:rsidRDefault="003B1113" w:rsidP="003B1113">
            <w:pPr>
              <w:rPr>
                <w:sz w:val="28"/>
                <w:szCs w:val="28"/>
              </w:rPr>
            </w:pPr>
            <w:r w:rsidRPr="003B1113">
              <w:rPr>
                <w:rFonts w:hint="eastAsia"/>
                <w:sz w:val="28"/>
                <w:szCs w:val="28"/>
              </w:rPr>
              <w:t>测量值</w:t>
            </w:r>
          </w:p>
        </w:tc>
        <w:tc>
          <w:tcPr>
            <w:tcW w:w="999" w:type="dxa"/>
          </w:tcPr>
          <w:p w14:paraId="650732F1" w14:textId="77777777" w:rsidR="003B1113" w:rsidRPr="003B1113" w:rsidRDefault="003B1113" w:rsidP="003B1113">
            <w:pPr>
              <w:rPr>
                <w:sz w:val="28"/>
                <w:szCs w:val="28"/>
              </w:rPr>
            </w:pPr>
            <w:r w:rsidRPr="003B1113">
              <w:rPr>
                <w:rFonts w:hint="eastAsia"/>
                <w:sz w:val="28"/>
                <w:szCs w:val="28"/>
              </w:rPr>
              <w:t>8.67</w:t>
            </w:r>
          </w:p>
        </w:tc>
        <w:tc>
          <w:tcPr>
            <w:tcW w:w="995" w:type="dxa"/>
          </w:tcPr>
          <w:p w14:paraId="603A2CED" w14:textId="77777777" w:rsidR="003B1113" w:rsidRPr="003B1113" w:rsidRDefault="003B1113" w:rsidP="003B1113">
            <w:pPr>
              <w:rPr>
                <w:sz w:val="28"/>
                <w:szCs w:val="28"/>
              </w:rPr>
            </w:pPr>
            <w:r w:rsidRPr="003B1113">
              <w:rPr>
                <w:rFonts w:hint="eastAsia"/>
                <w:sz w:val="28"/>
                <w:szCs w:val="28"/>
              </w:rPr>
              <w:t>17.2</w:t>
            </w:r>
          </w:p>
        </w:tc>
        <w:tc>
          <w:tcPr>
            <w:tcW w:w="1077" w:type="dxa"/>
          </w:tcPr>
          <w:p w14:paraId="32DA7716" w14:textId="77777777" w:rsidR="003B1113" w:rsidRPr="003B1113" w:rsidRDefault="003B1113" w:rsidP="003B1113">
            <w:pPr>
              <w:rPr>
                <w:sz w:val="28"/>
                <w:szCs w:val="28"/>
              </w:rPr>
            </w:pPr>
            <w:r w:rsidRPr="003B1113">
              <w:rPr>
                <w:rFonts w:hint="eastAsia"/>
                <w:sz w:val="28"/>
                <w:szCs w:val="28"/>
              </w:rPr>
              <w:t>15.85</w:t>
            </w:r>
          </w:p>
        </w:tc>
        <w:tc>
          <w:tcPr>
            <w:tcW w:w="1009" w:type="dxa"/>
          </w:tcPr>
          <w:p w14:paraId="02174B8E" w14:textId="77777777" w:rsidR="003B1113" w:rsidRPr="003B1113" w:rsidRDefault="003B1113" w:rsidP="003B1113">
            <w:pPr>
              <w:rPr>
                <w:sz w:val="28"/>
                <w:szCs w:val="28"/>
              </w:rPr>
            </w:pPr>
            <w:r w:rsidRPr="003B1113">
              <w:rPr>
                <w:rFonts w:hint="eastAsia"/>
                <w:sz w:val="28"/>
                <w:szCs w:val="28"/>
              </w:rPr>
              <w:t>30.99</w:t>
            </w:r>
          </w:p>
        </w:tc>
        <w:tc>
          <w:tcPr>
            <w:tcW w:w="897" w:type="dxa"/>
          </w:tcPr>
          <w:p w14:paraId="52BA41C7" w14:textId="77777777" w:rsidR="003B1113" w:rsidRPr="003B1113" w:rsidRDefault="003B1113" w:rsidP="003B1113">
            <w:pPr>
              <w:rPr>
                <w:sz w:val="28"/>
                <w:szCs w:val="28"/>
              </w:rPr>
            </w:pPr>
            <w:r w:rsidRPr="003B1113">
              <w:rPr>
                <w:rFonts w:hint="eastAsia"/>
                <w:sz w:val="28"/>
                <w:szCs w:val="28"/>
              </w:rPr>
              <w:t>15.8</w:t>
            </w:r>
          </w:p>
        </w:tc>
        <w:tc>
          <w:tcPr>
            <w:tcW w:w="821" w:type="dxa"/>
          </w:tcPr>
          <w:p w14:paraId="4E7A5C2A" w14:textId="77777777" w:rsidR="003B1113" w:rsidRPr="003B1113" w:rsidRDefault="003B1113" w:rsidP="003B1113">
            <w:pPr>
              <w:rPr>
                <w:sz w:val="28"/>
                <w:szCs w:val="28"/>
              </w:rPr>
            </w:pPr>
            <w:r w:rsidRPr="003B1113">
              <w:rPr>
                <w:rFonts w:hint="eastAsia"/>
                <w:sz w:val="28"/>
                <w:szCs w:val="28"/>
              </w:rPr>
              <w:t>7.93</w:t>
            </w:r>
          </w:p>
        </w:tc>
        <w:tc>
          <w:tcPr>
            <w:tcW w:w="855" w:type="dxa"/>
          </w:tcPr>
          <w:p w14:paraId="472EA52D" w14:textId="77777777" w:rsidR="003B1113" w:rsidRPr="003B1113" w:rsidRDefault="003B1113" w:rsidP="003B1113">
            <w:pPr>
              <w:rPr>
                <w:sz w:val="28"/>
                <w:szCs w:val="28"/>
              </w:rPr>
            </w:pPr>
            <w:r w:rsidRPr="003B1113">
              <w:rPr>
                <w:rFonts w:hint="eastAsia"/>
                <w:sz w:val="28"/>
                <w:szCs w:val="28"/>
              </w:rPr>
              <w:t>508.9</w:t>
            </w:r>
          </w:p>
        </w:tc>
      </w:tr>
      <w:tr w:rsidR="003B1113" w:rsidRPr="003B1113" w14:paraId="1CF9AD3C" w14:textId="77777777" w:rsidTr="00876448">
        <w:trPr>
          <w:jc w:val="center"/>
        </w:trPr>
        <w:tc>
          <w:tcPr>
            <w:tcW w:w="2303" w:type="dxa"/>
            <w:gridSpan w:val="2"/>
          </w:tcPr>
          <w:p w14:paraId="4AE1C933" w14:textId="77777777" w:rsidR="003B1113" w:rsidRPr="003B1113" w:rsidRDefault="003B1113" w:rsidP="003B1113">
            <w:pPr>
              <w:rPr>
                <w:sz w:val="28"/>
                <w:szCs w:val="28"/>
              </w:rPr>
            </w:pPr>
            <w:r w:rsidRPr="003B1113">
              <w:rPr>
                <w:rFonts w:hint="eastAsia"/>
                <w:sz w:val="28"/>
                <w:szCs w:val="28"/>
              </w:rPr>
              <w:t>Req</w:t>
            </w:r>
            <w:r w:rsidRPr="003B1113">
              <w:rPr>
                <w:sz w:val="28"/>
                <w:szCs w:val="28"/>
              </w:rPr>
              <w:t>/Ω</w:t>
            </w:r>
          </w:p>
        </w:tc>
        <w:tc>
          <w:tcPr>
            <w:tcW w:w="1994" w:type="dxa"/>
            <w:gridSpan w:val="2"/>
          </w:tcPr>
          <w:p w14:paraId="52F08F6E" w14:textId="77777777" w:rsidR="003B1113" w:rsidRPr="003B1113" w:rsidRDefault="003B1113" w:rsidP="003B1113">
            <w:pPr>
              <w:rPr>
                <w:sz w:val="28"/>
                <w:szCs w:val="28"/>
              </w:rPr>
            </w:pPr>
            <w:r w:rsidRPr="003B1113">
              <w:rPr>
                <w:sz w:val="28"/>
                <w:szCs w:val="28"/>
              </w:rPr>
              <w:t>504.1</w:t>
            </w:r>
          </w:p>
        </w:tc>
        <w:tc>
          <w:tcPr>
            <w:tcW w:w="2086" w:type="dxa"/>
            <w:gridSpan w:val="2"/>
          </w:tcPr>
          <w:p w14:paraId="71BB49FF" w14:textId="77777777" w:rsidR="003B1113" w:rsidRPr="003B1113" w:rsidRDefault="003B1113" w:rsidP="003B1113">
            <w:pPr>
              <w:rPr>
                <w:sz w:val="28"/>
                <w:szCs w:val="28"/>
              </w:rPr>
            </w:pPr>
            <w:r w:rsidRPr="003B1113">
              <w:rPr>
                <w:sz w:val="28"/>
                <w:szCs w:val="28"/>
              </w:rPr>
              <w:t>511.5</w:t>
            </w:r>
          </w:p>
        </w:tc>
        <w:tc>
          <w:tcPr>
            <w:tcW w:w="2573" w:type="dxa"/>
            <w:gridSpan w:val="3"/>
          </w:tcPr>
          <w:p w14:paraId="3912B013" w14:textId="77777777" w:rsidR="003B1113" w:rsidRPr="003B1113" w:rsidRDefault="003B1113" w:rsidP="003B1113">
            <w:pPr>
              <w:rPr>
                <w:sz w:val="28"/>
                <w:szCs w:val="28"/>
              </w:rPr>
            </w:pPr>
            <w:r w:rsidRPr="003B1113">
              <w:rPr>
                <w:sz w:val="28"/>
                <w:szCs w:val="28"/>
              </w:rPr>
              <w:t>508.9</w:t>
            </w:r>
          </w:p>
        </w:tc>
      </w:tr>
    </w:tbl>
    <w:p w14:paraId="4605F0D4" w14:textId="15E314F5" w:rsidR="00EC1B37" w:rsidRDefault="00876448">
      <w:pPr>
        <w:rPr>
          <w:sz w:val="28"/>
          <w:szCs w:val="28"/>
        </w:rPr>
      </w:pPr>
      <w:r w:rsidRPr="00876448">
        <w:rPr>
          <w:noProof/>
          <w:sz w:val="28"/>
          <w:szCs w:val="28"/>
        </w:rPr>
        <w:drawing>
          <wp:anchor distT="0" distB="0" distL="114300" distR="114300" simplePos="0" relativeHeight="251659264" behindDoc="0" locked="0" layoutInCell="1" allowOverlap="1" wp14:anchorId="7AFD7B0B" wp14:editId="12F0432F">
            <wp:simplePos x="0" y="0"/>
            <wp:positionH relativeFrom="column">
              <wp:posOffset>-266700</wp:posOffset>
            </wp:positionH>
            <wp:positionV relativeFrom="paragraph">
              <wp:posOffset>154940</wp:posOffset>
            </wp:positionV>
            <wp:extent cx="3035300" cy="2075180"/>
            <wp:effectExtent l="0" t="0" r="0" b="1270"/>
            <wp:wrapSquare wrapText="bothSides"/>
            <wp:docPr id="5499164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5300" cy="2075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F4CB55" w14:textId="77C59F63" w:rsidR="00EC1B37" w:rsidRDefault="00EC1B37">
      <w:pPr>
        <w:rPr>
          <w:sz w:val="28"/>
          <w:szCs w:val="28"/>
        </w:rPr>
      </w:pPr>
    </w:p>
    <w:p w14:paraId="3BED4FC3" w14:textId="7BAABF1D" w:rsidR="00EC1B37" w:rsidRDefault="00EC1B37">
      <w:pPr>
        <w:widowControl/>
        <w:jc w:val="left"/>
        <w:rPr>
          <w:sz w:val="28"/>
          <w:szCs w:val="28"/>
        </w:rPr>
      </w:pPr>
      <w:bookmarkStart w:id="0" w:name="_Hlk148644965"/>
    </w:p>
    <w:bookmarkEnd w:id="0"/>
    <w:p w14:paraId="63E49C18" w14:textId="0DCD3E7E" w:rsidR="00EC1B37" w:rsidRDefault="00EC1B37">
      <w:pPr>
        <w:widowControl/>
        <w:tabs>
          <w:tab w:val="left" w:pos="2558"/>
        </w:tabs>
        <w:jc w:val="left"/>
        <w:rPr>
          <w:sz w:val="28"/>
          <w:szCs w:val="28"/>
        </w:rPr>
      </w:pPr>
    </w:p>
    <w:tbl>
      <w:tblPr>
        <w:tblStyle w:val="a3"/>
        <w:tblpPr w:leftFromText="180" w:rightFromText="180" w:vertAnchor="page" w:horzAnchor="page" w:tblpXSpec="center" w:tblpY="1449"/>
        <w:tblOverlap w:val="never"/>
        <w:tblW w:w="8956" w:type="dxa"/>
        <w:jc w:val="center"/>
        <w:tblLook w:val="04A0" w:firstRow="1" w:lastRow="0" w:firstColumn="1" w:lastColumn="0" w:noHBand="0" w:noVBand="1"/>
      </w:tblPr>
      <w:tblGrid>
        <w:gridCol w:w="1254"/>
        <w:gridCol w:w="1049"/>
        <w:gridCol w:w="999"/>
        <w:gridCol w:w="995"/>
        <w:gridCol w:w="1077"/>
        <w:gridCol w:w="1009"/>
        <w:gridCol w:w="897"/>
        <w:gridCol w:w="821"/>
        <w:gridCol w:w="855"/>
      </w:tblGrid>
      <w:tr w:rsidR="003B1113" w:rsidRPr="003B1113" w14:paraId="1D381D78" w14:textId="77777777" w:rsidTr="003B1113">
        <w:trPr>
          <w:jc w:val="center"/>
        </w:trPr>
        <w:tc>
          <w:tcPr>
            <w:tcW w:w="2303" w:type="dxa"/>
            <w:gridSpan w:val="2"/>
          </w:tcPr>
          <w:p w14:paraId="58A278CF" w14:textId="77777777" w:rsidR="003B1113" w:rsidRPr="003B1113" w:rsidRDefault="003B1113" w:rsidP="003B1113">
            <w:pPr>
              <w:widowControl/>
              <w:tabs>
                <w:tab w:val="left" w:pos="2558"/>
              </w:tabs>
              <w:jc w:val="left"/>
              <w:rPr>
                <w:sz w:val="28"/>
                <w:szCs w:val="28"/>
              </w:rPr>
            </w:pPr>
            <w:bookmarkStart w:id="1" w:name="_Hlk148645274"/>
            <w:bookmarkStart w:id="2" w:name="_Hlk148647745"/>
            <w:bookmarkStart w:id="3" w:name="_Hlk148647715"/>
            <w:bookmarkStart w:id="4" w:name="_Hlk148645216"/>
            <w:r w:rsidRPr="003B1113">
              <w:rPr>
                <w:sz w:val="28"/>
                <w:szCs w:val="28"/>
              </w:rPr>
              <w:lastRenderedPageBreak/>
              <w:t>Uoc/V</w:t>
            </w:r>
          </w:p>
        </w:tc>
        <w:tc>
          <w:tcPr>
            <w:tcW w:w="1994" w:type="dxa"/>
            <w:gridSpan w:val="2"/>
          </w:tcPr>
          <w:p w14:paraId="6C017C81" w14:textId="77777777" w:rsidR="003B1113" w:rsidRPr="003B1113" w:rsidRDefault="003B1113" w:rsidP="003B1113">
            <w:pPr>
              <w:widowControl/>
              <w:tabs>
                <w:tab w:val="left" w:pos="2558"/>
              </w:tabs>
              <w:jc w:val="left"/>
              <w:rPr>
                <w:sz w:val="28"/>
                <w:szCs w:val="28"/>
              </w:rPr>
            </w:pPr>
            <w:r w:rsidRPr="003B1113">
              <w:rPr>
                <w:rFonts w:hint="eastAsia"/>
                <w:sz w:val="28"/>
                <w:szCs w:val="28"/>
              </w:rPr>
              <w:t>外加电源法</w:t>
            </w:r>
          </w:p>
        </w:tc>
        <w:tc>
          <w:tcPr>
            <w:tcW w:w="2086" w:type="dxa"/>
            <w:gridSpan w:val="2"/>
          </w:tcPr>
          <w:p w14:paraId="101262DE" w14:textId="77777777" w:rsidR="003B1113" w:rsidRPr="003B1113" w:rsidRDefault="003B1113" w:rsidP="003B1113">
            <w:pPr>
              <w:widowControl/>
              <w:tabs>
                <w:tab w:val="left" w:pos="2558"/>
              </w:tabs>
              <w:jc w:val="left"/>
              <w:rPr>
                <w:sz w:val="28"/>
                <w:szCs w:val="28"/>
              </w:rPr>
            </w:pPr>
            <w:r w:rsidRPr="003B1113">
              <w:rPr>
                <w:rFonts w:hint="eastAsia"/>
                <w:sz w:val="28"/>
                <w:szCs w:val="28"/>
              </w:rPr>
              <w:t>开路</w:t>
            </w:r>
            <w:r w:rsidRPr="003B1113">
              <w:rPr>
                <w:rFonts w:hint="eastAsia"/>
                <w:sz w:val="28"/>
                <w:szCs w:val="28"/>
              </w:rPr>
              <w:t>-</w:t>
            </w:r>
            <w:r w:rsidRPr="003B1113">
              <w:rPr>
                <w:rFonts w:hint="eastAsia"/>
                <w:sz w:val="28"/>
                <w:szCs w:val="28"/>
              </w:rPr>
              <w:t>短路法</w:t>
            </w:r>
          </w:p>
        </w:tc>
        <w:tc>
          <w:tcPr>
            <w:tcW w:w="2573" w:type="dxa"/>
            <w:gridSpan w:val="3"/>
          </w:tcPr>
          <w:p w14:paraId="2C6797D2" w14:textId="77777777" w:rsidR="003B1113" w:rsidRPr="003B1113" w:rsidRDefault="003B1113" w:rsidP="003B1113">
            <w:pPr>
              <w:widowControl/>
              <w:tabs>
                <w:tab w:val="left" w:pos="2558"/>
              </w:tabs>
              <w:jc w:val="left"/>
              <w:rPr>
                <w:sz w:val="28"/>
                <w:szCs w:val="28"/>
              </w:rPr>
            </w:pPr>
            <w:r w:rsidRPr="003B1113">
              <w:rPr>
                <w:rFonts w:hint="eastAsia"/>
                <w:sz w:val="28"/>
                <w:szCs w:val="28"/>
              </w:rPr>
              <w:t>半压法</w:t>
            </w:r>
          </w:p>
        </w:tc>
      </w:tr>
      <w:tr w:rsidR="003B1113" w:rsidRPr="003B1113" w14:paraId="6D2E6042" w14:textId="77777777" w:rsidTr="003B1113">
        <w:trPr>
          <w:jc w:val="center"/>
        </w:trPr>
        <w:tc>
          <w:tcPr>
            <w:tcW w:w="1254" w:type="dxa"/>
          </w:tcPr>
          <w:p w14:paraId="0CCF57B1" w14:textId="77777777" w:rsidR="003B1113" w:rsidRPr="003B1113" w:rsidRDefault="003B1113" w:rsidP="003B1113">
            <w:pPr>
              <w:widowControl/>
              <w:tabs>
                <w:tab w:val="left" w:pos="2558"/>
              </w:tabs>
              <w:jc w:val="left"/>
              <w:rPr>
                <w:sz w:val="28"/>
                <w:szCs w:val="28"/>
              </w:rPr>
            </w:pPr>
            <w:r w:rsidRPr="003B1113">
              <w:rPr>
                <w:rFonts w:hint="eastAsia"/>
                <w:sz w:val="28"/>
                <w:szCs w:val="28"/>
              </w:rPr>
              <w:t>直接测量法</w:t>
            </w:r>
          </w:p>
        </w:tc>
        <w:tc>
          <w:tcPr>
            <w:tcW w:w="1049" w:type="dxa"/>
          </w:tcPr>
          <w:p w14:paraId="0963E5A4" w14:textId="77777777" w:rsidR="003B1113" w:rsidRPr="003B1113" w:rsidRDefault="003B1113" w:rsidP="003B1113">
            <w:pPr>
              <w:widowControl/>
              <w:tabs>
                <w:tab w:val="left" w:pos="2558"/>
              </w:tabs>
              <w:jc w:val="left"/>
              <w:rPr>
                <w:sz w:val="28"/>
                <w:szCs w:val="28"/>
              </w:rPr>
            </w:pPr>
            <w:r w:rsidRPr="003B1113">
              <w:rPr>
                <w:rFonts w:hint="eastAsia"/>
                <w:sz w:val="28"/>
                <w:szCs w:val="28"/>
              </w:rPr>
              <w:t>零示法</w:t>
            </w:r>
          </w:p>
        </w:tc>
        <w:tc>
          <w:tcPr>
            <w:tcW w:w="1994" w:type="dxa"/>
            <w:gridSpan w:val="2"/>
          </w:tcPr>
          <w:p w14:paraId="586D6ADE" w14:textId="77777777" w:rsidR="003B1113" w:rsidRPr="003B1113" w:rsidRDefault="003B1113" w:rsidP="003B1113">
            <w:pPr>
              <w:widowControl/>
              <w:tabs>
                <w:tab w:val="left" w:pos="2558"/>
              </w:tabs>
              <w:jc w:val="left"/>
              <w:rPr>
                <w:sz w:val="28"/>
                <w:szCs w:val="28"/>
              </w:rPr>
            </w:pPr>
            <w:r w:rsidRPr="003B1113">
              <w:rPr>
                <w:rFonts w:hint="eastAsia"/>
                <w:sz w:val="28"/>
                <w:szCs w:val="28"/>
              </w:rPr>
              <w:t>R</w:t>
            </w:r>
            <w:r w:rsidRPr="003B1113">
              <w:rPr>
                <w:sz w:val="28"/>
                <w:szCs w:val="28"/>
              </w:rPr>
              <w:t>eq = u/i</w:t>
            </w:r>
          </w:p>
        </w:tc>
        <w:tc>
          <w:tcPr>
            <w:tcW w:w="2086" w:type="dxa"/>
            <w:gridSpan w:val="2"/>
          </w:tcPr>
          <w:p w14:paraId="78A99984" w14:textId="77777777" w:rsidR="003B1113" w:rsidRPr="003B1113" w:rsidRDefault="003B1113" w:rsidP="003B1113">
            <w:pPr>
              <w:widowControl/>
              <w:tabs>
                <w:tab w:val="left" w:pos="2558"/>
              </w:tabs>
              <w:jc w:val="left"/>
              <w:rPr>
                <w:sz w:val="28"/>
                <w:szCs w:val="28"/>
              </w:rPr>
            </w:pPr>
            <w:r w:rsidRPr="003B1113">
              <w:rPr>
                <w:sz w:val="28"/>
                <w:szCs w:val="28"/>
              </w:rPr>
              <w:t>Req = Uoc/Isc</w:t>
            </w:r>
          </w:p>
        </w:tc>
        <w:tc>
          <w:tcPr>
            <w:tcW w:w="2573" w:type="dxa"/>
            <w:gridSpan w:val="3"/>
          </w:tcPr>
          <w:p w14:paraId="1D73591D" w14:textId="77777777" w:rsidR="003B1113" w:rsidRPr="003B1113" w:rsidRDefault="003B1113" w:rsidP="003B1113">
            <w:pPr>
              <w:widowControl/>
              <w:tabs>
                <w:tab w:val="left" w:pos="2558"/>
              </w:tabs>
              <w:jc w:val="left"/>
              <w:rPr>
                <w:sz w:val="28"/>
                <w:szCs w:val="28"/>
              </w:rPr>
            </w:pPr>
            <w:r w:rsidRPr="003B1113">
              <w:rPr>
                <w:sz w:val="28"/>
                <w:szCs w:val="28"/>
              </w:rPr>
              <w:t>Req = (Uoc/u-1)Rl</w:t>
            </w:r>
          </w:p>
        </w:tc>
      </w:tr>
      <w:tr w:rsidR="003B1113" w:rsidRPr="003B1113" w14:paraId="6DDF8E75" w14:textId="77777777" w:rsidTr="003B1113">
        <w:trPr>
          <w:jc w:val="center"/>
        </w:trPr>
        <w:tc>
          <w:tcPr>
            <w:tcW w:w="1254" w:type="dxa"/>
          </w:tcPr>
          <w:p w14:paraId="272FC30F" w14:textId="77777777" w:rsidR="003B1113" w:rsidRPr="003B1113" w:rsidRDefault="003B1113" w:rsidP="003B1113">
            <w:pPr>
              <w:widowControl/>
              <w:tabs>
                <w:tab w:val="left" w:pos="2558"/>
              </w:tabs>
              <w:jc w:val="left"/>
              <w:rPr>
                <w:sz w:val="28"/>
                <w:szCs w:val="28"/>
              </w:rPr>
            </w:pPr>
            <w:r w:rsidRPr="003B1113">
              <w:rPr>
                <w:sz w:val="28"/>
                <w:szCs w:val="28"/>
              </w:rPr>
              <w:t>15.81</w:t>
            </w:r>
          </w:p>
        </w:tc>
        <w:tc>
          <w:tcPr>
            <w:tcW w:w="1049" w:type="dxa"/>
          </w:tcPr>
          <w:p w14:paraId="6E5ACC52" w14:textId="77777777" w:rsidR="003B1113" w:rsidRPr="003B1113" w:rsidRDefault="003B1113" w:rsidP="003B1113">
            <w:pPr>
              <w:widowControl/>
              <w:tabs>
                <w:tab w:val="left" w:pos="2558"/>
              </w:tabs>
              <w:jc w:val="left"/>
              <w:rPr>
                <w:sz w:val="28"/>
                <w:szCs w:val="28"/>
              </w:rPr>
            </w:pPr>
            <w:r w:rsidRPr="003B1113">
              <w:rPr>
                <w:sz w:val="28"/>
                <w:szCs w:val="28"/>
              </w:rPr>
              <w:t>15.83</w:t>
            </w:r>
          </w:p>
        </w:tc>
        <w:tc>
          <w:tcPr>
            <w:tcW w:w="999" w:type="dxa"/>
          </w:tcPr>
          <w:p w14:paraId="2C5D56A2" w14:textId="77777777" w:rsidR="003B1113" w:rsidRPr="003B1113" w:rsidRDefault="003B1113" w:rsidP="003B1113">
            <w:pPr>
              <w:widowControl/>
              <w:tabs>
                <w:tab w:val="left" w:pos="2558"/>
              </w:tabs>
              <w:jc w:val="left"/>
              <w:rPr>
                <w:sz w:val="28"/>
                <w:szCs w:val="28"/>
              </w:rPr>
            </w:pPr>
            <w:r w:rsidRPr="003B1113">
              <w:rPr>
                <w:sz w:val="28"/>
                <w:szCs w:val="28"/>
              </w:rPr>
              <w:t>U/v</w:t>
            </w:r>
          </w:p>
        </w:tc>
        <w:tc>
          <w:tcPr>
            <w:tcW w:w="995" w:type="dxa"/>
          </w:tcPr>
          <w:p w14:paraId="13D14D9C" w14:textId="77777777" w:rsidR="003B1113" w:rsidRPr="003B1113" w:rsidRDefault="003B1113" w:rsidP="003B1113">
            <w:pPr>
              <w:widowControl/>
              <w:tabs>
                <w:tab w:val="left" w:pos="2558"/>
              </w:tabs>
              <w:jc w:val="left"/>
              <w:rPr>
                <w:sz w:val="28"/>
                <w:szCs w:val="28"/>
              </w:rPr>
            </w:pPr>
            <w:r w:rsidRPr="003B1113">
              <w:rPr>
                <w:sz w:val="28"/>
                <w:szCs w:val="28"/>
              </w:rPr>
              <w:t>I/mA</w:t>
            </w:r>
          </w:p>
        </w:tc>
        <w:tc>
          <w:tcPr>
            <w:tcW w:w="1077" w:type="dxa"/>
          </w:tcPr>
          <w:p w14:paraId="5F9B1B75" w14:textId="77777777" w:rsidR="003B1113" w:rsidRPr="003B1113" w:rsidRDefault="003B1113" w:rsidP="003B1113">
            <w:pPr>
              <w:widowControl/>
              <w:tabs>
                <w:tab w:val="left" w:pos="2558"/>
              </w:tabs>
              <w:jc w:val="left"/>
              <w:rPr>
                <w:sz w:val="28"/>
                <w:szCs w:val="28"/>
              </w:rPr>
            </w:pPr>
            <w:r w:rsidRPr="003B1113">
              <w:rPr>
                <w:sz w:val="28"/>
                <w:szCs w:val="28"/>
              </w:rPr>
              <w:t>Uoc/v</w:t>
            </w:r>
          </w:p>
        </w:tc>
        <w:tc>
          <w:tcPr>
            <w:tcW w:w="1009" w:type="dxa"/>
          </w:tcPr>
          <w:p w14:paraId="5C7943C6" w14:textId="77777777" w:rsidR="003B1113" w:rsidRPr="003B1113" w:rsidRDefault="003B1113" w:rsidP="003B1113">
            <w:pPr>
              <w:widowControl/>
              <w:tabs>
                <w:tab w:val="left" w:pos="2558"/>
              </w:tabs>
              <w:jc w:val="left"/>
              <w:rPr>
                <w:sz w:val="28"/>
                <w:szCs w:val="28"/>
              </w:rPr>
            </w:pPr>
            <w:r w:rsidRPr="003B1113">
              <w:rPr>
                <w:sz w:val="28"/>
                <w:szCs w:val="28"/>
              </w:rPr>
              <w:t>Isc/mA</w:t>
            </w:r>
          </w:p>
        </w:tc>
        <w:tc>
          <w:tcPr>
            <w:tcW w:w="897" w:type="dxa"/>
          </w:tcPr>
          <w:p w14:paraId="3329EED4" w14:textId="77777777" w:rsidR="003B1113" w:rsidRPr="003B1113" w:rsidRDefault="003B1113" w:rsidP="003B1113">
            <w:pPr>
              <w:widowControl/>
              <w:tabs>
                <w:tab w:val="left" w:pos="2558"/>
              </w:tabs>
              <w:jc w:val="left"/>
              <w:rPr>
                <w:sz w:val="28"/>
                <w:szCs w:val="28"/>
              </w:rPr>
            </w:pPr>
            <w:r w:rsidRPr="003B1113">
              <w:rPr>
                <w:sz w:val="28"/>
                <w:szCs w:val="28"/>
              </w:rPr>
              <w:t>Uoc/v</w:t>
            </w:r>
          </w:p>
        </w:tc>
        <w:tc>
          <w:tcPr>
            <w:tcW w:w="821" w:type="dxa"/>
          </w:tcPr>
          <w:p w14:paraId="6ABC0412" w14:textId="77777777" w:rsidR="003B1113" w:rsidRPr="003B1113" w:rsidRDefault="003B1113" w:rsidP="003B1113">
            <w:pPr>
              <w:widowControl/>
              <w:tabs>
                <w:tab w:val="left" w:pos="2558"/>
              </w:tabs>
              <w:jc w:val="left"/>
              <w:rPr>
                <w:sz w:val="28"/>
                <w:szCs w:val="28"/>
              </w:rPr>
            </w:pPr>
            <w:r w:rsidRPr="003B1113">
              <w:rPr>
                <w:sz w:val="28"/>
                <w:szCs w:val="28"/>
              </w:rPr>
              <w:t>U/v</w:t>
            </w:r>
          </w:p>
        </w:tc>
        <w:tc>
          <w:tcPr>
            <w:tcW w:w="855" w:type="dxa"/>
          </w:tcPr>
          <w:p w14:paraId="49F50433" w14:textId="77777777" w:rsidR="003B1113" w:rsidRPr="003B1113" w:rsidRDefault="003B1113" w:rsidP="003B1113">
            <w:pPr>
              <w:widowControl/>
              <w:tabs>
                <w:tab w:val="left" w:pos="2558"/>
              </w:tabs>
              <w:jc w:val="left"/>
              <w:rPr>
                <w:sz w:val="28"/>
                <w:szCs w:val="28"/>
              </w:rPr>
            </w:pPr>
            <w:r w:rsidRPr="003B1113">
              <w:rPr>
                <w:sz w:val="28"/>
                <w:szCs w:val="28"/>
              </w:rPr>
              <w:t>Rl/Ω</w:t>
            </w:r>
          </w:p>
          <w:p w14:paraId="57AEF450" w14:textId="77777777" w:rsidR="003B1113" w:rsidRPr="003B1113" w:rsidRDefault="003B1113" w:rsidP="003B1113">
            <w:pPr>
              <w:widowControl/>
              <w:tabs>
                <w:tab w:val="left" w:pos="2558"/>
              </w:tabs>
              <w:jc w:val="left"/>
              <w:rPr>
                <w:sz w:val="28"/>
                <w:szCs w:val="28"/>
              </w:rPr>
            </w:pPr>
          </w:p>
        </w:tc>
      </w:tr>
      <w:bookmarkEnd w:id="1"/>
      <w:bookmarkEnd w:id="2"/>
    </w:tbl>
    <w:p w14:paraId="016799D3" w14:textId="77777777" w:rsidR="003B1113" w:rsidRPr="003B1113" w:rsidRDefault="003B1113" w:rsidP="003B1113">
      <w:pPr>
        <w:widowControl/>
        <w:tabs>
          <w:tab w:val="left" w:pos="2558"/>
        </w:tabs>
        <w:jc w:val="left"/>
        <w:rPr>
          <w:sz w:val="28"/>
          <w:szCs w:val="28"/>
        </w:rPr>
      </w:pPr>
    </w:p>
    <w:tbl>
      <w:tblPr>
        <w:tblStyle w:val="a3"/>
        <w:tblW w:w="0" w:type="auto"/>
        <w:tblLook w:val="04A0" w:firstRow="1" w:lastRow="0" w:firstColumn="1" w:lastColumn="0" w:noHBand="0" w:noVBand="1"/>
      </w:tblPr>
      <w:tblGrid>
        <w:gridCol w:w="1794"/>
        <w:gridCol w:w="1549"/>
        <w:gridCol w:w="1662"/>
        <w:gridCol w:w="1605"/>
        <w:gridCol w:w="1686"/>
      </w:tblGrid>
      <w:tr w:rsidR="003B1113" w:rsidRPr="003B1113" w14:paraId="22FEBB5E" w14:textId="77777777" w:rsidTr="001B7F7D">
        <w:tc>
          <w:tcPr>
            <w:tcW w:w="1843" w:type="dxa"/>
          </w:tcPr>
          <w:p w14:paraId="7E84D272" w14:textId="77777777" w:rsidR="003B1113" w:rsidRPr="003B1113" w:rsidRDefault="003B1113" w:rsidP="003B1113">
            <w:pPr>
              <w:widowControl/>
              <w:tabs>
                <w:tab w:val="left" w:pos="2558"/>
              </w:tabs>
              <w:jc w:val="left"/>
              <w:rPr>
                <w:sz w:val="28"/>
                <w:szCs w:val="28"/>
              </w:rPr>
            </w:pPr>
            <w:bookmarkStart w:id="5" w:name="_Hlk148645232"/>
          </w:p>
        </w:tc>
        <w:tc>
          <w:tcPr>
            <w:tcW w:w="3299" w:type="dxa"/>
            <w:gridSpan w:val="2"/>
          </w:tcPr>
          <w:p w14:paraId="488A525B" w14:textId="77777777" w:rsidR="003B1113" w:rsidRPr="003B1113" w:rsidRDefault="003B1113" w:rsidP="003B1113">
            <w:pPr>
              <w:widowControl/>
              <w:tabs>
                <w:tab w:val="left" w:pos="2558"/>
              </w:tabs>
              <w:jc w:val="left"/>
              <w:rPr>
                <w:sz w:val="28"/>
                <w:szCs w:val="28"/>
              </w:rPr>
            </w:pPr>
            <w:r w:rsidRPr="003B1113">
              <w:rPr>
                <w:rFonts w:hint="eastAsia"/>
                <w:sz w:val="28"/>
                <w:szCs w:val="28"/>
              </w:rPr>
              <w:t>有源二段网络</w:t>
            </w:r>
          </w:p>
        </w:tc>
        <w:tc>
          <w:tcPr>
            <w:tcW w:w="3380" w:type="dxa"/>
            <w:gridSpan w:val="2"/>
          </w:tcPr>
          <w:p w14:paraId="7D86447F" w14:textId="77777777" w:rsidR="003B1113" w:rsidRPr="003B1113" w:rsidRDefault="003B1113" w:rsidP="003B1113">
            <w:pPr>
              <w:widowControl/>
              <w:tabs>
                <w:tab w:val="left" w:pos="2558"/>
              </w:tabs>
              <w:jc w:val="left"/>
              <w:rPr>
                <w:sz w:val="28"/>
                <w:szCs w:val="28"/>
              </w:rPr>
            </w:pPr>
            <w:r w:rsidRPr="003B1113">
              <w:rPr>
                <w:rFonts w:hint="eastAsia"/>
                <w:sz w:val="28"/>
                <w:szCs w:val="28"/>
              </w:rPr>
              <w:t>戴维南等效电路</w:t>
            </w:r>
          </w:p>
        </w:tc>
      </w:tr>
      <w:tr w:rsidR="003B1113" w:rsidRPr="003B1113" w14:paraId="7BF24A6F" w14:textId="77777777" w:rsidTr="001B7F7D">
        <w:tc>
          <w:tcPr>
            <w:tcW w:w="1843" w:type="dxa"/>
          </w:tcPr>
          <w:p w14:paraId="2166C91C" w14:textId="77777777" w:rsidR="003B1113" w:rsidRPr="003B1113" w:rsidRDefault="003B1113" w:rsidP="003B1113">
            <w:pPr>
              <w:widowControl/>
              <w:tabs>
                <w:tab w:val="left" w:pos="2558"/>
              </w:tabs>
              <w:jc w:val="left"/>
              <w:rPr>
                <w:sz w:val="28"/>
                <w:szCs w:val="28"/>
              </w:rPr>
            </w:pPr>
            <w:r w:rsidRPr="003B1113">
              <w:rPr>
                <w:sz w:val="28"/>
                <w:szCs w:val="28"/>
              </w:rPr>
              <w:t>yjlR/Ω</w:t>
            </w:r>
          </w:p>
        </w:tc>
        <w:tc>
          <w:tcPr>
            <w:tcW w:w="1588" w:type="dxa"/>
          </w:tcPr>
          <w:p w14:paraId="7F3E0757" w14:textId="77777777" w:rsidR="003B1113" w:rsidRPr="003B1113" w:rsidRDefault="003B1113" w:rsidP="003B1113">
            <w:pPr>
              <w:widowControl/>
              <w:tabs>
                <w:tab w:val="left" w:pos="2558"/>
              </w:tabs>
              <w:jc w:val="left"/>
              <w:rPr>
                <w:sz w:val="28"/>
                <w:szCs w:val="28"/>
              </w:rPr>
            </w:pPr>
            <w:r w:rsidRPr="003B1113">
              <w:rPr>
                <w:sz w:val="28"/>
                <w:szCs w:val="28"/>
              </w:rPr>
              <w:t>U/v</w:t>
            </w:r>
          </w:p>
        </w:tc>
        <w:tc>
          <w:tcPr>
            <w:tcW w:w="1711" w:type="dxa"/>
          </w:tcPr>
          <w:p w14:paraId="09ACA273" w14:textId="77777777" w:rsidR="003B1113" w:rsidRPr="003B1113" w:rsidRDefault="003B1113" w:rsidP="003B1113">
            <w:pPr>
              <w:widowControl/>
              <w:tabs>
                <w:tab w:val="left" w:pos="2558"/>
              </w:tabs>
              <w:jc w:val="left"/>
              <w:rPr>
                <w:sz w:val="28"/>
                <w:szCs w:val="28"/>
              </w:rPr>
            </w:pPr>
            <w:r w:rsidRPr="003B1113">
              <w:rPr>
                <w:sz w:val="28"/>
                <w:szCs w:val="28"/>
              </w:rPr>
              <w:t>I/mA</w:t>
            </w:r>
          </w:p>
        </w:tc>
        <w:tc>
          <w:tcPr>
            <w:tcW w:w="1647" w:type="dxa"/>
          </w:tcPr>
          <w:p w14:paraId="3EE0C369" w14:textId="77777777" w:rsidR="003B1113" w:rsidRPr="003B1113" w:rsidRDefault="003B1113" w:rsidP="003B1113">
            <w:pPr>
              <w:widowControl/>
              <w:tabs>
                <w:tab w:val="left" w:pos="2558"/>
              </w:tabs>
              <w:jc w:val="left"/>
              <w:rPr>
                <w:sz w:val="28"/>
                <w:szCs w:val="28"/>
              </w:rPr>
            </w:pPr>
            <w:r w:rsidRPr="003B1113">
              <w:rPr>
                <w:sz w:val="28"/>
                <w:szCs w:val="28"/>
              </w:rPr>
              <w:t>U/v</w:t>
            </w:r>
          </w:p>
        </w:tc>
        <w:tc>
          <w:tcPr>
            <w:tcW w:w="1733" w:type="dxa"/>
          </w:tcPr>
          <w:p w14:paraId="4FB55E5F" w14:textId="77777777" w:rsidR="003B1113" w:rsidRPr="003B1113" w:rsidRDefault="003B1113" w:rsidP="003B1113">
            <w:pPr>
              <w:widowControl/>
              <w:tabs>
                <w:tab w:val="left" w:pos="2558"/>
              </w:tabs>
              <w:jc w:val="left"/>
              <w:rPr>
                <w:sz w:val="28"/>
                <w:szCs w:val="28"/>
              </w:rPr>
            </w:pPr>
            <w:r w:rsidRPr="003B1113">
              <w:rPr>
                <w:sz w:val="28"/>
                <w:szCs w:val="28"/>
              </w:rPr>
              <w:t>I/mA</w:t>
            </w:r>
          </w:p>
        </w:tc>
      </w:tr>
      <w:tr w:rsidR="003B1113" w:rsidRPr="003B1113" w14:paraId="1AC4D8D0" w14:textId="77777777" w:rsidTr="001B7F7D">
        <w:tc>
          <w:tcPr>
            <w:tcW w:w="1843" w:type="dxa"/>
          </w:tcPr>
          <w:p w14:paraId="191E820E" w14:textId="77777777" w:rsidR="003B1113" w:rsidRPr="003B1113" w:rsidRDefault="003B1113" w:rsidP="003B1113">
            <w:pPr>
              <w:widowControl/>
              <w:tabs>
                <w:tab w:val="left" w:pos="2558"/>
              </w:tabs>
              <w:jc w:val="left"/>
              <w:rPr>
                <w:sz w:val="28"/>
                <w:szCs w:val="28"/>
              </w:rPr>
            </w:pPr>
            <w:r w:rsidRPr="003B1113">
              <w:rPr>
                <w:rFonts w:hint="eastAsia"/>
                <w:sz w:val="28"/>
                <w:szCs w:val="28"/>
              </w:rPr>
              <w:t>1000</w:t>
            </w:r>
          </w:p>
        </w:tc>
        <w:tc>
          <w:tcPr>
            <w:tcW w:w="1588" w:type="dxa"/>
          </w:tcPr>
          <w:p w14:paraId="42702522" w14:textId="77777777" w:rsidR="003B1113" w:rsidRPr="003B1113" w:rsidRDefault="003B1113" w:rsidP="003B1113">
            <w:pPr>
              <w:widowControl/>
              <w:tabs>
                <w:tab w:val="left" w:pos="2558"/>
              </w:tabs>
              <w:jc w:val="left"/>
              <w:rPr>
                <w:sz w:val="28"/>
                <w:szCs w:val="28"/>
              </w:rPr>
            </w:pPr>
            <w:r w:rsidRPr="003B1113">
              <w:rPr>
                <w:rFonts w:hint="eastAsia"/>
                <w:sz w:val="28"/>
                <w:szCs w:val="28"/>
              </w:rPr>
              <w:t>9.82</w:t>
            </w:r>
          </w:p>
        </w:tc>
        <w:tc>
          <w:tcPr>
            <w:tcW w:w="1711" w:type="dxa"/>
          </w:tcPr>
          <w:p w14:paraId="634D5F38" w14:textId="77777777" w:rsidR="003B1113" w:rsidRPr="003B1113" w:rsidRDefault="003B1113" w:rsidP="003B1113">
            <w:pPr>
              <w:widowControl/>
              <w:tabs>
                <w:tab w:val="left" w:pos="2558"/>
              </w:tabs>
              <w:jc w:val="left"/>
              <w:rPr>
                <w:sz w:val="28"/>
                <w:szCs w:val="28"/>
              </w:rPr>
            </w:pPr>
            <w:r w:rsidRPr="003B1113">
              <w:rPr>
                <w:rFonts w:hint="eastAsia"/>
                <w:sz w:val="28"/>
                <w:szCs w:val="28"/>
              </w:rPr>
              <w:t>9.88</w:t>
            </w:r>
          </w:p>
        </w:tc>
        <w:tc>
          <w:tcPr>
            <w:tcW w:w="1647" w:type="dxa"/>
          </w:tcPr>
          <w:p w14:paraId="2A4AC754" w14:textId="77777777" w:rsidR="003B1113" w:rsidRPr="003B1113" w:rsidRDefault="003B1113" w:rsidP="003B1113">
            <w:pPr>
              <w:widowControl/>
              <w:tabs>
                <w:tab w:val="left" w:pos="2558"/>
              </w:tabs>
              <w:jc w:val="left"/>
              <w:rPr>
                <w:sz w:val="28"/>
                <w:szCs w:val="28"/>
              </w:rPr>
            </w:pPr>
            <w:r w:rsidRPr="003B1113">
              <w:rPr>
                <w:rFonts w:hint="eastAsia"/>
                <w:sz w:val="28"/>
                <w:szCs w:val="28"/>
              </w:rPr>
              <w:t>10.57</w:t>
            </w:r>
          </w:p>
        </w:tc>
        <w:tc>
          <w:tcPr>
            <w:tcW w:w="1733" w:type="dxa"/>
          </w:tcPr>
          <w:p w14:paraId="11CDAF25" w14:textId="77777777" w:rsidR="003B1113" w:rsidRPr="003B1113" w:rsidRDefault="003B1113" w:rsidP="003B1113">
            <w:pPr>
              <w:widowControl/>
              <w:tabs>
                <w:tab w:val="left" w:pos="2558"/>
              </w:tabs>
              <w:jc w:val="left"/>
              <w:rPr>
                <w:sz w:val="28"/>
                <w:szCs w:val="28"/>
              </w:rPr>
            </w:pPr>
            <w:r w:rsidRPr="003B1113">
              <w:rPr>
                <w:rFonts w:hint="eastAsia"/>
                <w:sz w:val="28"/>
                <w:szCs w:val="28"/>
              </w:rPr>
              <w:t>10.66</w:t>
            </w:r>
          </w:p>
        </w:tc>
      </w:tr>
      <w:tr w:rsidR="003B1113" w:rsidRPr="003B1113" w14:paraId="42268668" w14:textId="77777777" w:rsidTr="001B7F7D">
        <w:tc>
          <w:tcPr>
            <w:tcW w:w="1843" w:type="dxa"/>
          </w:tcPr>
          <w:p w14:paraId="0CBE6A26" w14:textId="77777777" w:rsidR="003B1113" w:rsidRPr="003B1113" w:rsidRDefault="003B1113" w:rsidP="003B1113">
            <w:pPr>
              <w:widowControl/>
              <w:tabs>
                <w:tab w:val="left" w:pos="2558"/>
              </w:tabs>
              <w:jc w:val="left"/>
              <w:rPr>
                <w:sz w:val="28"/>
                <w:szCs w:val="28"/>
              </w:rPr>
            </w:pPr>
            <w:r w:rsidRPr="003B1113">
              <w:rPr>
                <w:rFonts w:hint="eastAsia"/>
                <w:sz w:val="28"/>
                <w:szCs w:val="28"/>
              </w:rPr>
              <w:t>2000</w:t>
            </w:r>
          </w:p>
        </w:tc>
        <w:tc>
          <w:tcPr>
            <w:tcW w:w="1588" w:type="dxa"/>
          </w:tcPr>
          <w:p w14:paraId="7FFAEB53" w14:textId="77777777" w:rsidR="003B1113" w:rsidRPr="003B1113" w:rsidRDefault="003B1113" w:rsidP="003B1113">
            <w:pPr>
              <w:widowControl/>
              <w:tabs>
                <w:tab w:val="left" w:pos="2558"/>
              </w:tabs>
              <w:jc w:val="left"/>
              <w:rPr>
                <w:sz w:val="28"/>
                <w:szCs w:val="28"/>
              </w:rPr>
            </w:pPr>
            <w:r w:rsidRPr="003B1113">
              <w:rPr>
                <w:rFonts w:hint="eastAsia"/>
                <w:sz w:val="28"/>
                <w:szCs w:val="28"/>
              </w:rPr>
              <w:t>12.12</w:t>
            </w:r>
          </w:p>
        </w:tc>
        <w:tc>
          <w:tcPr>
            <w:tcW w:w="1711" w:type="dxa"/>
          </w:tcPr>
          <w:p w14:paraId="5822BFD8" w14:textId="77777777" w:rsidR="003B1113" w:rsidRPr="003B1113" w:rsidRDefault="003B1113" w:rsidP="003B1113">
            <w:pPr>
              <w:widowControl/>
              <w:tabs>
                <w:tab w:val="left" w:pos="2558"/>
              </w:tabs>
              <w:jc w:val="left"/>
              <w:rPr>
                <w:sz w:val="28"/>
                <w:szCs w:val="28"/>
              </w:rPr>
            </w:pPr>
            <w:r w:rsidRPr="003B1113">
              <w:rPr>
                <w:rFonts w:hint="eastAsia"/>
                <w:sz w:val="28"/>
                <w:szCs w:val="28"/>
              </w:rPr>
              <w:t>6.02</w:t>
            </w:r>
          </w:p>
        </w:tc>
        <w:tc>
          <w:tcPr>
            <w:tcW w:w="1647" w:type="dxa"/>
          </w:tcPr>
          <w:p w14:paraId="4826A280" w14:textId="77777777" w:rsidR="003B1113" w:rsidRPr="003B1113" w:rsidRDefault="003B1113" w:rsidP="003B1113">
            <w:pPr>
              <w:widowControl/>
              <w:tabs>
                <w:tab w:val="left" w:pos="2558"/>
              </w:tabs>
              <w:jc w:val="left"/>
              <w:rPr>
                <w:sz w:val="28"/>
                <w:szCs w:val="28"/>
              </w:rPr>
            </w:pPr>
            <w:r w:rsidRPr="003B1113">
              <w:rPr>
                <w:rFonts w:hint="eastAsia"/>
                <w:sz w:val="28"/>
                <w:szCs w:val="28"/>
              </w:rPr>
              <w:t>12.70</w:t>
            </w:r>
          </w:p>
        </w:tc>
        <w:tc>
          <w:tcPr>
            <w:tcW w:w="1733" w:type="dxa"/>
          </w:tcPr>
          <w:p w14:paraId="0D34EAF6" w14:textId="77777777" w:rsidR="003B1113" w:rsidRPr="003B1113" w:rsidRDefault="003B1113" w:rsidP="003B1113">
            <w:pPr>
              <w:widowControl/>
              <w:tabs>
                <w:tab w:val="left" w:pos="2558"/>
              </w:tabs>
              <w:jc w:val="left"/>
              <w:rPr>
                <w:sz w:val="28"/>
                <w:szCs w:val="28"/>
              </w:rPr>
            </w:pPr>
            <w:r w:rsidRPr="003B1113">
              <w:rPr>
                <w:rFonts w:hint="eastAsia"/>
                <w:sz w:val="28"/>
                <w:szCs w:val="28"/>
              </w:rPr>
              <w:t>6.38</w:t>
            </w:r>
          </w:p>
        </w:tc>
      </w:tr>
      <w:tr w:rsidR="003B1113" w:rsidRPr="003B1113" w14:paraId="13AA45B4" w14:textId="77777777" w:rsidTr="001B7F7D">
        <w:tc>
          <w:tcPr>
            <w:tcW w:w="1843" w:type="dxa"/>
          </w:tcPr>
          <w:p w14:paraId="5AFF0F9B" w14:textId="77777777" w:rsidR="003B1113" w:rsidRPr="003B1113" w:rsidRDefault="003B1113" w:rsidP="003B1113">
            <w:pPr>
              <w:widowControl/>
              <w:tabs>
                <w:tab w:val="left" w:pos="2558"/>
              </w:tabs>
              <w:jc w:val="left"/>
              <w:rPr>
                <w:sz w:val="28"/>
                <w:szCs w:val="28"/>
              </w:rPr>
            </w:pPr>
            <w:r w:rsidRPr="003B1113">
              <w:rPr>
                <w:rFonts w:hint="eastAsia"/>
                <w:sz w:val="28"/>
                <w:szCs w:val="28"/>
              </w:rPr>
              <w:t>3000</w:t>
            </w:r>
          </w:p>
        </w:tc>
        <w:tc>
          <w:tcPr>
            <w:tcW w:w="1588" w:type="dxa"/>
          </w:tcPr>
          <w:p w14:paraId="0606A69F" w14:textId="77777777" w:rsidR="003B1113" w:rsidRPr="003B1113" w:rsidRDefault="003B1113" w:rsidP="003B1113">
            <w:pPr>
              <w:widowControl/>
              <w:tabs>
                <w:tab w:val="left" w:pos="2558"/>
              </w:tabs>
              <w:jc w:val="left"/>
              <w:rPr>
                <w:sz w:val="28"/>
                <w:szCs w:val="28"/>
              </w:rPr>
            </w:pPr>
            <w:r w:rsidRPr="003B1113">
              <w:rPr>
                <w:rFonts w:hint="eastAsia"/>
                <w:sz w:val="28"/>
                <w:szCs w:val="28"/>
              </w:rPr>
              <w:t>13.13</w:t>
            </w:r>
          </w:p>
        </w:tc>
        <w:tc>
          <w:tcPr>
            <w:tcW w:w="1711" w:type="dxa"/>
          </w:tcPr>
          <w:p w14:paraId="4832D829" w14:textId="77777777" w:rsidR="003B1113" w:rsidRPr="003B1113" w:rsidRDefault="003B1113" w:rsidP="003B1113">
            <w:pPr>
              <w:widowControl/>
              <w:tabs>
                <w:tab w:val="left" w:pos="2558"/>
              </w:tabs>
              <w:jc w:val="left"/>
              <w:rPr>
                <w:sz w:val="28"/>
                <w:szCs w:val="28"/>
              </w:rPr>
            </w:pPr>
            <w:r w:rsidRPr="003B1113">
              <w:rPr>
                <w:rFonts w:hint="eastAsia"/>
                <w:sz w:val="28"/>
                <w:szCs w:val="28"/>
              </w:rPr>
              <w:t>4.45</w:t>
            </w:r>
          </w:p>
        </w:tc>
        <w:tc>
          <w:tcPr>
            <w:tcW w:w="1647" w:type="dxa"/>
          </w:tcPr>
          <w:p w14:paraId="619B71C9" w14:textId="77777777" w:rsidR="003B1113" w:rsidRPr="003B1113" w:rsidRDefault="003B1113" w:rsidP="003B1113">
            <w:pPr>
              <w:widowControl/>
              <w:tabs>
                <w:tab w:val="left" w:pos="2558"/>
              </w:tabs>
              <w:jc w:val="left"/>
              <w:rPr>
                <w:sz w:val="28"/>
                <w:szCs w:val="28"/>
              </w:rPr>
            </w:pPr>
            <w:r w:rsidRPr="003B1113">
              <w:rPr>
                <w:rFonts w:hint="eastAsia"/>
                <w:sz w:val="28"/>
                <w:szCs w:val="28"/>
              </w:rPr>
              <w:t>13.59</w:t>
            </w:r>
          </w:p>
        </w:tc>
        <w:tc>
          <w:tcPr>
            <w:tcW w:w="1733" w:type="dxa"/>
          </w:tcPr>
          <w:p w14:paraId="23692482" w14:textId="77777777" w:rsidR="003B1113" w:rsidRPr="003B1113" w:rsidRDefault="003B1113" w:rsidP="003B1113">
            <w:pPr>
              <w:widowControl/>
              <w:tabs>
                <w:tab w:val="left" w:pos="2558"/>
              </w:tabs>
              <w:jc w:val="left"/>
              <w:rPr>
                <w:sz w:val="28"/>
                <w:szCs w:val="28"/>
              </w:rPr>
            </w:pPr>
            <w:r w:rsidRPr="003B1113">
              <w:rPr>
                <w:rFonts w:hint="eastAsia"/>
                <w:sz w:val="28"/>
                <w:szCs w:val="28"/>
              </w:rPr>
              <w:t>4.58</w:t>
            </w:r>
          </w:p>
        </w:tc>
      </w:tr>
      <w:tr w:rsidR="003B1113" w:rsidRPr="003B1113" w14:paraId="4067D201" w14:textId="77777777" w:rsidTr="001B7F7D">
        <w:tc>
          <w:tcPr>
            <w:tcW w:w="1843" w:type="dxa"/>
          </w:tcPr>
          <w:p w14:paraId="0640BFE5" w14:textId="77777777" w:rsidR="003B1113" w:rsidRPr="003B1113" w:rsidRDefault="003B1113" w:rsidP="003B1113">
            <w:pPr>
              <w:widowControl/>
              <w:tabs>
                <w:tab w:val="left" w:pos="2558"/>
              </w:tabs>
              <w:jc w:val="left"/>
              <w:rPr>
                <w:sz w:val="28"/>
                <w:szCs w:val="28"/>
              </w:rPr>
            </w:pPr>
            <w:r w:rsidRPr="003B1113">
              <w:rPr>
                <w:rFonts w:hint="eastAsia"/>
                <w:sz w:val="28"/>
                <w:szCs w:val="28"/>
              </w:rPr>
              <w:t>4000</w:t>
            </w:r>
          </w:p>
        </w:tc>
        <w:tc>
          <w:tcPr>
            <w:tcW w:w="1588" w:type="dxa"/>
          </w:tcPr>
          <w:p w14:paraId="7D0E5BD3" w14:textId="77777777" w:rsidR="003B1113" w:rsidRPr="003B1113" w:rsidRDefault="003B1113" w:rsidP="003B1113">
            <w:pPr>
              <w:widowControl/>
              <w:tabs>
                <w:tab w:val="left" w:pos="2558"/>
              </w:tabs>
              <w:jc w:val="left"/>
              <w:rPr>
                <w:sz w:val="28"/>
                <w:szCs w:val="28"/>
              </w:rPr>
            </w:pPr>
            <w:r w:rsidRPr="003B1113">
              <w:rPr>
                <w:rFonts w:hint="eastAsia"/>
                <w:sz w:val="28"/>
                <w:szCs w:val="28"/>
              </w:rPr>
              <w:t>13.74</w:t>
            </w:r>
          </w:p>
        </w:tc>
        <w:tc>
          <w:tcPr>
            <w:tcW w:w="1711" w:type="dxa"/>
          </w:tcPr>
          <w:p w14:paraId="2AE5B13A" w14:textId="77777777" w:rsidR="003B1113" w:rsidRPr="003B1113" w:rsidRDefault="003B1113" w:rsidP="003B1113">
            <w:pPr>
              <w:widowControl/>
              <w:tabs>
                <w:tab w:val="left" w:pos="2558"/>
              </w:tabs>
              <w:jc w:val="left"/>
              <w:rPr>
                <w:sz w:val="28"/>
                <w:szCs w:val="28"/>
              </w:rPr>
            </w:pPr>
            <w:r w:rsidRPr="003B1113">
              <w:rPr>
                <w:rFonts w:hint="eastAsia"/>
                <w:sz w:val="28"/>
                <w:szCs w:val="28"/>
              </w:rPr>
              <w:t>3.44</w:t>
            </w:r>
          </w:p>
        </w:tc>
        <w:tc>
          <w:tcPr>
            <w:tcW w:w="1647" w:type="dxa"/>
          </w:tcPr>
          <w:p w14:paraId="48CCD669" w14:textId="77777777" w:rsidR="003B1113" w:rsidRPr="003B1113" w:rsidRDefault="003B1113" w:rsidP="003B1113">
            <w:pPr>
              <w:widowControl/>
              <w:tabs>
                <w:tab w:val="left" w:pos="2558"/>
              </w:tabs>
              <w:jc w:val="left"/>
              <w:rPr>
                <w:sz w:val="28"/>
                <w:szCs w:val="28"/>
              </w:rPr>
            </w:pPr>
            <w:r w:rsidRPr="003B1113">
              <w:rPr>
                <w:rFonts w:hint="eastAsia"/>
                <w:sz w:val="28"/>
                <w:szCs w:val="28"/>
              </w:rPr>
              <w:t>14.11</w:t>
            </w:r>
          </w:p>
        </w:tc>
        <w:tc>
          <w:tcPr>
            <w:tcW w:w="1733" w:type="dxa"/>
          </w:tcPr>
          <w:p w14:paraId="754A59E6" w14:textId="77777777" w:rsidR="003B1113" w:rsidRPr="003B1113" w:rsidRDefault="003B1113" w:rsidP="003B1113">
            <w:pPr>
              <w:widowControl/>
              <w:tabs>
                <w:tab w:val="left" w:pos="2558"/>
              </w:tabs>
              <w:jc w:val="left"/>
              <w:rPr>
                <w:sz w:val="28"/>
                <w:szCs w:val="28"/>
              </w:rPr>
            </w:pPr>
            <w:r w:rsidRPr="003B1113">
              <w:rPr>
                <w:rFonts w:hint="eastAsia"/>
                <w:sz w:val="28"/>
                <w:szCs w:val="28"/>
              </w:rPr>
              <w:t>3.53</w:t>
            </w:r>
          </w:p>
        </w:tc>
      </w:tr>
      <w:tr w:rsidR="003B1113" w:rsidRPr="003B1113" w14:paraId="353074FC" w14:textId="77777777" w:rsidTr="001B7F7D">
        <w:tc>
          <w:tcPr>
            <w:tcW w:w="1843" w:type="dxa"/>
          </w:tcPr>
          <w:p w14:paraId="69F0372B" w14:textId="77777777" w:rsidR="003B1113" w:rsidRPr="003B1113" w:rsidRDefault="003B1113" w:rsidP="003B1113">
            <w:pPr>
              <w:widowControl/>
              <w:tabs>
                <w:tab w:val="left" w:pos="2558"/>
              </w:tabs>
              <w:jc w:val="left"/>
              <w:rPr>
                <w:sz w:val="28"/>
                <w:szCs w:val="28"/>
              </w:rPr>
            </w:pPr>
            <w:r w:rsidRPr="003B1113">
              <w:rPr>
                <w:rFonts w:hint="eastAsia"/>
                <w:sz w:val="28"/>
                <w:szCs w:val="28"/>
              </w:rPr>
              <w:t>5000</w:t>
            </w:r>
          </w:p>
        </w:tc>
        <w:tc>
          <w:tcPr>
            <w:tcW w:w="1588" w:type="dxa"/>
          </w:tcPr>
          <w:p w14:paraId="3F815F69" w14:textId="77777777" w:rsidR="003B1113" w:rsidRPr="003B1113" w:rsidRDefault="003B1113" w:rsidP="003B1113">
            <w:pPr>
              <w:widowControl/>
              <w:tabs>
                <w:tab w:val="left" w:pos="2558"/>
              </w:tabs>
              <w:jc w:val="left"/>
              <w:rPr>
                <w:sz w:val="28"/>
                <w:szCs w:val="28"/>
              </w:rPr>
            </w:pPr>
            <w:r w:rsidRPr="003B1113">
              <w:rPr>
                <w:rFonts w:hint="eastAsia"/>
                <w:sz w:val="28"/>
                <w:szCs w:val="28"/>
              </w:rPr>
              <w:t>14.10</w:t>
            </w:r>
          </w:p>
        </w:tc>
        <w:tc>
          <w:tcPr>
            <w:tcW w:w="1711" w:type="dxa"/>
          </w:tcPr>
          <w:p w14:paraId="61362379" w14:textId="77777777" w:rsidR="003B1113" w:rsidRPr="003B1113" w:rsidRDefault="003B1113" w:rsidP="003B1113">
            <w:pPr>
              <w:widowControl/>
              <w:tabs>
                <w:tab w:val="left" w:pos="2558"/>
              </w:tabs>
              <w:jc w:val="left"/>
              <w:rPr>
                <w:sz w:val="28"/>
                <w:szCs w:val="28"/>
              </w:rPr>
            </w:pPr>
            <w:r w:rsidRPr="003B1113">
              <w:rPr>
                <w:rFonts w:hint="eastAsia"/>
                <w:sz w:val="28"/>
                <w:szCs w:val="28"/>
              </w:rPr>
              <w:t>2.85</w:t>
            </w:r>
          </w:p>
        </w:tc>
        <w:tc>
          <w:tcPr>
            <w:tcW w:w="1647" w:type="dxa"/>
          </w:tcPr>
          <w:p w14:paraId="74FBBB1C" w14:textId="77777777" w:rsidR="003B1113" w:rsidRPr="003B1113" w:rsidRDefault="003B1113" w:rsidP="003B1113">
            <w:pPr>
              <w:widowControl/>
              <w:tabs>
                <w:tab w:val="left" w:pos="2558"/>
              </w:tabs>
              <w:jc w:val="left"/>
              <w:rPr>
                <w:sz w:val="28"/>
                <w:szCs w:val="28"/>
              </w:rPr>
            </w:pPr>
            <w:r w:rsidRPr="003B1113">
              <w:rPr>
                <w:rFonts w:hint="eastAsia"/>
                <w:sz w:val="28"/>
                <w:szCs w:val="28"/>
              </w:rPr>
              <w:t>14.42</w:t>
            </w:r>
          </w:p>
        </w:tc>
        <w:tc>
          <w:tcPr>
            <w:tcW w:w="1733" w:type="dxa"/>
          </w:tcPr>
          <w:p w14:paraId="78461F6C" w14:textId="77777777" w:rsidR="003B1113" w:rsidRPr="003B1113" w:rsidRDefault="003B1113" w:rsidP="003B1113">
            <w:pPr>
              <w:widowControl/>
              <w:tabs>
                <w:tab w:val="left" w:pos="2558"/>
              </w:tabs>
              <w:jc w:val="left"/>
              <w:rPr>
                <w:sz w:val="28"/>
                <w:szCs w:val="28"/>
              </w:rPr>
            </w:pPr>
            <w:r w:rsidRPr="003B1113">
              <w:rPr>
                <w:rFonts w:hint="eastAsia"/>
                <w:sz w:val="28"/>
                <w:szCs w:val="28"/>
              </w:rPr>
              <w:t>2.92</w:t>
            </w:r>
          </w:p>
        </w:tc>
      </w:tr>
      <w:bookmarkEnd w:id="3"/>
      <w:bookmarkEnd w:id="5"/>
    </w:tbl>
    <w:p w14:paraId="1F04C00A" w14:textId="77777777" w:rsidR="003B1113" w:rsidRPr="003B1113" w:rsidRDefault="003B1113" w:rsidP="003B1113">
      <w:pPr>
        <w:widowControl/>
        <w:tabs>
          <w:tab w:val="left" w:pos="2558"/>
        </w:tabs>
        <w:jc w:val="left"/>
        <w:rPr>
          <w:sz w:val="28"/>
          <w:szCs w:val="28"/>
        </w:rPr>
      </w:pPr>
    </w:p>
    <w:bookmarkEnd w:id="4"/>
    <w:p w14:paraId="5F685B94" w14:textId="77777777" w:rsidR="00F06535" w:rsidRDefault="00F06535">
      <w:pPr>
        <w:widowControl/>
        <w:tabs>
          <w:tab w:val="left" w:pos="2558"/>
        </w:tabs>
        <w:jc w:val="left"/>
        <w:rPr>
          <w:sz w:val="28"/>
          <w:szCs w:val="28"/>
        </w:rPr>
      </w:pPr>
    </w:p>
    <w:p w14:paraId="7EB3544D" w14:textId="77777777" w:rsidR="00F06535" w:rsidRPr="00F06535" w:rsidRDefault="00F06535" w:rsidP="00F06535">
      <w:pPr>
        <w:widowControl/>
        <w:tabs>
          <w:tab w:val="left" w:pos="2558"/>
        </w:tabs>
        <w:jc w:val="left"/>
        <w:rPr>
          <w:sz w:val="28"/>
          <w:szCs w:val="28"/>
        </w:rPr>
      </w:pPr>
      <w:r w:rsidRPr="00F06535">
        <w:rPr>
          <w:rFonts w:hint="eastAsia"/>
          <w:sz w:val="28"/>
          <w:szCs w:val="28"/>
        </w:rPr>
        <w:t>注意事项及误差分析</w:t>
      </w:r>
    </w:p>
    <w:p w14:paraId="77256997" w14:textId="197F9DE6" w:rsidR="008A16BF" w:rsidRPr="008A16BF" w:rsidRDefault="008A16BF" w:rsidP="008A16BF">
      <w:pPr>
        <w:widowControl/>
        <w:tabs>
          <w:tab w:val="left" w:pos="2558"/>
        </w:tabs>
        <w:jc w:val="left"/>
        <w:rPr>
          <w:rFonts w:hint="eastAsia"/>
          <w:sz w:val="28"/>
          <w:szCs w:val="28"/>
        </w:rPr>
      </w:pPr>
      <w:r>
        <w:rPr>
          <w:rFonts w:hint="eastAsia"/>
          <w:sz w:val="28"/>
          <w:szCs w:val="28"/>
        </w:rPr>
        <w:t>1</w:t>
      </w:r>
      <w:r>
        <w:rPr>
          <w:sz w:val="28"/>
          <w:szCs w:val="28"/>
        </w:rPr>
        <w:t>.</w:t>
      </w:r>
      <w:r w:rsidRPr="008A16BF">
        <w:rPr>
          <w:rFonts w:hint="eastAsia"/>
          <w:sz w:val="28"/>
          <w:szCs w:val="28"/>
        </w:rPr>
        <w:t>为了准确比较和分析测量误差，需要使用至少三种不同的方法来测量等效内阻</w:t>
      </w:r>
      <w:r w:rsidRPr="008A16BF">
        <w:rPr>
          <w:rFonts w:hint="eastAsia"/>
          <w:sz w:val="28"/>
          <w:szCs w:val="28"/>
        </w:rPr>
        <w:t xml:space="preserve"> r0</w:t>
      </w:r>
      <w:r w:rsidRPr="008A16BF">
        <w:rPr>
          <w:rFonts w:hint="eastAsia"/>
          <w:sz w:val="28"/>
          <w:szCs w:val="28"/>
        </w:rPr>
        <w:t>，以便在选择构建等效电路时能够确定较为精确的结果。</w:t>
      </w:r>
    </w:p>
    <w:p w14:paraId="120A5AB8" w14:textId="77777777" w:rsidR="008A16BF" w:rsidRDefault="008A16BF" w:rsidP="008A16BF">
      <w:pPr>
        <w:widowControl/>
        <w:tabs>
          <w:tab w:val="left" w:pos="2558"/>
        </w:tabs>
        <w:jc w:val="left"/>
        <w:rPr>
          <w:sz w:val="28"/>
          <w:szCs w:val="28"/>
        </w:rPr>
      </w:pPr>
      <w:r>
        <w:rPr>
          <w:rFonts w:hint="eastAsia"/>
          <w:sz w:val="28"/>
          <w:szCs w:val="28"/>
        </w:rPr>
        <w:t>2</w:t>
      </w:r>
      <w:r>
        <w:rPr>
          <w:sz w:val="28"/>
          <w:szCs w:val="28"/>
        </w:rPr>
        <w:t>.</w:t>
      </w:r>
      <w:r w:rsidRPr="008A16BF">
        <w:rPr>
          <w:rFonts w:hint="eastAsia"/>
          <w:sz w:val="28"/>
          <w:szCs w:val="28"/>
        </w:rPr>
        <w:t>在实验中，由于多次测量电压和电流，务必正确操作和使用万用表，以避免对万用表造成损坏。</w:t>
      </w:r>
    </w:p>
    <w:p w14:paraId="6B7FF900" w14:textId="77777777" w:rsidR="008A16BF" w:rsidRDefault="008A16BF" w:rsidP="008A16BF">
      <w:pPr>
        <w:widowControl/>
        <w:tabs>
          <w:tab w:val="left" w:pos="2558"/>
        </w:tabs>
        <w:jc w:val="left"/>
        <w:rPr>
          <w:sz w:val="28"/>
          <w:szCs w:val="28"/>
        </w:rPr>
      </w:pPr>
      <w:r>
        <w:rPr>
          <w:rFonts w:hint="eastAsia"/>
          <w:sz w:val="28"/>
          <w:szCs w:val="28"/>
        </w:rPr>
        <w:lastRenderedPageBreak/>
        <w:t>3</w:t>
      </w:r>
      <w:r>
        <w:rPr>
          <w:sz w:val="28"/>
          <w:szCs w:val="28"/>
        </w:rPr>
        <w:t>.</w:t>
      </w:r>
      <w:r w:rsidRPr="008A16BF">
        <w:rPr>
          <w:rFonts w:hint="eastAsia"/>
          <w:sz w:val="28"/>
          <w:szCs w:val="28"/>
        </w:rPr>
        <w:t>在实验过程中，绝对不要短路直流稳压电源的两个输出端，这可能导致严重的问题。</w:t>
      </w:r>
    </w:p>
    <w:p w14:paraId="5B538E1D" w14:textId="6528DBAA" w:rsidR="00EC1B37" w:rsidRDefault="00000000" w:rsidP="008A16BF">
      <w:pPr>
        <w:widowControl/>
        <w:tabs>
          <w:tab w:val="left" w:pos="2558"/>
        </w:tabs>
        <w:jc w:val="left"/>
        <w:rPr>
          <w:sz w:val="28"/>
          <w:szCs w:val="28"/>
        </w:rPr>
      </w:pPr>
      <w:r>
        <w:rPr>
          <w:rFonts w:hint="eastAsia"/>
          <w:sz w:val="28"/>
          <w:szCs w:val="28"/>
        </w:rPr>
        <w:t>六：原始数据图片</w:t>
      </w:r>
    </w:p>
    <w:p w14:paraId="2F7FD1AB" w14:textId="52F9515F" w:rsidR="00EC1B37" w:rsidRDefault="003B1113">
      <w:pPr>
        <w:widowControl/>
        <w:tabs>
          <w:tab w:val="left" w:pos="2558"/>
        </w:tabs>
        <w:jc w:val="left"/>
        <w:rPr>
          <w:sz w:val="28"/>
          <w:szCs w:val="28"/>
        </w:rPr>
      </w:pPr>
      <w:r w:rsidRPr="003B1113">
        <w:rPr>
          <w:noProof/>
          <w:sz w:val="28"/>
          <w:szCs w:val="28"/>
        </w:rPr>
        <w:drawing>
          <wp:inline distT="0" distB="0" distL="0" distR="0" wp14:anchorId="1049E267" wp14:editId="6F1D52AB">
            <wp:extent cx="4400550" cy="4457700"/>
            <wp:effectExtent l="0" t="0" r="0" b="0"/>
            <wp:docPr id="1288896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4457700"/>
                    </a:xfrm>
                    <a:prstGeom prst="rect">
                      <a:avLst/>
                    </a:prstGeom>
                    <a:noFill/>
                    <a:ln>
                      <a:noFill/>
                    </a:ln>
                  </pic:spPr>
                </pic:pic>
              </a:graphicData>
            </a:graphic>
          </wp:inline>
        </w:drawing>
      </w:r>
    </w:p>
    <w:p w14:paraId="559B4C82" w14:textId="77777777" w:rsidR="00EC1B37" w:rsidRDefault="00EC1B37">
      <w:pPr>
        <w:jc w:val="left"/>
        <w:rPr>
          <w:sz w:val="28"/>
          <w:szCs w:val="28"/>
        </w:rPr>
      </w:pPr>
    </w:p>
    <w:sectPr w:rsidR="00EC1B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B47E8" w14:textId="77777777" w:rsidR="00CA1FD4" w:rsidRDefault="00CA1FD4" w:rsidP="003E4979">
      <w:r>
        <w:separator/>
      </w:r>
    </w:p>
  </w:endnote>
  <w:endnote w:type="continuationSeparator" w:id="0">
    <w:p w14:paraId="55038751" w14:textId="77777777" w:rsidR="00CA1FD4" w:rsidRDefault="00CA1FD4" w:rsidP="003E4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CB2B2" w14:textId="77777777" w:rsidR="00CA1FD4" w:rsidRDefault="00CA1FD4" w:rsidP="003E4979">
      <w:r>
        <w:separator/>
      </w:r>
    </w:p>
  </w:footnote>
  <w:footnote w:type="continuationSeparator" w:id="0">
    <w:p w14:paraId="505549CE" w14:textId="77777777" w:rsidR="00CA1FD4" w:rsidRDefault="00CA1FD4" w:rsidP="003E49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D92606"/>
    <w:multiLevelType w:val="singleLevel"/>
    <w:tmpl w:val="B5D92606"/>
    <w:lvl w:ilvl="0">
      <w:start w:val="1"/>
      <w:numFmt w:val="decimal"/>
      <w:lvlText w:val="%1."/>
      <w:lvlJc w:val="left"/>
      <w:pPr>
        <w:tabs>
          <w:tab w:val="left" w:pos="312"/>
        </w:tabs>
      </w:pPr>
    </w:lvl>
  </w:abstractNum>
  <w:num w:numId="1" w16cid:durableId="185461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QyMDZhMjY0NTJjMTJiODJkMWQyMTQ2ODg1MDFmMTEifQ=="/>
  </w:docVars>
  <w:rsids>
    <w:rsidRoot w:val="00EC1B37"/>
    <w:rsid w:val="003B1113"/>
    <w:rsid w:val="003E4979"/>
    <w:rsid w:val="004D14A8"/>
    <w:rsid w:val="00876448"/>
    <w:rsid w:val="008A16BF"/>
    <w:rsid w:val="008E2A62"/>
    <w:rsid w:val="008F7344"/>
    <w:rsid w:val="00B250C5"/>
    <w:rsid w:val="00C9277F"/>
    <w:rsid w:val="00CA1FD4"/>
    <w:rsid w:val="00EC1B37"/>
    <w:rsid w:val="00F06535"/>
    <w:rsid w:val="276969B7"/>
    <w:rsid w:val="52E10F26"/>
    <w:rsid w:val="542C6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32DD5FE"/>
  <w15:docId w15:val="{D6E9F08B-ECBE-4368-9765-F53B1B78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3E4979"/>
    <w:pPr>
      <w:tabs>
        <w:tab w:val="center" w:pos="4153"/>
        <w:tab w:val="right" w:pos="8306"/>
      </w:tabs>
      <w:snapToGrid w:val="0"/>
      <w:jc w:val="center"/>
    </w:pPr>
    <w:rPr>
      <w:sz w:val="18"/>
      <w:szCs w:val="18"/>
    </w:rPr>
  </w:style>
  <w:style w:type="character" w:customStyle="1" w:styleId="a5">
    <w:name w:val="页眉 字符"/>
    <w:basedOn w:val="a0"/>
    <w:link w:val="a4"/>
    <w:rsid w:val="003E4979"/>
    <w:rPr>
      <w:rFonts w:asciiTheme="minorHAnsi" w:eastAsiaTheme="minorEastAsia" w:hAnsiTheme="minorHAnsi" w:cstheme="minorBidi"/>
      <w:kern w:val="2"/>
      <w:sz w:val="18"/>
      <w:szCs w:val="18"/>
    </w:rPr>
  </w:style>
  <w:style w:type="paragraph" w:styleId="a6">
    <w:name w:val="footer"/>
    <w:basedOn w:val="a"/>
    <w:link w:val="a7"/>
    <w:rsid w:val="003E4979"/>
    <w:pPr>
      <w:tabs>
        <w:tab w:val="center" w:pos="4153"/>
        <w:tab w:val="right" w:pos="8306"/>
      </w:tabs>
      <w:snapToGrid w:val="0"/>
      <w:jc w:val="left"/>
    </w:pPr>
    <w:rPr>
      <w:sz w:val="18"/>
      <w:szCs w:val="18"/>
    </w:rPr>
  </w:style>
  <w:style w:type="character" w:customStyle="1" w:styleId="a7">
    <w:name w:val="页脚 字符"/>
    <w:basedOn w:val="a0"/>
    <w:link w:val="a6"/>
    <w:rsid w:val="003E497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9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Mao</dc:creator>
  <cp:lastModifiedBy>嘉毅 王</cp:lastModifiedBy>
  <cp:revision>3</cp:revision>
  <dcterms:created xsi:type="dcterms:W3CDTF">2023-10-20T14:07:00Z</dcterms:created>
  <dcterms:modified xsi:type="dcterms:W3CDTF">2023-10-20T14:10:00Z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89D77B55607D4F45B93045F647ECA4CF_13</vt:lpwstr>
  </property>
</Properties>
</file>