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78E1" w14:textId="77777777" w:rsidR="003B204B" w:rsidRDefault="003B204B" w:rsidP="003B204B">
      <w:pPr>
        <w:spacing w:after="149" w:line="259" w:lineRule="auto"/>
        <w:ind w:left="-5" w:hanging="10"/>
      </w:pPr>
      <w:r>
        <w:rPr>
          <w:b/>
        </w:rPr>
        <w:t>Section 4: Power BI - Data Analysis and Visualization</w:t>
      </w:r>
      <w:r>
        <w:t xml:space="preserve">  </w:t>
      </w:r>
    </w:p>
    <w:p w14:paraId="49762A2D" w14:textId="77777777" w:rsidR="003B204B" w:rsidRDefault="003B204B" w:rsidP="003B204B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Product sales data with columns: Date (YYYY-MM-DD), Region (e.g., North, South, East, West), Product (e.g., Product A, Product B, Product C), Quantity (integer), Revenue (float); ~800 rows; supports slicers, DAX calculations, and KPI cards.  </w:t>
      </w:r>
    </w:p>
    <w:p w14:paraId="553CE367" w14:textId="77777777" w:rsidR="003B204B" w:rsidRDefault="003B204B" w:rsidP="003B204B">
      <w:pPr>
        <w:numPr>
          <w:ilvl w:val="0"/>
          <w:numId w:val="1"/>
        </w:numPr>
        <w:spacing w:after="176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1BECC534" w14:textId="77777777" w:rsidR="003B204B" w:rsidRDefault="003B204B" w:rsidP="003B204B">
      <w:pPr>
        <w:numPr>
          <w:ilvl w:val="1"/>
          <w:numId w:val="1"/>
        </w:numPr>
        <w:ind w:right="12" w:hanging="360"/>
      </w:pPr>
      <w:r>
        <w:t xml:space="preserve">Build a dashboard displaying quantity sold by product, with a slicer for regions. Use DAX to create a custom measure for total revenue growth percentage. Add a KPI card showing total revenue. </w:t>
      </w:r>
    </w:p>
    <w:p w14:paraId="65562D1C" w14:textId="77777777" w:rsidR="003B204B" w:rsidRDefault="003B204B" w:rsidP="003B204B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>: Power BI file (.</w:t>
      </w:r>
      <w:proofErr w:type="spellStart"/>
      <w:r>
        <w:t>pbix</w:t>
      </w:r>
      <w:proofErr w:type="spellEnd"/>
      <w:r>
        <w:t xml:space="preserve">) or PDF/screenshot of the dashboard.  </w:t>
      </w:r>
    </w:p>
    <w:p w14:paraId="360D877B" w14:textId="77777777" w:rsidR="003B204B" w:rsidRDefault="003B204B" w:rsidP="003B204B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explain the dashboard’s key insights, the DAX measure, and its usefulness for a sales team. </w:t>
      </w:r>
    </w:p>
    <w:p w14:paraId="496094DC" w14:textId="77777777" w:rsidR="005B4677" w:rsidRDefault="005B4677"/>
    <w:sectPr w:rsidR="005B4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77"/>
    <w:rsid w:val="003B204B"/>
    <w:rsid w:val="00486D0B"/>
    <w:rsid w:val="005B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B51E3-0CC3-44ED-9E42-2871D661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4B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2025-04-15T04:56:00Z</dcterms:created>
  <dcterms:modified xsi:type="dcterms:W3CDTF">2025-04-15T04:56:00Z</dcterms:modified>
</cp:coreProperties>
</file>