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1BF" w:rsidRDefault="008E01F7">
      <w:pPr>
        <w:spacing w:after="508" w:line="259" w:lineRule="auto"/>
        <w:ind w:left="0" w:firstLine="0"/>
        <w:jc w:val="left"/>
      </w:pPr>
      <w:r>
        <w:rPr>
          <w:b/>
          <w:sz w:val="48"/>
        </w:rPr>
        <w:t xml:space="preserve"> </w:t>
      </w:r>
    </w:p>
    <w:p w:rsidR="005101BF" w:rsidRDefault="008E01F7">
      <w:pPr>
        <w:spacing w:after="506" w:line="259" w:lineRule="auto"/>
        <w:ind w:left="0" w:firstLine="0"/>
        <w:jc w:val="left"/>
      </w:pPr>
      <w:r>
        <w:rPr>
          <w:b/>
          <w:sz w:val="48"/>
        </w:rPr>
        <w:t xml:space="preserve"> </w:t>
      </w:r>
    </w:p>
    <w:p w:rsidR="005101BF" w:rsidRDefault="008E01F7">
      <w:pPr>
        <w:spacing w:after="509" w:line="259" w:lineRule="auto"/>
        <w:ind w:left="0" w:firstLine="0"/>
        <w:jc w:val="left"/>
      </w:pPr>
      <w:r>
        <w:rPr>
          <w:b/>
          <w:sz w:val="48"/>
        </w:rPr>
        <w:t xml:space="preserve"> </w:t>
      </w:r>
    </w:p>
    <w:p w:rsidR="005101BF" w:rsidRDefault="008E01F7">
      <w:pPr>
        <w:spacing w:after="508" w:line="259" w:lineRule="auto"/>
        <w:ind w:left="0" w:firstLine="0"/>
        <w:jc w:val="left"/>
      </w:pPr>
      <w:r>
        <w:rPr>
          <w:b/>
          <w:sz w:val="48"/>
        </w:rPr>
        <w:t xml:space="preserve"> </w:t>
      </w:r>
    </w:p>
    <w:p w:rsidR="005101BF" w:rsidRDefault="008E01F7">
      <w:pPr>
        <w:spacing w:after="506" w:line="259" w:lineRule="auto"/>
        <w:ind w:left="0" w:firstLine="0"/>
        <w:jc w:val="left"/>
      </w:pPr>
      <w:r>
        <w:rPr>
          <w:b/>
          <w:sz w:val="48"/>
        </w:rPr>
        <w:t xml:space="preserve"> </w:t>
      </w:r>
    </w:p>
    <w:p w:rsidR="005101BF" w:rsidRDefault="008E01F7">
      <w:pPr>
        <w:spacing w:after="608" w:line="259" w:lineRule="auto"/>
        <w:ind w:left="0" w:firstLine="0"/>
        <w:jc w:val="left"/>
      </w:pPr>
      <w:r>
        <w:rPr>
          <w:b/>
          <w:sz w:val="48"/>
        </w:rPr>
        <w:t xml:space="preserve"> </w:t>
      </w:r>
    </w:p>
    <w:p w:rsidR="005101BF" w:rsidRDefault="008E01F7">
      <w:pPr>
        <w:pStyle w:val="Heading1"/>
        <w:spacing w:after="506"/>
        <w:ind w:right="476"/>
        <w:jc w:val="right"/>
      </w:pPr>
      <w:bookmarkStart w:id="0" w:name="_Toc17828"/>
      <w:r>
        <w:rPr>
          <w:sz w:val="48"/>
        </w:rPr>
        <w:t xml:space="preserve">Autobiography of Antony Muchiri </w:t>
      </w:r>
      <w:proofErr w:type="spellStart"/>
      <w:r>
        <w:rPr>
          <w:sz w:val="48"/>
        </w:rPr>
        <w:t>Njagi</w:t>
      </w:r>
      <w:proofErr w:type="spellEnd"/>
      <w:r>
        <w:rPr>
          <w:sz w:val="48"/>
        </w:rPr>
        <w:t xml:space="preserve">. </w:t>
      </w:r>
      <w:bookmarkEnd w:id="0"/>
    </w:p>
    <w:p w:rsidR="005101BF" w:rsidRDefault="008E01F7">
      <w:pPr>
        <w:spacing w:after="508" w:line="259" w:lineRule="auto"/>
        <w:ind w:left="0" w:firstLine="0"/>
        <w:jc w:val="left"/>
      </w:pPr>
      <w:r>
        <w:rPr>
          <w:b/>
          <w:sz w:val="48"/>
        </w:rPr>
        <w:t xml:space="preserve"> </w:t>
      </w:r>
    </w:p>
    <w:p w:rsidR="005101BF" w:rsidRDefault="008E01F7">
      <w:pPr>
        <w:spacing w:after="509" w:line="259" w:lineRule="auto"/>
        <w:ind w:left="0" w:firstLine="0"/>
        <w:jc w:val="left"/>
      </w:pPr>
      <w:r>
        <w:rPr>
          <w:b/>
          <w:sz w:val="48"/>
        </w:rPr>
        <w:t xml:space="preserve"> </w:t>
      </w:r>
    </w:p>
    <w:p w:rsidR="005101BF" w:rsidRDefault="008E01F7">
      <w:pPr>
        <w:spacing w:after="506" w:line="259" w:lineRule="auto"/>
        <w:ind w:left="0" w:firstLine="0"/>
        <w:jc w:val="left"/>
      </w:pPr>
      <w:r>
        <w:rPr>
          <w:b/>
          <w:sz w:val="48"/>
        </w:rPr>
        <w:t xml:space="preserve"> </w:t>
      </w:r>
    </w:p>
    <w:p w:rsidR="005101BF" w:rsidRDefault="008E01F7">
      <w:pPr>
        <w:spacing w:after="508" w:line="259" w:lineRule="auto"/>
        <w:ind w:left="0" w:firstLine="0"/>
        <w:jc w:val="left"/>
      </w:pPr>
      <w:r>
        <w:rPr>
          <w:b/>
          <w:sz w:val="48"/>
        </w:rPr>
        <w:t xml:space="preserve"> </w:t>
      </w:r>
    </w:p>
    <w:p w:rsidR="005101BF" w:rsidRDefault="008E01F7">
      <w:pPr>
        <w:spacing w:after="0" w:line="259" w:lineRule="auto"/>
        <w:ind w:left="0" w:firstLine="0"/>
        <w:jc w:val="left"/>
      </w:pPr>
      <w:r>
        <w:rPr>
          <w:b/>
          <w:sz w:val="48"/>
        </w:rPr>
        <w:t xml:space="preserve"> </w:t>
      </w:r>
    </w:p>
    <w:sdt>
      <w:sdtPr>
        <w:id w:val="1830935601"/>
        <w:docPartObj>
          <w:docPartGallery w:val="Table of Contents"/>
        </w:docPartObj>
      </w:sdtPr>
      <w:sdtEndPr/>
      <w:sdtContent>
        <w:p w:rsidR="005101BF" w:rsidRDefault="008E01F7">
          <w:pPr>
            <w:spacing w:after="118" w:line="259" w:lineRule="auto"/>
            <w:ind w:left="0" w:firstLine="0"/>
            <w:jc w:val="left"/>
          </w:pPr>
          <w:r>
            <w:rPr>
              <w:color w:val="2E74B5"/>
            </w:rPr>
            <w:t xml:space="preserve">Contents </w:t>
          </w:r>
        </w:p>
        <w:p w:rsidR="005101BF" w:rsidRDefault="008E01F7">
          <w:pPr>
            <w:pStyle w:val="TOC1"/>
            <w:tabs>
              <w:tab w:val="right" w:leader="dot" w:pos="9365"/>
            </w:tabs>
          </w:pPr>
          <w:r>
            <w:fldChar w:fldCharType="begin"/>
          </w:r>
          <w:r>
            <w:instrText xml:space="preserve"> TOC \o "1-3" \h \z \u </w:instrText>
          </w:r>
          <w:r>
            <w:fldChar w:fldCharType="separate"/>
          </w:r>
          <w:hyperlink w:anchor="_Toc17828">
            <w:r>
              <w:t>Autobiography of Antony Muchiri Njagi</w:t>
            </w:r>
            <w:r>
              <w:tab/>
            </w:r>
            <w:r>
              <w:fldChar w:fldCharType="begin"/>
            </w:r>
            <w:r>
              <w:instrText>PAGEREF _Toc17828 \h</w:instrText>
            </w:r>
            <w:r>
              <w:fldChar w:fldCharType="separate"/>
            </w:r>
            <w:r>
              <w:rPr>
                <w:noProof/>
              </w:rPr>
              <w:t>1</w:t>
            </w:r>
            <w:r>
              <w:fldChar w:fldCharType="end"/>
            </w:r>
          </w:hyperlink>
        </w:p>
        <w:p w:rsidR="005101BF" w:rsidRDefault="008E01F7">
          <w:pPr>
            <w:pStyle w:val="TOC1"/>
            <w:tabs>
              <w:tab w:val="right" w:leader="dot" w:pos="9365"/>
            </w:tabs>
          </w:pPr>
          <w:hyperlink w:anchor="_Toc17829">
            <w:r>
              <w:t>Chapter 1: Introduction</w:t>
            </w:r>
            <w:r>
              <w:tab/>
            </w:r>
            <w:r>
              <w:fldChar w:fldCharType="begin"/>
            </w:r>
            <w:r>
              <w:instrText>PAGEREF _Toc17829 \h</w:instrText>
            </w:r>
            <w:r>
              <w:fldChar w:fldCharType="separate"/>
            </w:r>
            <w:r>
              <w:rPr>
                <w:noProof/>
              </w:rPr>
              <w:t>2</w:t>
            </w:r>
            <w:r>
              <w:fldChar w:fldCharType="end"/>
            </w:r>
          </w:hyperlink>
        </w:p>
        <w:p w:rsidR="005101BF" w:rsidRDefault="008E01F7">
          <w:pPr>
            <w:pStyle w:val="TOC3"/>
            <w:tabs>
              <w:tab w:val="right" w:leader="dot" w:pos="9365"/>
            </w:tabs>
          </w:pPr>
          <w:hyperlink w:anchor="_Toc17830">
            <w:r>
              <w:rPr>
                <w:rFonts w:ascii="Times New Roman" w:eastAsia="Times New Roman" w:hAnsi="Times New Roman" w:cs="Times New Roman"/>
              </w:rPr>
              <w:t>1.2Early Years</w:t>
            </w:r>
            <w:r>
              <w:tab/>
            </w:r>
            <w:r>
              <w:fldChar w:fldCharType="begin"/>
            </w:r>
            <w:r>
              <w:instrText>PAGEREF _Toc17830 \h</w:instrText>
            </w:r>
            <w:r>
              <w:fldChar w:fldCharType="separate"/>
            </w:r>
            <w:r>
              <w:rPr>
                <w:noProof/>
              </w:rPr>
              <w:t>4</w:t>
            </w:r>
            <w:r>
              <w:fldChar w:fldCharType="end"/>
            </w:r>
          </w:hyperlink>
        </w:p>
        <w:p w:rsidR="005101BF" w:rsidRDefault="008E01F7">
          <w:pPr>
            <w:pStyle w:val="TOC3"/>
            <w:tabs>
              <w:tab w:val="right" w:leader="dot" w:pos="9365"/>
            </w:tabs>
          </w:pPr>
          <w:hyperlink w:anchor="_Toc17831">
            <w:r>
              <w:rPr>
                <w:rFonts w:ascii="Times New Roman" w:eastAsia="Times New Roman" w:hAnsi="Times New Roman" w:cs="Times New Roman"/>
              </w:rPr>
              <w:t>1.3Family Background</w:t>
            </w:r>
            <w:r>
              <w:tab/>
            </w:r>
            <w:r>
              <w:fldChar w:fldCharType="begin"/>
            </w:r>
            <w:r>
              <w:instrText>PAGEREF _Toc17831 \h</w:instrText>
            </w:r>
            <w:r>
              <w:fldChar w:fldCharType="separate"/>
            </w:r>
            <w:r>
              <w:rPr>
                <w:noProof/>
              </w:rPr>
              <w:t>6</w:t>
            </w:r>
            <w:r>
              <w:fldChar w:fldCharType="end"/>
            </w:r>
          </w:hyperlink>
        </w:p>
        <w:p w:rsidR="005101BF" w:rsidRDefault="008E01F7">
          <w:pPr>
            <w:pStyle w:val="TOC2"/>
            <w:tabs>
              <w:tab w:val="right" w:leader="dot" w:pos="9365"/>
            </w:tabs>
          </w:pPr>
          <w:hyperlink w:anchor="_Toc17832">
            <w:r>
              <w:rPr>
                <w:rFonts w:ascii="Times New Roman" w:eastAsia="Times New Roman" w:hAnsi="Times New Roman" w:cs="Times New Roman"/>
                <w:b/>
              </w:rPr>
              <w:t>Chapter 2: My Educational Journey</w:t>
            </w:r>
            <w:r>
              <w:tab/>
            </w:r>
            <w:r>
              <w:fldChar w:fldCharType="begin"/>
            </w:r>
            <w:r>
              <w:instrText>PAGEREF _Toc17832 \h</w:instrText>
            </w:r>
            <w:r>
              <w:fldChar w:fldCharType="separate"/>
            </w:r>
            <w:r>
              <w:rPr>
                <w:noProof/>
              </w:rPr>
              <w:t>9</w:t>
            </w:r>
            <w:r>
              <w:fldChar w:fldCharType="end"/>
            </w:r>
          </w:hyperlink>
        </w:p>
        <w:p w:rsidR="005101BF" w:rsidRDefault="008E01F7">
          <w:pPr>
            <w:pStyle w:val="TOC2"/>
            <w:tabs>
              <w:tab w:val="right" w:leader="dot" w:pos="9365"/>
            </w:tabs>
          </w:pPr>
          <w:hyperlink w:anchor="_Toc17833">
            <w:r>
              <w:t>Chapter 3:Personal Development</w:t>
            </w:r>
            <w:r>
              <w:tab/>
            </w:r>
            <w:r>
              <w:fldChar w:fldCharType="begin"/>
            </w:r>
            <w:r>
              <w:instrText>PAGEREF _Toc17833 \h</w:instrText>
            </w:r>
            <w:r>
              <w:fldChar w:fldCharType="separate"/>
            </w:r>
            <w:r>
              <w:rPr>
                <w:noProof/>
              </w:rPr>
              <w:t>14</w:t>
            </w:r>
            <w:r>
              <w:fldChar w:fldCharType="end"/>
            </w:r>
          </w:hyperlink>
        </w:p>
        <w:p w:rsidR="005101BF" w:rsidRDefault="008E01F7">
          <w:pPr>
            <w:pStyle w:val="TOC3"/>
            <w:tabs>
              <w:tab w:val="right" w:leader="dot" w:pos="9365"/>
            </w:tabs>
          </w:pPr>
          <w:hyperlink w:anchor="_Toc17834">
            <w:r>
              <w:rPr>
                <w:rFonts w:ascii="Times New Roman" w:eastAsia="Times New Roman" w:hAnsi="Times New Roman" w:cs="Times New Roman"/>
              </w:rPr>
              <w:t>3.1 Problem-Solving Skills</w:t>
            </w:r>
            <w:r>
              <w:tab/>
            </w:r>
            <w:r>
              <w:fldChar w:fldCharType="begin"/>
            </w:r>
            <w:r>
              <w:instrText>PAGEREF _Toc17834 \h</w:instrText>
            </w:r>
            <w:r>
              <w:fldChar w:fldCharType="separate"/>
            </w:r>
            <w:r>
              <w:rPr>
                <w:noProof/>
              </w:rPr>
              <w:t>14</w:t>
            </w:r>
            <w:r>
              <w:fldChar w:fldCharType="end"/>
            </w:r>
          </w:hyperlink>
        </w:p>
        <w:p w:rsidR="005101BF" w:rsidRDefault="008E01F7">
          <w:pPr>
            <w:pStyle w:val="TOC3"/>
            <w:tabs>
              <w:tab w:val="right" w:leader="dot" w:pos="9365"/>
            </w:tabs>
          </w:pPr>
          <w:hyperlink w:anchor="_Toc17835">
            <w:r>
              <w:rPr>
                <w:rFonts w:ascii="Times New Roman" w:eastAsia="Times New Roman" w:hAnsi="Times New Roman" w:cs="Times New Roman"/>
              </w:rPr>
              <w:t>3.2 Embracing Collaboration</w:t>
            </w:r>
            <w:r>
              <w:tab/>
            </w:r>
            <w:r>
              <w:fldChar w:fldCharType="begin"/>
            </w:r>
            <w:r>
              <w:instrText>PAGER</w:instrText>
            </w:r>
            <w:r>
              <w:instrText>EF _Toc17835 \h</w:instrText>
            </w:r>
            <w:r>
              <w:fldChar w:fldCharType="separate"/>
            </w:r>
            <w:r>
              <w:rPr>
                <w:noProof/>
              </w:rPr>
              <w:t>14</w:t>
            </w:r>
            <w:r>
              <w:fldChar w:fldCharType="end"/>
            </w:r>
          </w:hyperlink>
        </w:p>
        <w:p w:rsidR="005101BF" w:rsidRDefault="008E01F7">
          <w:pPr>
            <w:pStyle w:val="TOC3"/>
            <w:tabs>
              <w:tab w:val="right" w:leader="dot" w:pos="9365"/>
            </w:tabs>
          </w:pPr>
          <w:hyperlink w:anchor="_Toc17836">
            <w:r>
              <w:rPr>
                <w:rFonts w:ascii="Times New Roman" w:eastAsia="Times New Roman" w:hAnsi="Times New Roman" w:cs="Times New Roman"/>
              </w:rPr>
              <w:t>3.3 Developing Leadership Skills</w:t>
            </w:r>
            <w:r>
              <w:tab/>
            </w:r>
            <w:r>
              <w:fldChar w:fldCharType="begin"/>
            </w:r>
            <w:r>
              <w:instrText>PAGEREF _Toc17836 \h</w:instrText>
            </w:r>
            <w:r>
              <w:fldChar w:fldCharType="separate"/>
            </w:r>
            <w:r>
              <w:rPr>
                <w:noProof/>
              </w:rPr>
              <w:t>15</w:t>
            </w:r>
            <w:r>
              <w:fldChar w:fldCharType="end"/>
            </w:r>
          </w:hyperlink>
        </w:p>
        <w:p w:rsidR="005101BF" w:rsidRDefault="008E01F7">
          <w:pPr>
            <w:pStyle w:val="TOC3"/>
            <w:tabs>
              <w:tab w:val="right" w:leader="dot" w:pos="9365"/>
            </w:tabs>
          </w:pPr>
          <w:hyperlink w:anchor="_Toc17837">
            <w:r>
              <w:rPr>
                <w:rFonts w:ascii="Times New Roman" w:eastAsia="Times New Roman" w:hAnsi="Times New Roman" w:cs="Times New Roman"/>
              </w:rPr>
              <w:t>3.4 Mastering Time Management</w:t>
            </w:r>
            <w:r>
              <w:tab/>
            </w:r>
            <w:r>
              <w:fldChar w:fldCharType="begin"/>
            </w:r>
            <w:r>
              <w:instrText>PAGEREF _Toc17837 \h</w:instrText>
            </w:r>
            <w:r>
              <w:fldChar w:fldCharType="separate"/>
            </w:r>
            <w:r>
              <w:rPr>
                <w:noProof/>
              </w:rPr>
              <w:t>16</w:t>
            </w:r>
            <w:r>
              <w:fldChar w:fldCharType="end"/>
            </w:r>
          </w:hyperlink>
        </w:p>
        <w:p w:rsidR="005101BF" w:rsidRDefault="008E01F7">
          <w:pPr>
            <w:pStyle w:val="TOC3"/>
            <w:tabs>
              <w:tab w:val="right" w:leader="dot" w:pos="9365"/>
            </w:tabs>
          </w:pPr>
          <w:hyperlink w:anchor="_Toc17838">
            <w:r>
              <w:rPr>
                <w:rFonts w:ascii="Times New Roman" w:eastAsia="Times New Roman" w:hAnsi="Times New Roman" w:cs="Times New Roman"/>
              </w:rPr>
              <w:t>3.5 Soft Skills Development</w:t>
            </w:r>
            <w:r>
              <w:tab/>
            </w:r>
            <w:r>
              <w:fldChar w:fldCharType="begin"/>
            </w:r>
            <w:r>
              <w:instrText>PAGEREF _Toc17838 \h</w:instrText>
            </w:r>
            <w:r>
              <w:fldChar w:fldCharType="separate"/>
            </w:r>
            <w:r>
              <w:rPr>
                <w:noProof/>
              </w:rPr>
              <w:t>16</w:t>
            </w:r>
            <w:r>
              <w:fldChar w:fldCharType="end"/>
            </w:r>
          </w:hyperlink>
        </w:p>
        <w:p w:rsidR="005101BF" w:rsidRDefault="008E01F7">
          <w:pPr>
            <w:pStyle w:val="TOC3"/>
            <w:tabs>
              <w:tab w:val="right" w:leader="dot" w:pos="9365"/>
            </w:tabs>
          </w:pPr>
          <w:hyperlink w:anchor="_Toc17839">
            <w:r>
              <w:rPr>
                <w:rFonts w:ascii="Times New Roman" w:eastAsia="Times New Roman" w:hAnsi="Times New Roman" w:cs="Times New Roman"/>
              </w:rPr>
              <w:t>3.6 Self-Taught Skills</w:t>
            </w:r>
            <w:r>
              <w:tab/>
            </w:r>
            <w:r>
              <w:fldChar w:fldCharType="begin"/>
            </w:r>
            <w:r>
              <w:instrText>PAGEREF _Toc17839 \h</w:instrText>
            </w:r>
            <w:r>
              <w:fldChar w:fldCharType="separate"/>
            </w:r>
            <w:r>
              <w:rPr>
                <w:noProof/>
              </w:rPr>
              <w:t>17</w:t>
            </w:r>
            <w:r>
              <w:fldChar w:fldCharType="end"/>
            </w:r>
          </w:hyperlink>
        </w:p>
        <w:p w:rsidR="005101BF" w:rsidRDefault="008E01F7">
          <w:pPr>
            <w:pStyle w:val="TOC2"/>
            <w:tabs>
              <w:tab w:val="right" w:leader="dot" w:pos="9365"/>
            </w:tabs>
          </w:pPr>
          <w:hyperlink w:anchor="_Toc17840">
            <w:r>
              <w:t>Chapter 4:Career and Professional Journey</w:t>
            </w:r>
            <w:r>
              <w:tab/>
            </w:r>
            <w:r>
              <w:fldChar w:fldCharType="begin"/>
            </w:r>
            <w:r>
              <w:instrText>PAGEREF _Toc17840 \h</w:instrText>
            </w:r>
            <w:r>
              <w:fldChar w:fldCharType="separate"/>
            </w:r>
            <w:r>
              <w:rPr>
                <w:noProof/>
              </w:rPr>
              <w:t>19</w:t>
            </w:r>
            <w:r>
              <w:fldChar w:fldCharType="end"/>
            </w:r>
          </w:hyperlink>
        </w:p>
        <w:p w:rsidR="005101BF" w:rsidRDefault="008E01F7">
          <w:pPr>
            <w:pStyle w:val="TOC3"/>
            <w:tabs>
              <w:tab w:val="right" w:leader="dot" w:pos="9365"/>
            </w:tabs>
          </w:pPr>
          <w:hyperlink w:anchor="_Toc17841">
            <w:r>
              <w:rPr>
                <w:rFonts w:ascii="Times New Roman" w:eastAsia="Times New Roman" w:hAnsi="Times New Roman" w:cs="Times New Roman"/>
              </w:rPr>
              <w:t>4</w:t>
            </w:r>
            <w:r>
              <w:rPr>
                <w:rFonts w:ascii="Times New Roman" w:eastAsia="Times New Roman" w:hAnsi="Times New Roman" w:cs="Times New Roman"/>
              </w:rPr>
              <w:t>.1 Early Fascination with Technology</w:t>
            </w:r>
            <w:r>
              <w:tab/>
            </w:r>
            <w:r>
              <w:fldChar w:fldCharType="begin"/>
            </w:r>
            <w:r>
              <w:instrText>PAGEREF _Toc17841 \h</w:instrText>
            </w:r>
            <w:r>
              <w:fldChar w:fldCharType="separate"/>
            </w:r>
            <w:r>
              <w:rPr>
                <w:noProof/>
              </w:rPr>
              <w:t>19</w:t>
            </w:r>
            <w:r>
              <w:fldChar w:fldCharType="end"/>
            </w:r>
          </w:hyperlink>
        </w:p>
        <w:p w:rsidR="005101BF" w:rsidRDefault="008E01F7">
          <w:pPr>
            <w:pStyle w:val="TOC3"/>
            <w:tabs>
              <w:tab w:val="right" w:leader="dot" w:pos="9365"/>
            </w:tabs>
          </w:pPr>
          <w:hyperlink w:anchor="_Toc17842">
            <w:r>
              <w:rPr>
                <w:rFonts w:ascii="Times New Roman" w:eastAsia="Times New Roman" w:hAnsi="Times New Roman" w:cs="Times New Roman"/>
              </w:rPr>
              <w:t>4.2 Transformation at DeKUT</w:t>
            </w:r>
            <w:r>
              <w:tab/>
            </w:r>
            <w:r>
              <w:fldChar w:fldCharType="begin"/>
            </w:r>
            <w:r>
              <w:instrText>PAGEREF _Toc17842 \h</w:instrText>
            </w:r>
            <w:r>
              <w:fldChar w:fldCharType="separate"/>
            </w:r>
            <w:r>
              <w:rPr>
                <w:noProof/>
              </w:rPr>
              <w:t>19</w:t>
            </w:r>
            <w:r>
              <w:fldChar w:fldCharType="end"/>
            </w:r>
          </w:hyperlink>
        </w:p>
        <w:p w:rsidR="005101BF" w:rsidRDefault="008E01F7">
          <w:pPr>
            <w:pStyle w:val="TOC3"/>
            <w:tabs>
              <w:tab w:val="right" w:leader="dot" w:pos="9365"/>
            </w:tabs>
          </w:pPr>
          <w:hyperlink w:anchor="_Toc17843">
            <w:r>
              <w:rPr>
                <w:rFonts w:ascii="Times New Roman" w:eastAsia="Times New Roman" w:hAnsi="Times New Roman" w:cs="Times New Roman"/>
              </w:rPr>
              <w:t>4.3 Career Aspirations</w:t>
            </w:r>
            <w:r>
              <w:tab/>
            </w:r>
            <w:r>
              <w:fldChar w:fldCharType="begin"/>
            </w:r>
            <w:r>
              <w:instrText>PAGEREF _Toc17843 \h</w:instrText>
            </w:r>
            <w:r>
              <w:fldChar w:fldCharType="separate"/>
            </w:r>
            <w:r>
              <w:rPr>
                <w:noProof/>
              </w:rPr>
              <w:t>20</w:t>
            </w:r>
            <w:r>
              <w:fldChar w:fldCharType="end"/>
            </w:r>
          </w:hyperlink>
        </w:p>
        <w:p w:rsidR="005101BF" w:rsidRDefault="008E01F7">
          <w:pPr>
            <w:pStyle w:val="TOC3"/>
            <w:tabs>
              <w:tab w:val="right" w:leader="dot" w:pos="9365"/>
            </w:tabs>
          </w:pPr>
          <w:hyperlink w:anchor="_Toc17844">
            <w:r>
              <w:rPr>
                <w:rFonts w:ascii="Times New Roman" w:eastAsia="Times New Roman" w:hAnsi="Times New Roman" w:cs="Times New Roman"/>
              </w:rPr>
              <w:t>4.4 Commitment to Lifelong Learning</w:t>
            </w:r>
            <w:r>
              <w:tab/>
            </w:r>
            <w:r>
              <w:fldChar w:fldCharType="begin"/>
            </w:r>
            <w:r>
              <w:instrText>PAGEREF _Toc17844 \h</w:instrText>
            </w:r>
            <w:r>
              <w:fldChar w:fldCharType="separate"/>
            </w:r>
            <w:r>
              <w:rPr>
                <w:noProof/>
              </w:rPr>
              <w:t>21</w:t>
            </w:r>
            <w:r>
              <w:fldChar w:fldCharType="end"/>
            </w:r>
          </w:hyperlink>
        </w:p>
        <w:p w:rsidR="005101BF" w:rsidRDefault="008E01F7">
          <w:pPr>
            <w:pStyle w:val="TOC3"/>
            <w:tabs>
              <w:tab w:val="right" w:leader="dot" w:pos="9365"/>
            </w:tabs>
          </w:pPr>
          <w:hyperlink w:anchor="_Toc17845">
            <w:r>
              <w:rPr>
                <w:rFonts w:ascii="Times New Roman" w:eastAsia="Times New Roman" w:hAnsi="Times New Roman" w:cs="Times New Roman"/>
              </w:rPr>
              <w:t>4.5 Achievements and Challenges</w:t>
            </w:r>
            <w:r>
              <w:tab/>
            </w:r>
            <w:r>
              <w:fldChar w:fldCharType="begin"/>
            </w:r>
            <w:r>
              <w:instrText>PAGEREF _Toc17845 \h</w:instrText>
            </w:r>
            <w:r>
              <w:fldChar w:fldCharType="separate"/>
            </w:r>
            <w:r>
              <w:rPr>
                <w:noProof/>
              </w:rPr>
              <w:t>21</w:t>
            </w:r>
            <w:r>
              <w:fldChar w:fldCharType="end"/>
            </w:r>
          </w:hyperlink>
        </w:p>
        <w:p w:rsidR="005101BF" w:rsidRDefault="008E01F7">
          <w:pPr>
            <w:pStyle w:val="TOC3"/>
            <w:tabs>
              <w:tab w:val="right" w:leader="dot" w:pos="9365"/>
            </w:tabs>
          </w:pPr>
          <w:hyperlink w:anchor="_Toc17846">
            <w:r>
              <w:rPr>
                <w:rFonts w:ascii="Times New Roman" w:eastAsia="Times New Roman" w:hAnsi="Times New Roman" w:cs="Times New Roman"/>
              </w:rPr>
              <w:t>4.6 Combining Interests with IT</w:t>
            </w:r>
            <w:r>
              <w:tab/>
            </w:r>
            <w:r>
              <w:fldChar w:fldCharType="begin"/>
            </w:r>
            <w:r>
              <w:instrText>PAGEREF _Toc17846 \h</w:instrText>
            </w:r>
            <w:r>
              <w:fldChar w:fldCharType="separate"/>
            </w:r>
            <w:r>
              <w:rPr>
                <w:noProof/>
              </w:rPr>
              <w:t>23</w:t>
            </w:r>
            <w:r>
              <w:fldChar w:fldCharType="end"/>
            </w:r>
          </w:hyperlink>
        </w:p>
        <w:p w:rsidR="005101BF" w:rsidRDefault="008E01F7">
          <w:pPr>
            <w:pStyle w:val="TOC1"/>
            <w:tabs>
              <w:tab w:val="right" w:leader="dot" w:pos="9365"/>
            </w:tabs>
          </w:pPr>
          <w:hyperlink w:anchor="_Toc17847">
            <w:r>
              <w:t>Chapter 5: Conclusion</w:t>
            </w:r>
            <w:r>
              <w:tab/>
            </w:r>
            <w:r>
              <w:fldChar w:fldCharType="begin"/>
            </w:r>
            <w:r>
              <w:instrText>PAGEREF _Toc17847 \h</w:instrText>
            </w:r>
            <w:r>
              <w:fldChar w:fldCharType="separate"/>
            </w:r>
            <w:r>
              <w:rPr>
                <w:noProof/>
              </w:rPr>
              <w:t>25</w:t>
            </w:r>
            <w:r>
              <w:fldChar w:fldCharType="end"/>
            </w:r>
          </w:hyperlink>
        </w:p>
        <w:p w:rsidR="005101BF" w:rsidRDefault="008E01F7">
          <w:pPr>
            <w:pStyle w:val="TOC3"/>
            <w:tabs>
              <w:tab w:val="right" w:leader="dot" w:pos="9365"/>
            </w:tabs>
          </w:pPr>
          <w:hyperlink w:anchor="_Toc17848">
            <w:r>
              <w:rPr>
                <w:rFonts w:ascii="Times New Roman" w:eastAsia="Times New Roman" w:hAnsi="Times New Roman" w:cs="Times New Roman"/>
              </w:rPr>
              <w:t>5.1 Reflections and Future Goals</w:t>
            </w:r>
            <w:r>
              <w:tab/>
            </w:r>
            <w:r>
              <w:fldChar w:fldCharType="begin"/>
            </w:r>
            <w:r>
              <w:instrText>PAGEREF _Toc17848 \h</w:instrText>
            </w:r>
            <w:r>
              <w:fldChar w:fldCharType="separate"/>
            </w:r>
            <w:r>
              <w:rPr>
                <w:noProof/>
              </w:rPr>
              <w:t>25</w:t>
            </w:r>
            <w:r>
              <w:fldChar w:fldCharType="end"/>
            </w:r>
          </w:hyperlink>
        </w:p>
        <w:p w:rsidR="005101BF" w:rsidRDefault="008E01F7">
          <w:pPr>
            <w:pStyle w:val="TOC3"/>
            <w:tabs>
              <w:tab w:val="right" w:leader="dot" w:pos="9365"/>
            </w:tabs>
          </w:pPr>
          <w:hyperlink w:anchor="_Toc17849">
            <w:r>
              <w:rPr>
                <w:rFonts w:ascii="Times New Roman" w:eastAsia="Times New Roman" w:hAnsi="Times New Roman" w:cs="Times New Roman"/>
              </w:rPr>
              <w:t>5.2 Goals and Aspirations</w:t>
            </w:r>
            <w:r>
              <w:tab/>
            </w:r>
            <w:r>
              <w:fldChar w:fldCharType="begin"/>
            </w:r>
            <w:r>
              <w:instrText>PAGEREF _Toc17849 \h</w:instrText>
            </w:r>
            <w:r>
              <w:fldChar w:fldCharType="separate"/>
            </w:r>
            <w:r>
              <w:rPr>
                <w:noProof/>
              </w:rPr>
              <w:t>25</w:t>
            </w:r>
            <w:r>
              <w:fldChar w:fldCharType="end"/>
            </w:r>
          </w:hyperlink>
        </w:p>
        <w:p w:rsidR="005101BF" w:rsidRDefault="008E01F7">
          <w:pPr>
            <w:pStyle w:val="TOC3"/>
            <w:tabs>
              <w:tab w:val="right" w:leader="dot" w:pos="9365"/>
            </w:tabs>
          </w:pPr>
          <w:hyperlink w:anchor="_Toc17850">
            <w:r>
              <w:rPr>
                <w:rFonts w:ascii="Times New Roman" w:eastAsia="Times New Roman" w:hAnsi="Times New Roman" w:cs="Times New Roman"/>
              </w:rPr>
              <w:t>5.3 Conclusion</w:t>
            </w:r>
            <w:r>
              <w:tab/>
            </w:r>
            <w:r>
              <w:fldChar w:fldCharType="begin"/>
            </w:r>
            <w:r>
              <w:instrText>PAGEREF _Toc17850 \h</w:instrText>
            </w:r>
            <w:r>
              <w:fldChar w:fldCharType="separate"/>
            </w:r>
            <w:r>
              <w:rPr>
                <w:noProof/>
              </w:rPr>
              <w:t>26</w:t>
            </w:r>
            <w:r>
              <w:fldChar w:fldCharType="end"/>
            </w:r>
          </w:hyperlink>
        </w:p>
        <w:p w:rsidR="005101BF" w:rsidRDefault="008E01F7">
          <w:r>
            <w:fldChar w:fldCharType="end"/>
          </w:r>
        </w:p>
      </w:sdtContent>
    </w:sdt>
    <w:p w:rsidR="005101BF" w:rsidRDefault="008E01F7">
      <w:pPr>
        <w:spacing w:after="262" w:line="259" w:lineRule="auto"/>
        <w:ind w:left="0" w:firstLine="0"/>
        <w:jc w:val="left"/>
      </w:pPr>
      <w:r>
        <w:rPr>
          <w:sz w:val="22"/>
        </w:rPr>
        <w:t xml:space="preserve"> </w:t>
      </w:r>
    </w:p>
    <w:p w:rsidR="005101BF" w:rsidRDefault="008E01F7">
      <w:pPr>
        <w:spacing w:after="482" w:line="259" w:lineRule="auto"/>
        <w:ind w:left="0" w:firstLine="0"/>
        <w:jc w:val="left"/>
      </w:pPr>
      <w:r>
        <w:rPr>
          <w:sz w:val="22"/>
        </w:rPr>
        <w:t xml:space="preserve"> </w:t>
      </w:r>
    </w:p>
    <w:p w:rsidR="005101BF" w:rsidRDefault="008E01F7">
      <w:pPr>
        <w:spacing w:after="433" w:line="259" w:lineRule="auto"/>
        <w:ind w:left="0" w:firstLine="0"/>
        <w:jc w:val="left"/>
      </w:pPr>
      <w:r>
        <w:rPr>
          <w:b/>
          <w:sz w:val="32"/>
        </w:rPr>
        <w:t xml:space="preserve"> </w:t>
      </w:r>
    </w:p>
    <w:p w:rsidR="005101BF" w:rsidRDefault="008E01F7">
      <w:pPr>
        <w:spacing w:after="0" w:line="259" w:lineRule="auto"/>
        <w:ind w:left="0" w:firstLine="0"/>
        <w:jc w:val="left"/>
      </w:pPr>
      <w:r>
        <w:rPr>
          <w:b/>
          <w:sz w:val="32"/>
        </w:rPr>
        <w:t xml:space="preserve"> </w:t>
      </w:r>
    </w:p>
    <w:p w:rsidR="005101BF" w:rsidRDefault="008E01F7">
      <w:pPr>
        <w:pStyle w:val="Heading1"/>
        <w:spacing w:after="354"/>
        <w:ind w:left="10" w:right="8" w:hanging="10"/>
      </w:pPr>
      <w:bookmarkStart w:id="1" w:name="_Toc17829"/>
      <w:r>
        <w:rPr>
          <w:sz w:val="32"/>
        </w:rPr>
        <w:t xml:space="preserve">Chapter 1: Introduction </w:t>
      </w:r>
      <w:bookmarkEnd w:id="1"/>
    </w:p>
    <w:p w:rsidR="005101BF" w:rsidRDefault="008E01F7">
      <w:pPr>
        <w:ind w:left="-5" w:right="-2"/>
      </w:pPr>
      <w:r>
        <w:t xml:space="preserve">My name is Antony Muchiri </w:t>
      </w:r>
      <w:proofErr w:type="spellStart"/>
      <w:r>
        <w:t>Njagi</w:t>
      </w:r>
      <w:proofErr w:type="spellEnd"/>
      <w:r>
        <w:t xml:space="preserve">, and I am a highly motivated and results-oriented fourth-year student pursuing a Bachelor of Business Information Technology (BBIT) at </w:t>
      </w:r>
      <w:proofErr w:type="spellStart"/>
      <w:r>
        <w:t>Dedan</w:t>
      </w:r>
      <w:proofErr w:type="spellEnd"/>
      <w:r>
        <w:t xml:space="preserve"> Kimathi University of Technology (</w:t>
      </w:r>
      <w:proofErr w:type="spellStart"/>
      <w:r>
        <w:t>DeKUT</w:t>
      </w:r>
      <w:proofErr w:type="spellEnd"/>
      <w:r>
        <w:t xml:space="preserve">). Born and raised in </w:t>
      </w:r>
      <w:proofErr w:type="spellStart"/>
      <w:r>
        <w:t>Kiambu</w:t>
      </w:r>
      <w:proofErr w:type="spellEnd"/>
      <w:r>
        <w:t xml:space="preserve">, on August 10, </w:t>
      </w:r>
      <w:r>
        <w:t xml:space="preserve">2000, I have always been interested in Information technology as a young </w:t>
      </w:r>
      <w:proofErr w:type="spellStart"/>
      <w:r>
        <w:t>boy.My</w:t>
      </w:r>
      <w:proofErr w:type="spellEnd"/>
      <w:r>
        <w:t xml:space="preserve"> upbringing instilled in me a strong work ethic and a desire to contribute meaningfully to the ever-evolving technological </w:t>
      </w:r>
      <w:r>
        <w:lastRenderedPageBreak/>
        <w:t>landscape. Driven by my passion for technology and its</w:t>
      </w:r>
      <w:r>
        <w:t xml:space="preserve"> potential to revolutionize various aspects of life, I embarked on my academic journey with a focus on information technology. </w:t>
      </w:r>
    </w:p>
    <w:p w:rsidR="005101BF" w:rsidRDefault="008E01F7">
      <w:pPr>
        <w:ind w:left="-5" w:right="-2"/>
      </w:pPr>
      <w:r>
        <w:t>Throughout my studies, I have developed a strong foundation in core BBIT subjects, including computer programming, database mana</w:t>
      </w:r>
      <w:r>
        <w:t xml:space="preserve">gement systems, networking, and information systems analysis and </w:t>
      </w:r>
      <w:proofErr w:type="spellStart"/>
      <w:r>
        <w:t>design.I</w:t>
      </w:r>
      <w:proofErr w:type="spellEnd"/>
      <w:r>
        <w:t xml:space="preserve"> also gained business concepts such as accounting and taxation making me a wholesome product. I am proficient in various programming languages such as Python and possess a sound under</w:t>
      </w:r>
      <w:r>
        <w:t xml:space="preserve">standing of database management systems like Firebase and MySQL. Additionally, my coursework has equipped me with the skills to design, develop, and implement effective information systems solutions. </w:t>
      </w:r>
    </w:p>
    <w:p w:rsidR="005101BF" w:rsidRDefault="008E01F7">
      <w:pPr>
        <w:ind w:left="-5" w:right="-2"/>
      </w:pPr>
      <w:r>
        <w:t>Beyond technical know-how, my academic experience has f</w:t>
      </w:r>
      <w:r>
        <w:t xml:space="preserve">ostered my critical thinking, </w:t>
      </w:r>
      <w:proofErr w:type="spellStart"/>
      <w:r>
        <w:t>problemsolving</w:t>
      </w:r>
      <w:proofErr w:type="spellEnd"/>
      <w:r>
        <w:t>, and analytical abilities. I am adept at approaching challenges with a methodical approach, analyzing complex situations, and devising innovative solutions. Furthermore, my studies have honed my communication an</w:t>
      </w:r>
      <w:r>
        <w:t xml:space="preserve">d interpersonal skills, allowing me to collaborate effectively with diverse teams and articulate technical concepts to both technical and non-technical audiences. </w:t>
      </w:r>
    </w:p>
    <w:p w:rsidR="005101BF" w:rsidRDefault="008E01F7">
      <w:pPr>
        <w:ind w:left="-5" w:right="-2"/>
      </w:pPr>
      <w:r>
        <w:t xml:space="preserve">During my time at </w:t>
      </w:r>
      <w:proofErr w:type="spellStart"/>
      <w:r>
        <w:t>DeKUT</w:t>
      </w:r>
      <w:proofErr w:type="spellEnd"/>
      <w:r>
        <w:t>, I have actively sought opportunities to apply my theoretical knowle</w:t>
      </w:r>
      <w:r>
        <w:t>dge to practical settings. I have participated in various hackathons and tech conventions, which have provided me with valuable hands-on experience in time management, public speaking, and project management. These experiences have not only solidified my u</w:t>
      </w:r>
      <w:r>
        <w:t xml:space="preserve">nderstanding of BBIT concepts but also fostered my teamwork and project management skills. </w:t>
      </w:r>
    </w:p>
    <w:p w:rsidR="005101BF" w:rsidRDefault="008E01F7">
      <w:pPr>
        <w:spacing w:after="313"/>
        <w:ind w:left="-5" w:right="-2"/>
      </w:pPr>
      <w:r>
        <w:t>Looking ahead, I am eager to leverage my academic background and practical experience to embark on a rewarding career in the field of information technology. I am p</w:t>
      </w:r>
      <w:r>
        <w:t xml:space="preserve">articularly interested in networking and cybersecurity, where I can utilize my skills to develop and implement </w:t>
      </w:r>
      <w:proofErr w:type="spellStart"/>
      <w:r>
        <w:t>cuttingedge</w:t>
      </w:r>
      <w:proofErr w:type="spellEnd"/>
      <w:r>
        <w:t xml:space="preserve"> technological solutions that drive business growth and efficiency. My academic journey at </w:t>
      </w:r>
      <w:proofErr w:type="spellStart"/>
      <w:r>
        <w:t>DeKUT</w:t>
      </w:r>
      <w:proofErr w:type="spellEnd"/>
      <w:r>
        <w:t xml:space="preserve"> has equipped me with the necessary kn</w:t>
      </w:r>
      <w:r>
        <w:t xml:space="preserve">owledge, skills, and experiences to thrive in the ever-evolving world of information technology. I am confident that my skills and dedication will make me a valuable asset to any organization, and I am eager to contribute my expertise to the technological </w:t>
      </w:r>
      <w:r>
        <w:t xml:space="preserve">advancements shaping the future </w:t>
      </w:r>
    </w:p>
    <w:p w:rsidR="005101BF" w:rsidRDefault="008E01F7">
      <w:pPr>
        <w:spacing w:after="369" w:line="259" w:lineRule="auto"/>
        <w:ind w:left="0" w:firstLine="0"/>
        <w:jc w:val="left"/>
      </w:pPr>
      <w:r>
        <w:rPr>
          <w:b/>
          <w:sz w:val="28"/>
        </w:rPr>
        <w:lastRenderedPageBreak/>
        <w:t xml:space="preserve"> </w:t>
      </w:r>
    </w:p>
    <w:p w:rsidR="005101BF" w:rsidRDefault="008E01F7">
      <w:pPr>
        <w:pStyle w:val="Heading3"/>
        <w:spacing w:after="302"/>
        <w:ind w:left="-5"/>
      </w:pPr>
      <w:bookmarkStart w:id="2" w:name="_Toc17830"/>
      <w:r>
        <w:t xml:space="preserve">1.2Early Years  </w:t>
      </w:r>
      <w:bookmarkEnd w:id="2"/>
    </w:p>
    <w:p w:rsidR="005101BF" w:rsidRDefault="008E01F7">
      <w:pPr>
        <w:ind w:left="-5" w:right="-2"/>
      </w:pPr>
      <w:r>
        <w:t>I was born in August 2000</w:t>
      </w:r>
      <w:bookmarkStart w:id="3" w:name="_GoBack"/>
      <w:bookmarkEnd w:id="3"/>
      <w:r>
        <w:t xml:space="preserve"> in the vibrant town of </w:t>
      </w:r>
      <w:proofErr w:type="spellStart"/>
      <w:r>
        <w:t>Kiambu</w:t>
      </w:r>
      <w:proofErr w:type="spellEnd"/>
      <w:r>
        <w:t xml:space="preserve">, nestled in the heart of Kenya. My family consisted of my father, John </w:t>
      </w:r>
      <w:proofErr w:type="spellStart"/>
      <w:r>
        <w:t>Njagi</w:t>
      </w:r>
      <w:proofErr w:type="spellEnd"/>
      <w:r>
        <w:t xml:space="preserve">, my mother, </w:t>
      </w:r>
      <w:proofErr w:type="spellStart"/>
      <w:r>
        <w:t>Bilha</w:t>
      </w:r>
      <w:proofErr w:type="spellEnd"/>
      <w:r>
        <w:t xml:space="preserve"> </w:t>
      </w:r>
      <w:proofErr w:type="spellStart"/>
      <w:r>
        <w:t>Wakuhi</w:t>
      </w:r>
      <w:proofErr w:type="spellEnd"/>
      <w:r>
        <w:t xml:space="preserve">, and my older sister, Betty </w:t>
      </w:r>
      <w:proofErr w:type="spellStart"/>
      <w:r>
        <w:t>Wanyaga</w:t>
      </w:r>
      <w:proofErr w:type="spellEnd"/>
      <w:r>
        <w:t>. We were a</w:t>
      </w:r>
      <w:r>
        <w:t xml:space="preserve"> small, tight-knit family of three, with each member playing a crucial role in shaping my early years. My parents were dedicated to providing a nurturing environment, filled with love and support. My father, a man of great integrity and wisdom, and my moth</w:t>
      </w:r>
      <w:r>
        <w:t xml:space="preserve">er, a pillar of strength and compassion, laid the foundation for the person I would become. From the outset, they instilled in me the values of hard work, respect, and a deep sense of curiosity about the world around me. </w:t>
      </w:r>
    </w:p>
    <w:p w:rsidR="005101BF" w:rsidRDefault="008E01F7">
      <w:pPr>
        <w:ind w:left="-5" w:right="-2"/>
      </w:pPr>
      <w:r>
        <w:t>From an early age, my parents were</w:t>
      </w:r>
      <w:r>
        <w:t xml:space="preserve"> committed to my spiritual upbringing. I was taken to church regularly, and at just one year old, I was dedicated to the Anglican Church of Kenya</w:t>
      </w:r>
      <w:r>
        <w:t>. This early introduction to faith played a significant role in my development, providing me with a moral</w:t>
      </w:r>
      <w:r>
        <w:t xml:space="preserve"> compass and a sense of community. Church was not just a place of worship; it was a second home where I learned the importance of compassion, empathy, and service to others. The values I absorbed during these early years have remained with me throughout my</w:t>
      </w:r>
      <w:r>
        <w:t xml:space="preserve"> life, guiding my decisions and actions. </w:t>
      </w:r>
    </w:p>
    <w:p w:rsidR="005101BF" w:rsidRDefault="008E01F7">
      <w:pPr>
        <w:ind w:left="-5" w:right="-2"/>
      </w:pPr>
      <w:r>
        <w:t xml:space="preserve">As a child, I was brimming with curiosity. The world was a vast, fascinating place, and I was eager to explore every corner of it. My inquisitive nature led me to ask countless questions, much to the </w:t>
      </w:r>
      <w:proofErr w:type="gramStart"/>
      <w:r>
        <w:t>amusement</w:t>
      </w:r>
      <w:proofErr w:type="gramEnd"/>
      <w:r>
        <w:t xml:space="preserve"> of m</w:t>
      </w:r>
      <w:r>
        <w:t xml:space="preserve">y family. This thirst for knowledge was encouraged by my parents, who provided me with books, toys, and other educational tools to satisfy my curiosity. Among my many interests, cars stood out as a particular passion. From a young age, I was captivated by </w:t>
      </w:r>
      <w:r>
        <w:t xml:space="preserve">their design, speed, and the sheer engineering marvel they represented. I would spend hours playing with toy cars, imagining myself driving them and understanding their mechanics. </w:t>
      </w:r>
    </w:p>
    <w:p w:rsidR="005101BF" w:rsidRDefault="008E01F7">
      <w:pPr>
        <w:ind w:left="-5" w:right="-2"/>
      </w:pPr>
      <w:r>
        <w:t>When I was seven years old, a significant change occurred in our family dyn</w:t>
      </w:r>
      <w:r>
        <w:t xml:space="preserve">amic. My mother received a job transfer to work in </w:t>
      </w:r>
      <w:proofErr w:type="spellStart"/>
      <w:r>
        <w:t>Sagana</w:t>
      </w:r>
      <w:proofErr w:type="spellEnd"/>
      <w:r>
        <w:t>, a town far from home. This development meant that she would be away for extended periods, leaving my father to take on a more prominent role in raising me. At the same time, my elder sister, Betty,</w:t>
      </w:r>
      <w:r>
        <w:t xml:space="preserve"> was attending a boarding school away from home. </w:t>
      </w:r>
      <w:r>
        <w:lastRenderedPageBreak/>
        <w:t xml:space="preserve">Consequently, it was primarily my father and me at home, creating a unique opportunity for us to bond and grow closer. </w:t>
      </w:r>
    </w:p>
    <w:p w:rsidR="005101BF" w:rsidRDefault="008E01F7">
      <w:pPr>
        <w:ind w:left="-5" w:right="-2"/>
      </w:pPr>
      <w:r>
        <w:t>During the four years that followed, my relationship with my father deepened significantly. He became not just a parent, but a mentor and a friend. We developed a routine that balanced discipline with fun. He taught me essential life skills, from fixing th</w:t>
      </w:r>
      <w:r>
        <w:t>ings around the house to basic cooking. Our time together was filled with meaningful conversations, laughter, and shared experiences. He nurtured my love for cars, often taking me to car shows and teaching me about different models and their features. Thes</w:t>
      </w:r>
      <w:r>
        <w:t xml:space="preserve">e years were formative, as they shaped my character and strengthened the bond between us. </w:t>
      </w:r>
    </w:p>
    <w:p w:rsidR="005101BF" w:rsidRDefault="008E01F7">
      <w:pPr>
        <w:ind w:left="-5" w:right="-2"/>
      </w:pPr>
      <w:r>
        <w:t xml:space="preserve">My father's influence extended beyond practical skills. He instilled in me a strong work ethic and the importance of perseverance. He would often share stories from </w:t>
      </w:r>
      <w:r>
        <w:t>his own childhood, illustrating the values of determination and resilience. His lessons were not always verbal; I learned a great deal by observing his actions. He was a man of his word, someone who faced challenges head-on and never shied away from respon</w:t>
      </w:r>
      <w:r>
        <w:t xml:space="preserve">sibility. His example taught me the importance of integrity and the value of hard work. </w:t>
      </w:r>
    </w:p>
    <w:p w:rsidR="005101BF" w:rsidRDefault="008E01F7">
      <w:pPr>
        <w:ind w:left="-5" w:right="-2"/>
      </w:pPr>
      <w:r>
        <w:t>While my mother was physically distant due to her job, she remained an integral part of my life. Her visits home were filled with warmth and affection, and she made ev</w:t>
      </w:r>
      <w:r>
        <w:t>ery effort to stay involved in my upbringing. She would call regularly to check on us, offering guidance and encouragement. Her absence made her presence all the more cherished, and I eagerly looked forward to the times she could be with us. Despite the di</w:t>
      </w:r>
      <w:r>
        <w:t xml:space="preserve">stance, her love and support were unwavering, and she continued to play a crucial role in my development. </w:t>
      </w:r>
    </w:p>
    <w:p w:rsidR="005101BF" w:rsidRDefault="008E01F7">
      <w:pPr>
        <w:ind w:left="-5" w:right="-2"/>
      </w:pPr>
      <w:r>
        <w:t>My sister Betty, though away at boarding school, also had a significant impact on my early years. Whenever she came home for holidays, she brought wi</w:t>
      </w:r>
      <w:r>
        <w:t>th her a sense of excitement and adventure. She would share stories of her experiences at school, broadening my horizons and fueling my own aspirations. Betty was a role model, demonstrating the importance of education and the opportunities it could provid</w:t>
      </w:r>
      <w:r>
        <w:t xml:space="preserve">e. Her achievements motivated me to excel in my own studies and to strive for excellence in everything I did. </w:t>
      </w:r>
    </w:p>
    <w:p w:rsidR="005101BF" w:rsidRDefault="008E01F7">
      <w:pPr>
        <w:ind w:left="-5" w:right="-2"/>
      </w:pPr>
      <w:r>
        <w:lastRenderedPageBreak/>
        <w:t>The four years spent with my father were a period of growth and learning. They prepared me for the challenges ahead and equipped me with the tool</w:t>
      </w:r>
      <w:r>
        <w:t xml:space="preserve">s needed to navigate life's complexities. I developed a sense of independence and responsibility, understanding the importance of contributing to the household and supporting each other. This time also reinforced the value of family bonds and the strength </w:t>
      </w:r>
      <w:r>
        <w:t xml:space="preserve">that comes from unity and mutual support. </w:t>
      </w:r>
    </w:p>
    <w:p w:rsidR="005101BF" w:rsidRDefault="008E01F7">
      <w:pPr>
        <w:ind w:left="-5" w:right="-2"/>
      </w:pPr>
      <w:r>
        <w:t>Looking back, those early years were a blend of joy, challenges, and invaluable lessons. They laid the foundation for my future, shaping my character and defining my values. The experiences I shared with my family</w:t>
      </w:r>
      <w:r>
        <w:t>, the lessons learned, and the bonds forged have remained a constant source of strength and inspiration. As I grew older and faced new challenges, the memories of those formative years served as a reminder of where I came from and the values that would gui</w:t>
      </w:r>
      <w:r>
        <w:t xml:space="preserve">de me through life. </w:t>
      </w:r>
    </w:p>
    <w:p w:rsidR="005101BF" w:rsidRDefault="008E01F7">
      <w:pPr>
        <w:ind w:left="-5" w:right="-2"/>
      </w:pPr>
      <w:r>
        <w:t xml:space="preserve">In conclusion, my early life in </w:t>
      </w:r>
      <w:proofErr w:type="spellStart"/>
      <w:r>
        <w:t>Kiambu</w:t>
      </w:r>
      <w:proofErr w:type="spellEnd"/>
      <w:r>
        <w:t xml:space="preserve"> was a rich tapestry of experiences that shaped the person I am today. The love and support of my parents, the bond with my father during my mother's absence, and the inspiration from my sister all</w:t>
      </w:r>
      <w:r>
        <w:t xml:space="preserve"> played pivotal roles in my development. These years were marked by a deep sense of curiosity, a passion for learning, and the importance of family and faith. They provided me with a solid foundation, equipping me with the skills and values needed to navig</w:t>
      </w:r>
      <w:r>
        <w:t xml:space="preserve">ate the complexities of life and to pursue my dreams with confidence and determination.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0"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pStyle w:val="Heading3"/>
        <w:spacing w:after="302"/>
        <w:ind w:left="-5"/>
      </w:pPr>
      <w:bookmarkStart w:id="4" w:name="_Toc17831"/>
      <w:r>
        <w:t xml:space="preserve">1.3Family Background </w:t>
      </w:r>
      <w:bookmarkEnd w:id="4"/>
    </w:p>
    <w:p w:rsidR="005101BF" w:rsidRDefault="008E01F7">
      <w:pPr>
        <w:ind w:left="-5" w:right="-2"/>
      </w:pPr>
      <w:r>
        <w:t xml:space="preserve">Growing up, I was fortunate to be part of a remarkable family that profoundly influenced who I am today. My parents, John </w:t>
      </w:r>
      <w:proofErr w:type="spellStart"/>
      <w:r>
        <w:t>Njagi</w:t>
      </w:r>
      <w:proofErr w:type="spellEnd"/>
      <w:r>
        <w:t xml:space="preserve"> and </w:t>
      </w:r>
      <w:proofErr w:type="spellStart"/>
      <w:r>
        <w:t>Bil</w:t>
      </w:r>
      <w:r>
        <w:t>ha</w:t>
      </w:r>
      <w:proofErr w:type="spellEnd"/>
      <w:r>
        <w:t xml:space="preserve"> </w:t>
      </w:r>
      <w:proofErr w:type="spellStart"/>
      <w:r>
        <w:t>Wakuhi</w:t>
      </w:r>
      <w:proofErr w:type="spellEnd"/>
      <w:r>
        <w:t xml:space="preserve">, instilled in me values that have guided me throughout my life. Our family, although small, was a tight-knit unit where love, respect, and </w:t>
      </w:r>
      <w:r>
        <w:lastRenderedPageBreak/>
        <w:t xml:space="preserve">support were the cornerstones. Each member of our family has a unique story and contribution that enriched </w:t>
      </w:r>
      <w:r>
        <w:t xml:space="preserve">our lives and strengthened our bond. </w:t>
      </w:r>
    </w:p>
    <w:p w:rsidR="005101BF" w:rsidRDefault="008E01F7">
      <w:pPr>
        <w:ind w:left="-5" w:right="-2"/>
      </w:pPr>
      <w:r>
        <w:t xml:space="preserve">My father, John </w:t>
      </w:r>
      <w:proofErr w:type="spellStart"/>
      <w:r>
        <w:t>Njagi</w:t>
      </w:r>
      <w:proofErr w:type="spellEnd"/>
      <w:r>
        <w:t>, is a veterinary doctor, a profession he is deeply passionate about. His love for animals and commitment to their well-being has always been inspiring. From a young age, I watched him work tireles</w:t>
      </w:r>
      <w:r>
        <w:t>sly, often going above and beyond to ensure that the animals in his care received the best possible treatment. His dedication and work ethic were evident in everything he did. Whether it was a routine check-up or an emergency surgery, he approached every t</w:t>
      </w:r>
      <w:r>
        <w:t>ask with the same level of care and professionalism. His compassion for animals was matched by his kindness to people. Clients often remarked on his gentle demeanor and reassuring presence, qualities that made him not just a trusted vet, but a beloved figu</w:t>
      </w:r>
      <w:r>
        <w:t xml:space="preserve">re in our community. </w:t>
      </w:r>
    </w:p>
    <w:p w:rsidR="005101BF" w:rsidRDefault="008E01F7">
      <w:pPr>
        <w:ind w:left="-5" w:right="-2"/>
      </w:pPr>
      <w:r>
        <w:t xml:space="preserve">My mother, </w:t>
      </w:r>
      <w:proofErr w:type="spellStart"/>
      <w:r>
        <w:t>Bilha</w:t>
      </w:r>
      <w:proofErr w:type="spellEnd"/>
      <w:r>
        <w:t xml:space="preserve"> </w:t>
      </w:r>
      <w:proofErr w:type="spellStart"/>
      <w:r>
        <w:t>Wakuhi</w:t>
      </w:r>
      <w:proofErr w:type="spellEnd"/>
      <w:r>
        <w:t>, is a civil servant and a businesswoman. She has always been a source of strength and resilience in our family. Balancing her responsibilities as a civil servant with her entrepreneurial pursuits, she exemplifi</w:t>
      </w:r>
      <w:r>
        <w:t>ed the spirit of hard work and determination. My mother’s ability to juggle multiple roles and excel in each one left a lasting impression on me. As a civil servant, she was dedicated to public service, always striving to make a positive impact in her comm</w:t>
      </w:r>
      <w:r>
        <w:t xml:space="preserve">unity. In her business ventures, she demonstrated incredible acumen and foresight, qualities that contributed to her success. Her dual roles were a testament to her versatility and drive, and she was a role model not only for me but for many who knew her. </w:t>
      </w:r>
    </w:p>
    <w:p w:rsidR="005101BF" w:rsidRDefault="008E01F7">
      <w:pPr>
        <w:ind w:left="-5" w:right="-2"/>
      </w:pPr>
      <w:r>
        <w:t xml:space="preserve">My elder sister, Betty </w:t>
      </w:r>
      <w:proofErr w:type="spellStart"/>
      <w:r>
        <w:t>Wanyaga</w:t>
      </w:r>
      <w:proofErr w:type="spellEnd"/>
      <w:r>
        <w:t xml:space="preserve">, is an exceptional individual in her own right. Together with her husband, she runs a successful </w:t>
      </w:r>
      <w:proofErr w:type="spellStart"/>
      <w:r>
        <w:t>mabati</w:t>
      </w:r>
      <w:proofErr w:type="spellEnd"/>
      <w:r>
        <w:t xml:space="preserve"> (corrugated iron sheets) selling firm. Betty’s journey has been one of determination and perseverance. From a young age,</w:t>
      </w:r>
      <w:r>
        <w:t xml:space="preserve"> she displayed a keen interest in business and a natural aptitude for leadership. Her entrepreneurial spirit led her to pursue various ventures, each one building on her experience and knowledge. The </w:t>
      </w:r>
      <w:proofErr w:type="spellStart"/>
      <w:r>
        <w:t>mabati</w:t>
      </w:r>
      <w:proofErr w:type="spellEnd"/>
      <w:r>
        <w:t xml:space="preserve"> business, which she and her husband built from th</w:t>
      </w:r>
      <w:r>
        <w:t xml:space="preserve">e ground up, is a testament to their hard work and dedication. Their company not only provides a valuable service to the community but also creates employment opportunities, making a positive impact on many lives. Betty’s success in business is matched by </w:t>
      </w:r>
      <w:r>
        <w:t xml:space="preserve">her generosity and kindness. She is always willing to lend a helping hand, offering advice and support to those around her. Her leadership extends beyond her business, as she is also a mentor and an inspiration to many, including me. </w:t>
      </w:r>
    </w:p>
    <w:p w:rsidR="005101BF" w:rsidRDefault="008E01F7">
      <w:pPr>
        <w:ind w:left="-5" w:right="-2"/>
      </w:pPr>
      <w:r>
        <w:lastRenderedPageBreak/>
        <w:t>Our youngest family m</w:t>
      </w:r>
      <w:r>
        <w:t xml:space="preserve">ember, </w:t>
      </w:r>
      <w:proofErr w:type="spellStart"/>
      <w:r>
        <w:t>Mikyla</w:t>
      </w:r>
      <w:proofErr w:type="spellEnd"/>
      <w:r>
        <w:t xml:space="preserve"> </w:t>
      </w:r>
      <w:proofErr w:type="spellStart"/>
      <w:r>
        <w:t>Mumbi</w:t>
      </w:r>
      <w:proofErr w:type="spellEnd"/>
      <w:r>
        <w:t xml:space="preserve">, brings joy and energy to our household. Born when I was 16 and Betty was 20, </w:t>
      </w:r>
      <w:proofErr w:type="spellStart"/>
      <w:r>
        <w:t>Mikyla</w:t>
      </w:r>
      <w:proofErr w:type="spellEnd"/>
      <w:r>
        <w:t xml:space="preserve"> is currently in grade 3. Her birth brought a new dynamic to our family, filling our home with laughter and wonder. Despite the age gap, </w:t>
      </w:r>
      <w:proofErr w:type="spellStart"/>
      <w:r>
        <w:t>Mikyla</w:t>
      </w:r>
      <w:proofErr w:type="spellEnd"/>
      <w:r>
        <w:t xml:space="preserve"> has a un</w:t>
      </w:r>
      <w:r>
        <w:t xml:space="preserve">ique way of connecting with each of us. Her curiosity and enthusiasm for learning are infectious, reminding us all of the importance of seeing the world with fresh eyes. </w:t>
      </w:r>
      <w:proofErr w:type="spellStart"/>
      <w:r>
        <w:t>Mikyla’s</w:t>
      </w:r>
      <w:proofErr w:type="spellEnd"/>
      <w:r>
        <w:t xml:space="preserve"> presence has taught us patience and the value of nurturing young minds. She o</w:t>
      </w:r>
      <w:r>
        <w:t>ften reminds us of the simple joys in life, whether it’s through her playful antics or her inquisitive questions. Watching her grow and develop has been a rewarding experience, and she continues to be a source of happiness and inspiration for our entire fa</w:t>
      </w:r>
      <w:r>
        <w:t xml:space="preserve">mily. </w:t>
      </w:r>
    </w:p>
    <w:p w:rsidR="005101BF" w:rsidRDefault="008E01F7">
      <w:pPr>
        <w:spacing w:after="304"/>
        <w:ind w:left="-5" w:right="-2"/>
      </w:pPr>
      <w:r>
        <w:t>Growing up with such diverse and accomplished family members has been a privilege. Each one of them has contributed to my growth and development in unique ways. My father’s compassion and dedication to his profession taught me the importance of cari</w:t>
      </w:r>
      <w:r>
        <w:t>ng for others and the value of hard work. My mother’s ability to balance multiple roles and her entrepreneurial spirit showed me that it is possible to excel in various fields with determination and resilience. My sister Betty’s success in business and her</w:t>
      </w:r>
      <w:r>
        <w:t xml:space="preserve"> generosity highlighted the importance of perseverance and the impact of giving back to the community. And my little sister </w:t>
      </w:r>
      <w:proofErr w:type="spellStart"/>
      <w:r>
        <w:t>Mikyla’s</w:t>
      </w:r>
      <w:proofErr w:type="spellEnd"/>
      <w:r>
        <w:t xml:space="preserve"> joy and curiosity reminded me of the importance of embracing life’s simple pleasures and the endless possibilities that com</w:t>
      </w:r>
      <w:r>
        <w:t xml:space="preserve">e with learning and exploration. </w:t>
      </w:r>
    </w:p>
    <w:p w:rsidR="005101BF" w:rsidRDefault="008E01F7">
      <w:pPr>
        <w:ind w:left="-5" w:right="-2"/>
      </w:pPr>
      <w:r>
        <w:t>Our family’s bond is built on mutual respect, love, and support. Despite the challenges we have faced, we have always stood by each other, drawing strength from our shared experiences. Family gatherings are a cherished tra</w:t>
      </w:r>
      <w:r>
        <w:t xml:space="preserve">dition, filled with laughter, stories, and the comfort of being surrounded by those who understand and support you unconditionally. These moments have reinforced the importance of family and the role it plays in shaping who we are. </w:t>
      </w:r>
    </w:p>
    <w:p w:rsidR="005101BF" w:rsidRDefault="008E01F7">
      <w:pPr>
        <w:ind w:left="-5" w:right="-2"/>
      </w:pPr>
      <w:r>
        <w:t>The diversity in our fa</w:t>
      </w:r>
      <w:r>
        <w:t>mily’s professional and personal pursuits has also taught me the value of embracing different paths and passions. It has shown me that success is not a one-size-fits-all journey but a personal and unique experience for each individual. My father’s dedicati</w:t>
      </w:r>
      <w:r>
        <w:t xml:space="preserve">on to veterinary medicine, my mother’s dual roles in public service and business, Betty’s entrepreneurial </w:t>
      </w:r>
      <w:r>
        <w:lastRenderedPageBreak/>
        <w:t xml:space="preserve">achievements, and </w:t>
      </w:r>
      <w:proofErr w:type="spellStart"/>
      <w:r>
        <w:t>Mikyla’s</w:t>
      </w:r>
      <w:proofErr w:type="spellEnd"/>
      <w:r>
        <w:t xml:space="preserve"> early academic enthusiasm all exemplify the varied ways one can lead a fulfilling and impactful life. </w:t>
      </w:r>
    </w:p>
    <w:p w:rsidR="005101BF" w:rsidRDefault="008E01F7">
      <w:pPr>
        <w:ind w:left="-5" w:right="-2"/>
      </w:pPr>
      <w:r>
        <w:t>In addition to profe</w:t>
      </w:r>
      <w:r>
        <w:t>ssional and academic pursuits, our family values the importance of community and giving back. My father’s work as a vet often involved community outreach, providing free services to those in need. My mother’s role as a civil servant included initiatives ai</w:t>
      </w:r>
      <w:r>
        <w:t xml:space="preserve">med at improving the lives of the less fortunate. Betty’s business also engages in charitable activities, supporting local schools and community projects. These actions have instilled in me a deep sense of responsibility towards others and the belief that </w:t>
      </w:r>
      <w:r>
        <w:t xml:space="preserve">we all have a role to play in making the world a better place. </w:t>
      </w:r>
    </w:p>
    <w:p w:rsidR="005101BF" w:rsidRDefault="008E01F7">
      <w:pPr>
        <w:spacing w:after="279" w:line="358" w:lineRule="auto"/>
        <w:ind w:left="0" w:firstLine="0"/>
        <w:jc w:val="left"/>
      </w:pPr>
      <w:r>
        <w:t>As I continue to grow and forge my path, the lessons and values imparted by my family remain a guiding light. Their examples of hard work, compassion, resilience, and generosity are principles I strive to embody in my own life. The support and love I recei</w:t>
      </w:r>
      <w:r>
        <w:t xml:space="preserve">ve from them are a constant source of strength, motivating me to pursue my dreams with confidence and determination. </w:t>
      </w:r>
    </w:p>
    <w:p w:rsidR="005101BF" w:rsidRDefault="008E01F7">
      <w:pPr>
        <w:ind w:left="-5" w:right="-2"/>
      </w:pPr>
      <w:r>
        <w:t>In conclusion, my family background is a rich tapestry of diverse experiences and accomplishments. The love and support from my parents, J</w:t>
      </w:r>
      <w:r>
        <w:t xml:space="preserve">ohn </w:t>
      </w:r>
      <w:proofErr w:type="spellStart"/>
      <w:r>
        <w:t>Njagi</w:t>
      </w:r>
      <w:proofErr w:type="spellEnd"/>
      <w:r>
        <w:t xml:space="preserve"> and </w:t>
      </w:r>
      <w:proofErr w:type="spellStart"/>
      <w:r>
        <w:t>Bilha</w:t>
      </w:r>
      <w:proofErr w:type="spellEnd"/>
      <w:r>
        <w:t xml:space="preserve"> </w:t>
      </w:r>
      <w:proofErr w:type="spellStart"/>
      <w:r>
        <w:t>Wakuhi</w:t>
      </w:r>
      <w:proofErr w:type="spellEnd"/>
      <w:r>
        <w:t xml:space="preserve">, the inspiration from my elder sister Betty </w:t>
      </w:r>
      <w:proofErr w:type="spellStart"/>
      <w:r>
        <w:t>Wanyaga</w:t>
      </w:r>
      <w:proofErr w:type="spellEnd"/>
      <w:r>
        <w:t xml:space="preserve">, and the joy and curiosity brought by my little sister </w:t>
      </w:r>
      <w:proofErr w:type="spellStart"/>
      <w:r>
        <w:t>Mikyla</w:t>
      </w:r>
      <w:proofErr w:type="spellEnd"/>
      <w:r>
        <w:t xml:space="preserve"> </w:t>
      </w:r>
      <w:proofErr w:type="spellStart"/>
      <w:r>
        <w:t>Mumbi</w:t>
      </w:r>
      <w:proofErr w:type="spellEnd"/>
      <w:r>
        <w:t xml:space="preserve"> have all shaped the person I am today. Our family’s values of hard work, compassion, and community service co</w:t>
      </w:r>
      <w:r>
        <w:t xml:space="preserve">ntinue to guide me as I navigate life’s journey. I am grateful for the strong foundation they have provided, and I am committed to honoring their legacy by striving to make a positive impact in my own way. </w:t>
      </w:r>
    </w:p>
    <w:p w:rsidR="005101BF" w:rsidRDefault="008E01F7">
      <w:pPr>
        <w:spacing w:after="0" w:line="259" w:lineRule="auto"/>
        <w:ind w:left="0" w:firstLine="0"/>
        <w:jc w:val="left"/>
      </w:pPr>
      <w:r>
        <w:t xml:space="preserve"> </w:t>
      </w:r>
    </w:p>
    <w:p w:rsidR="005101BF" w:rsidRDefault="008E01F7">
      <w:pPr>
        <w:pStyle w:val="Heading2"/>
        <w:spacing w:after="334"/>
        <w:ind w:left="0" w:right="7" w:firstLine="0"/>
      </w:pPr>
      <w:bookmarkStart w:id="5" w:name="_Toc17832"/>
      <w:r>
        <w:rPr>
          <w:sz w:val="36"/>
        </w:rPr>
        <w:t xml:space="preserve">Chapter 2: My Educational Journey </w:t>
      </w:r>
      <w:bookmarkEnd w:id="5"/>
    </w:p>
    <w:p w:rsidR="005101BF" w:rsidRDefault="008E01F7">
      <w:pPr>
        <w:ind w:left="-5" w:right="-2"/>
      </w:pPr>
      <w:r>
        <w:t>My education</w:t>
      </w:r>
      <w:r>
        <w:t xml:space="preserve">al journey began at the tender age of three when my parents enrolled me in St. Joseph's </w:t>
      </w:r>
      <w:proofErr w:type="spellStart"/>
      <w:r>
        <w:t>Kabete</w:t>
      </w:r>
      <w:proofErr w:type="spellEnd"/>
      <w:r>
        <w:t>, a nursery school known for its nurturing environment and strong emphasis on foundational learning. As a young child, I was both excited and apprehensive about t</w:t>
      </w:r>
      <w:r>
        <w:t xml:space="preserve">his new chapter in my life. The colorful classrooms, the friendly teachers, and the engaging activities made the transition from home to school smoother than I had anticipated. St. Joseph's </w:t>
      </w:r>
      <w:proofErr w:type="spellStart"/>
      <w:r>
        <w:t>Kabete</w:t>
      </w:r>
      <w:proofErr w:type="spellEnd"/>
      <w:r>
        <w:t xml:space="preserve"> played a </w:t>
      </w:r>
      <w:r>
        <w:lastRenderedPageBreak/>
        <w:t xml:space="preserve">crucial role in shaping my early years, fostering </w:t>
      </w:r>
      <w:r>
        <w:t xml:space="preserve">a love for learning that would stay with me throughout my academic journey. </w:t>
      </w:r>
    </w:p>
    <w:p w:rsidR="005101BF" w:rsidRDefault="008E01F7">
      <w:pPr>
        <w:ind w:left="-5" w:right="-2"/>
      </w:pPr>
      <w:r>
        <w:t xml:space="preserve">After completing my initial years at St. Joseph's </w:t>
      </w:r>
      <w:proofErr w:type="spellStart"/>
      <w:r>
        <w:t>Kabete</w:t>
      </w:r>
      <w:proofErr w:type="spellEnd"/>
      <w:r>
        <w:t>, I joined Cedar Grove Junior Academy in Class One. Cedar Grove was a private school renowned for its academic excellence a</w:t>
      </w:r>
      <w:r>
        <w:t xml:space="preserve">nd holistic approach to education. From Class One to Class Five, Cedar Grove became my second home. The school offered a stimulating environment where curiosity was encouraged, and creativity was nurtured. My teachers were passionate and dedicated, always </w:t>
      </w:r>
      <w:r>
        <w:t xml:space="preserve">going the extra mile to ensure that each student reached their full potential. It was at Cedar Grove that I developed a keen interest in various subjects, ranging from mathematics and science to literature and history. The school’s well-rounded curriculum </w:t>
      </w:r>
      <w:r>
        <w:t xml:space="preserve">included extracurricular activities such as sports, music, and drama, providing me with a balanced education and a platform to explore my talents and interests. </w:t>
      </w:r>
    </w:p>
    <w:p w:rsidR="005101BF" w:rsidRDefault="008E01F7">
      <w:pPr>
        <w:ind w:left="-5" w:right="-2"/>
      </w:pPr>
      <w:r>
        <w:t xml:space="preserve">In Class Six, a significant change occurred in my educational journey. My parents, who always </w:t>
      </w:r>
      <w:r>
        <w:t xml:space="preserve">valued the discipline and structure of public boarding schools, decided it was time for me to join </w:t>
      </w:r>
      <w:proofErr w:type="spellStart"/>
      <w:r>
        <w:t>Naivasha</w:t>
      </w:r>
      <w:proofErr w:type="spellEnd"/>
      <w:r>
        <w:t xml:space="preserve"> Boarding. The decision was influenced by their belief that boarding schools provided an environment that fostered independence, resilience, and a st</w:t>
      </w:r>
      <w:r>
        <w:t xml:space="preserve">rong sense of responsibility. </w:t>
      </w:r>
      <w:proofErr w:type="spellStart"/>
      <w:r>
        <w:t>Naivasha</w:t>
      </w:r>
      <w:proofErr w:type="spellEnd"/>
      <w:r>
        <w:t xml:space="preserve"> Boarding, a public school with a reputation for academic rigor and character-building, was the perfect choice. The transition to boarding school was challenging but transformative. Being away from home taught me valua</w:t>
      </w:r>
      <w:r>
        <w:t>ble life skills such as time management, self-discipline, and the importance of teamwork. The boarding school environment was demanding, with a strict schedule that balanced academics, sports, and other extracurricular activities. Despite the initial homes</w:t>
      </w:r>
      <w:r>
        <w:t xml:space="preserve">ickness, I quickly adapted to my new surroundings and formed lasting friendships with my peers. The camaraderie among students, the guidance of our teachers, and the supportive atmosphere made </w:t>
      </w:r>
      <w:proofErr w:type="spellStart"/>
      <w:r>
        <w:t>Naivasha</w:t>
      </w:r>
      <w:proofErr w:type="spellEnd"/>
      <w:r>
        <w:t xml:space="preserve"> Boarding a pivotal chapter in my educational journey. </w:t>
      </w:r>
    </w:p>
    <w:p w:rsidR="005101BF" w:rsidRDefault="008E01F7">
      <w:pPr>
        <w:ind w:left="-5" w:right="-2"/>
      </w:pPr>
      <w:r>
        <w:t xml:space="preserve">After completing my primary education at </w:t>
      </w:r>
      <w:proofErr w:type="spellStart"/>
      <w:r>
        <w:t>Naivasha</w:t>
      </w:r>
      <w:proofErr w:type="spellEnd"/>
      <w:r>
        <w:t xml:space="preserve"> Boarding, I faced the exciting yet daunting prospect of high school. My parents had always emphasized the importance of a strong secondary education, and they believed that </w:t>
      </w:r>
      <w:proofErr w:type="spellStart"/>
      <w:r>
        <w:t>Koelel</w:t>
      </w:r>
      <w:proofErr w:type="spellEnd"/>
      <w:r>
        <w:t xml:space="preserve"> High School, a reputable </w:t>
      </w:r>
      <w:r>
        <w:t xml:space="preserve">boys' school, would provide the academic and moral foundation needed for my future endeavors. </w:t>
      </w:r>
      <w:proofErr w:type="spellStart"/>
      <w:r>
        <w:t>Koelel</w:t>
      </w:r>
      <w:proofErr w:type="spellEnd"/>
      <w:r>
        <w:t xml:space="preserve"> High School was known for its disciplined environment and high academic standards. The school’s ethos of hard work, integrity, and excellence resonated wit</w:t>
      </w:r>
      <w:r>
        <w:t xml:space="preserve">h me, and I was eager to embrace the challenges and </w:t>
      </w:r>
      <w:r>
        <w:lastRenderedPageBreak/>
        <w:t xml:space="preserve">opportunities that lay ahead. At </w:t>
      </w:r>
      <w:proofErr w:type="spellStart"/>
      <w:r>
        <w:t>Koelel</w:t>
      </w:r>
      <w:proofErr w:type="spellEnd"/>
      <w:r>
        <w:t xml:space="preserve">, I immersed myself in my studies, determined to make the most of the educational opportunities available. The school’s rigorous curriculum and the dedication of my </w:t>
      </w:r>
      <w:r>
        <w:t xml:space="preserve">teachers pushed me to strive for academic excellence. I participated in various clubs and societies, which enriched my high school experience and allowed me to develop leadership skills and a sense of community. </w:t>
      </w:r>
    </w:p>
    <w:p w:rsidR="005101BF" w:rsidRDefault="008E01F7">
      <w:pPr>
        <w:ind w:left="-5" w:right="-2"/>
      </w:pPr>
      <w:r>
        <w:t xml:space="preserve">However, halfway through my high school education, circumstances led to another significant change. I transferred to </w:t>
      </w:r>
      <w:proofErr w:type="spellStart"/>
      <w:r>
        <w:t>Rungiri</w:t>
      </w:r>
      <w:proofErr w:type="spellEnd"/>
      <w:r>
        <w:t xml:space="preserve"> Secondary School, a mixed school, marking a departure from the all-boys' environment I had been accustomed to since Class Six. The </w:t>
      </w:r>
      <w:r>
        <w:t xml:space="preserve">transition to </w:t>
      </w:r>
      <w:proofErr w:type="spellStart"/>
      <w:r>
        <w:t>Rungiri</w:t>
      </w:r>
      <w:proofErr w:type="spellEnd"/>
      <w:r>
        <w:t xml:space="preserve"> Secondary School was both challenging and enlightening. Being in a mixed school introduced a new dynamic to my educational experience. I learned to interact with a diverse group of students, developing interpersonal skills and a broad</w:t>
      </w:r>
      <w:r>
        <w:t xml:space="preserve">er perspective on life. </w:t>
      </w:r>
      <w:proofErr w:type="spellStart"/>
      <w:r>
        <w:t>Rungiri</w:t>
      </w:r>
      <w:proofErr w:type="spellEnd"/>
      <w:r>
        <w:t xml:space="preserve"> Secondary School provided a balanced environment where academic excellence was complemented by a vibrant social life. The school’s inclusive culture and supportive teachers helped me navigate the transition smoothly. I conti</w:t>
      </w:r>
      <w:r>
        <w:t xml:space="preserve">nued to excel academically while participating in various extracurricular activities, including debate club, drama, and sports. These experiences enriched my high school years and prepared me for the next phase of my educational journey. </w:t>
      </w:r>
    </w:p>
    <w:p w:rsidR="005101BF" w:rsidRDefault="008E01F7">
      <w:pPr>
        <w:ind w:left="-5" w:right="-2"/>
      </w:pPr>
      <w:r>
        <w:t>Upon completing m</w:t>
      </w:r>
      <w:r>
        <w:t xml:space="preserve">y secondary education, I faced the pivotal decision of choosing a university and a course that would shape my future career. After careful consideration and discussions with my family and mentors, I decided to join </w:t>
      </w:r>
      <w:proofErr w:type="spellStart"/>
      <w:r>
        <w:t>Dedan</w:t>
      </w:r>
      <w:proofErr w:type="spellEnd"/>
      <w:r>
        <w:t xml:space="preserve"> Kimathi University of Technology (</w:t>
      </w:r>
      <w:proofErr w:type="spellStart"/>
      <w:r>
        <w:t>D</w:t>
      </w:r>
      <w:r>
        <w:t>eKUT</w:t>
      </w:r>
      <w:proofErr w:type="spellEnd"/>
      <w:r>
        <w:t xml:space="preserve">) to pursue a degree in Bachelor of Business Information Technology (BBIT). </w:t>
      </w:r>
      <w:proofErr w:type="spellStart"/>
      <w:r>
        <w:t>DeKUT</w:t>
      </w:r>
      <w:proofErr w:type="spellEnd"/>
      <w:r>
        <w:t>, renowned for its focus on technology and innovation, was the ideal choice for me. The BBIT program offered a unique blend of business acumen and technological expertise,</w:t>
      </w:r>
      <w:r>
        <w:t xml:space="preserve"> aligning perfectly with my interests and career aspirations. The decision to pursue BBIT was driven by my passion for technology and my desire to understand the intricacies of business operations. The program promised to equip me with the skills needed to</w:t>
      </w:r>
      <w:r>
        <w:t xml:space="preserve"> navigate the rapidly evolving digital landscape and to harness technology for business success. </w:t>
      </w:r>
    </w:p>
    <w:p w:rsidR="005101BF" w:rsidRDefault="008E01F7">
      <w:pPr>
        <w:ind w:left="-5" w:right="-2"/>
      </w:pPr>
      <w:r>
        <w:t xml:space="preserve">As I embarked on my university education at </w:t>
      </w:r>
      <w:proofErr w:type="spellStart"/>
      <w:r>
        <w:t>DeKUT</w:t>
      </w:r>
      <w:proofErr w:type="spellEnd"/>
      <w:r>
        <w:t>, I was filled with a sense of excitement and anticipation. The university environment was dynamic and stimul</w:t>
      </w:r>
      <w:r>
        <w:t xml:space="preserve">ating, offering a wealth of opportunities for academic and personal growth. The BBIT program was rigorous and </w:t>
      </w:r>
      <w:r>
        <w:lastRenderedPageBreak/>
        <w:t>comprehensive, covering a wide range of subjects from programming and database management to business strategy and entrepreneurship. The diverse c</w:t>
      </w:r>
      <w:r>
        <w:t>urriculum allowed me to develop a strong foundation in both business and technology, preparing me for a versatile career in the modern business world. The university’s emphasis on practical learning and real-world applications ensured that I gained hands-o</w:t>
      </w:r>
      <w:r>
        <w:t xml:space="preserve">n experience, enhancing my understanding of theoretical concepts. I participated in various projects and internships, which provided invaluable insights into the industry and helped me build a network of professional contacts. </w:t>
      </w:r>
    </w:p>
    <w:p w:rsidR="005101BF" w:rsidRDefault="008E01F7">
      <w:pPr>
        <w:ind w:left="-5" w:right="-2"/>
      </w:pPr>
      <w:r>
        <w:t xml:space="preserve">Throughout my time at </w:t>
      </w:r>
      <w:proofErr w:type="spellStart"/>
      <w:r>
        <w:t>DeKUT</w:t>
      </w:r>
      <w:proofErr w:type="spellEnd"/>
      <w:r>
        <w:t>,</w:t>
      </w:r>
      <w:r>
        <w:t xml:space="preserve"> I remained actively involved in university life. I joined several clubs and societies, including the Information Technology Club and the Entrepreneurship Society. These organizations provided platforms for collaboration, innovation, and leadership. I had </w:t>
      </w:r>
      <w:r>
        <w:t>the opportunity to work on numerous projects, participate in competitions, and attend workshops and seminars, all of which enriched my university experience. The friendships and connections I made during this time were invaluable, providing support and ins</w:t>
      </w:r>
      <w:r>
        <w:t xml:space="preserve">piration as I navigated the challenges of university life. </w:t>
      </w:r>
    </w:p>
    <w:p w:rsidR="005101BF" w:rsidRDefault="008E01F7">
      <w:pPr>
        <w:ind w:left="-5" w:right="-2"/>
      </w:pPr>
      <w:r>
        <w:t xml:space="preserve">In my final semester at </w:t>
      </w:r>
      <w:proofErr w:type="spellStart"/>
      <w:r>
        <w:t>DeKUT</w:t>
      </w:r>
      <w:proofErr w:type="spellEnd"/>
      <w:r>
        <w:t>, I reflect on my educational journey with a deep sense of gratitude and accomplishment. The experiences and lessons learned along the way have shaped me into a well-r</w:t>
      </w:r>
      <w:r>
        <w:t>ounded individual, ready to take on the challenges and opportunities of the future. My education has not only provided me with knowledge and skills but also instilled in me values such as perseverance, resilience, and a commitment to excellence. As I prepa</w:t>
      </w:r>
      <w:r>
        <w:t xml:space="preserve">re to graduate, I am excited about the possibilities that lie ahead and confident in my ability to make a meaningful impact in my chosen field. </w:t>
      </w:r>
    </w:p>
    <w:p w:rsidR="005101BF" w:rsidRDefault="008E01F7">
      <w:pPr>
        <w:ind w:left="-5" w:right="-2"/>
      </w:pPr>
      <w:r>
        <w:t xml:space="preserve">In conclusion, my educational journey has been a rich and diverse experience, marked by significant milestones </w:t>
      </w:r>
      <w:r>
        <w:t xml:space="preserve">and transformative experiences. From the nurturing environment of St. </w:t>
      </w:r>
    </w:p>
    <w:p w:rsidR="005101BF" w:rsidRDefault="008E01F7">
      <w:pPr>
        <w:ind w:left="-5" w:right="-2"/>
      </w:pPr>
      <w:r>
        <w:t xml:space="preserve">Joseph's </w:t>
      </w:r>
      <w:proofErr w:type="spellStart"/>
      <w:r>
        <w:t>Kabete</w:t>
      </w:r>
      <w:proofErr w:type="spellEnd"/>
      <w:r>
        <w:t xml:space="preserve"> to the rigorous discipline of </w:t>
      </w:r>
      <w:proofErr w:type="spellStart"/>
      <w:r>
        <w:t>Naivasha</w:t>
      </w:r>
      <w:proofErr w:type="spellEnd"/>
      <w:r>
        <w:t xml:space="preserve"> Boarding, the supportive atmosphere of Cedar Grove Junior Academy, and the dynamic and stimulating environment of </w:t>
      </w:r>
      <w:proofErr w:type="spellStart"/>
      <w:r>
        <w:t>DeKUT</w:t>
      </w:r>
      <w:proofErr w:type="spellEnd"/>
      <w:r>
        <w:t>, each stag</w:t>
      </w:r>
      <w:r>
        <w:t xml:space="preserve">e of my education has contributed to my personal and academic growth. The values and skills I have acquired along the way will continue to guide me as I embark on the next chapter of my </w:t>
      </w:r>
      <w:r>
        <w:lastRenderedPageBreak/>
        <w:t xml:space="preserve">life, armed with the knowledge and confidence to pursue my dreams and </w:t>
      </w:r>
      <w:r>
        <w:t xml:space="preserve">make a positive impact in the world. </w:t>
      </w:r>
    </w:p>
    <w:p w:rsidR="005101BF" w:rsidRDefault="008E01F7">
      <w:pPr>
        <w:spacing w:after="394"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4" w:line="259" w:lineRule="auto"/>
        <w:ind w:left="0" w:firstLine="0"/>
        <w:jc w:val="left"/>
      </w:pPr>
      <w:r>
        <w:t xml:space="preserve"> </w:t>
      </w:r>
    </w:p>
    <w:p w:rsidR="005101BF" w:rsidRDefault="008E01F7">
      <w:pPr>
        <w:spacing w:after="396"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4"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6"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0" w:line="259" w:lineRule="auto"/>
        <w:ind w:left="0" w:firstLine="0"/>
        <w:jc w:val="left"/>
      </w:pPr>
      <w:r>
        <w:t xml:space="preserve"> </w:t>
      </w:r>
    </w:p>
    <w:p w:rsidR="005101BF" w:rsidRDefault="008E01F7">
      <w:pPr>
        <w:pStyle w:val="Heading2"/>
        <w:ind w:right="7"/>
      </w:pPr>
      <w:bookmarkStart w:id="6" w:name="_Toc17833"/>
      <w:r>
        <w:lastRenderedPageBreak/>
        <w:t>Chapter 3</w:t>
      </w:r>
      <w:proofErr w:type="gramStart"/>
      <w:r>
        <w:t>:Personal</w:t>
      </w:r>
      <w:proofErr w:type="gramEnd"/>
      <w:r>
        <w:t xml:space="preserve"> Development </w:t>
      </w:r>
      <w:bookmarkEnd w:id="6"/>
    </w:p>
    <w:p w:rsidR="005101BF" w:rsidRDefault="008E01F7">
      <w:pPr>
        <w:pStyle w:val="Heading3"/>
        <w:spacing w:after="300"/>
        <w:ind w:left="-5"/>
      </w:pPr>
      <w:bookmarkStart w:id="7" w:name="_Toc17834"/>
      <w:r>
        <w:t xml:space="preserve">3.1 Problem-Solving Skills </w:t>
      </w:r>
      <w:bookmarkEnd w:id="7"/>
    </w:p>
    <w:p w:rsidR="005101BF" w:rsidRDefault="008E01F7">
      <w:pPr>
        <w:ind w:left="-5" w:right="-2"/>
      </w:pPr>
      <w:r>
        <w:t>Problem-</w:t>
      </w:r>
      <w:r>
        <w:t>solving skills are essential in navigating both academic and professional landscapes. These skills involve the ability to analyze complex situations, identify underlying issues, and develop effective solutions. Over the years, I have honed my problem-solvi</w:t>
      </w:r>
      <w:r>
        <w:t xml:space="preserve">ng abilities through various experiences. Whether it was tackling challenging projects at university, addressing unexpected issues during internships, or finding creative solutions in everyday life, I have learned to approach problems with a strategic and </w:t>
      </w:r>
      <w:r>
        <w:t xml:space="preserve">analytical mindset. </w:t>
      </w:r>
    </w:p>
    <w:p w:rsidR="005101BF" w:rsidRDefault="008E01F7">
      <w:pPr>
        <w:ind w:left="-5" w:right="-2"/>
      </w:pPr>
      <w:r>
        <w:t>One of the key aspects of problem-solving is critical thinking. This involves evaluating information from multiple perspectives, questioning assumptions, and making informed decisions. At university, I faced numerous scenarios that req</w:t>
      </w:r>
      <w:r>
        <w:t>uired critical thinking, such as developing innovative solutions for business case studies or debugging complex code in programming assignments. These experiences taught me to remain calm under pressure and to systematically break down problems into manage</w:t>
      </w:r>
      <w:r>
        <w:t xml:space="preserve">able components. </w:t>
      </w:r>
    </w:p>
    <w:p w:rsidR="005101BF" w:rsidRDefault="008E01F7">
      <w:pPr>
        <w:ind w:left="-5" w:right="-2"/>
      </w:pPr>
      <w:r>
        <w:t>Another crucial aspect of problem-solving is adaptability. In today’s fast-paced world, the ability to adapt to changing circumstances and to think on your feet is invaluable. During my time in the forex market, I encountered many unpredi</w:t>
      </w:r>
      <w:r>
        <w:t>ctable situations that required quick thinking and decisive action. The dynamic nature of forex trading taught me to remain flexible and to adjust my strategies based on real-time data and market trends. This experience not only enhanced my problem-solving</w:t>
      </w:r>
      <w:r>
        <w:t xml:space="preserve"> skills but also reinforced the importance of staying informed and proactive. </w:t>
      </w:r>
    </w:p>
    <w:p w:rsidR="005101BF" w:rsidRDefault="008E01F7">
      <w:pPr>
        <w:pStyle w:val="Heading3"/>
        <w:spacing w:after="300"/>
        <w:ind w:left="-5"/>
      </w:pPr>
      <w:bookmarkStart w:id="8" w:name="_Toc17835"/>
      <w:r>
        <w:t xml:space="preserve">3.2 Embracing Collaboration </w:t>
      </w:r>
      <w:bookmarkEnd w:id="8"/>
    </w:p>
    <w:p w:rsidR="005101BF" w:rsidRDefault="008E01F7">
      <w:pPr>
        <w:ind w:left="-5" w:right="-2"/>
      </w:pPr>
      <w:r>
        <w:t>Collaboration is a cornerstone of success in both academic and professional settings. Working effectively with others allows for the sharing of ideas, pooling of resources, and achieving common goals. Throughout my educational journey and beyond, I have co</w:t>
      </w:r>
      <w:r>
        <w:t xml:space="preserve">nsistently sought opportunities to collaborate with peers, colleagues, and mentors. </w:t>
      </w:r>
    </w:p>
    <w:p w:rsidR="005101BF" w:rsidRDefault="008E01F7">
      <w:pPr>
        <w:ind w:left="-5" w:right="-2"/>
      </w:pPr>
      <w:r>
        <w:lastRenderedPageBreak/>
        <w:t>In university, group projects and team assignments were a common part of the curriculum. These experiences taught me the value of diverse perspectives and the importance o</w:t>
      </w:r>
      <w:r>
        <w:t xml:space="preserve">f effective communication. Collaborating with classmates on complex projects, such as developing business plans or creating software applications, required clear communication, mutual respect, and a willingness to compromise. I learned to listen actively, </w:t>
      </w:r>
      <w:r>
        <w:t xml:space="preserve">articulate my ideas clearly, and provide constructive feedback, all of which are essential skills for successful collaboration. </w:t>
      </w:r>
    </w:p>
    <w:p w:rsidR="005101BF" w:rsidRDefault="008E01F7">
      <w:pPr>
        <w:ind w:left="-5" w:right="-2"/>
      </w:pPr>
      <w:r>
        <w:t>Beyond the academic realm, my involvement in various clubs and organizations further strengthened my collaborative abilities. A</w:t>
      </w:r>
      <w:r>
        <w:t>s a member of the Information Technology Club and the Entrepreneurship Society, I worked alongside individuals with different backgrounds and skill sets. These experiences highlighted the importance of teamwork and the power of collective effort. By embrac</w:t>
      </w:r>
      <w:r>
        <w:t xml:space="preserve">ing collaboration, I was able to contribute to meaningful projects, such as organizing workshops, participating in hackathons, and launching community initiatives. </w:t>
      </w:r>
    </w:p>
    <w:p w:rsidR="005101BF" w:rsidRDefault="008E01F7">
      <w:pPr>
        <w:pStyle w:val="Heading3"/>
        <w:spacing w:after="300"/>
        <w:ind w:left="-5"/>
      </w:pPr>
      <w:bookmarkStart w:id="9" w:name="_Toc17836"/>
      <w:r>
        <w:t xml:space="preserve">3.3 Developing Leadership Skills </w:t>
      </w:r>
      <w:bookmarkEnd w:id="9"/>
    </w:p>
    <w:p w:rsidR="005101BF" w:rsidRDefault="008E01F7">
      <w:pPr>
        <w:ind w:left="-5" w:right="-2"/>
      </w:pPr>
      <w:r>
        <w:t>Leadership skills are vital for guiding teams, making inf</w:t>
      </w:r>
      <w:r>
        <w:t>ormed decisions, and driving positive change. Throughout my life, I have actively sought opportunities to develop and refine my leadership abilities. Whether it was leading a project team at university, taking on leadership roles in extracurricular activit</w:t>
      </w:r>
      <w:r>
        <w:t xml:space="preserve">ies, or managing personal ventures, I have consistently strived to be an effective and empathetic leader. </w:t>
      </w:r>
    </w:p>
    <w:p w:rsidR="005101BF" w:rsidRDefault="008E01F7">
      <w:pPr>
        <w:ind w:left="-5" w:right="-2"/>
      </w:pPr>
      <w:r>
        <w:t xml:space="preserve">One of the key aspects of leadership is the ability to inspire and motivate others. During my time in university, I often found myself in leadership </w:t>
      </w:r>
      <w:r>
        <w:t>positions, such as project manager or team leader. These roles required me to set clear goals, delegate tasks, and ensure that everyone was working towards a common objective. By fostering a positive and inclusive team environment, I was able to motivate m</w:t>
      </w:r>
      <w:r>
        <w:t xml:space="preserve">y peers to perform at their best and to achieve our collective goals. </w:t>
      </w:r>
    </w:p>
    <w:p w:rsidR="005101BF" w:rsidRDefault="008E01F7">
      <w:pPr>
        <w:ind w:left="-5" w:right="-2"/>
      </w:pPr>
      <w:r>
        <w:t>Another important aspect of leadership is decision-making. Effective leaders are able to make informed decisions, even in uncertain or high-pressure situations. My experience in the for</w:t>
      </w:r>
      <w:r>
        <w:t xml:space="preserve">ex market provided valuable lessons in this regard. The volatile nature of forex trading requires quick and decisive action, often with incomplete information. By analyzing market trends, assessing </w:t>
      </w:r>
      <w:r>
        <w:lastRenderedPageBreak/>
        <w:t>risks, and making strategic decisions, I developed the con</w:t>
      </w:r>
      <w:r>
        <w:t xml:space="preserve">fidence and acumen needed to lead in dynamic environments. </w:t>
      </w:r>
    </w:p>
    <w:p w:rsidR="005101BF" w:rsidRDefault="008E01F7">
      <w:pPr>
        <w:pStyle w:val="Heading3"/>
        <w:spacing w:after="300"/>
        <w:ind w:left="-5"/>
      </w:pPr>
      <w:bookmarkStart w:id="10" w:name="_Toc17837"/>
      <w:r>
        <w:t xml:space="preserve">3.4 Mastering Time Management </w:t>
      </w:r>
      <w:bookmarkEnd w:id="10"/>
    </w:p>
    <w:p w:rsidR="005101BF" w:rsidRDefault="008E01F7">
      <w:pPr>
        <w:ind w:left="-5" w:right="-2"/>
      </w:pPr>
      <w:r>
        <w:t>Time management is a critical skill for achieving personal and professional goals. It involves prioritizing tasks, setting realistic deadlines, and efficiently alloc</w:t>
      </w:r>
      <w:r>
        <w:t xml:space="preserve">ating resources. Throughout my educational journey and beyond, I have consistently worked on improving my time management abilities. </w:t>
      </w:r>
    </w:p>
    <w:p w:rsidR="005101BF" w:rsidRDefault="008E01F7">
      <w:pPr>
        <w:ind w:left="-5" w:right="-2"/>
      </w:pPr>
      <w:r>
        <w:t>University life, with its demanding schedule of lectures, assignments, exams, and extracurricular activities, required eff</w:t>
      </w:r>
      <w:r>
        <w:t>ective time management. I learned to create detailed schedules, set clear priorities, and allocate time for both academic and personal pursuits. This discipline allowed me to balance my studies with involvement in clubs, internships, and personal projects.</w:t>
      </w:r>
      <w:r>
        <w:t xml:space="preserve"> </w:t>
      </w:r>
    </w:p>
    <w:p w:rsidR="005101BF" w:rsidRDefault="008E01F7">
      <w:pPr>
        <w:ind w:left="-5" w:right="-2"/>
      </w:pPr>
      <w:r>
        <w:t>In addition to academic responsibilities, my engagement in the forex market further emphasized the importance of time management. Forex trading requires constant monitoring of market trends, timely decision-making, and the ability to balance multiple tra</w:t>
      </w:r>
      <w:r>
        <w:t xml:space="preserve">des simultaneously. By developing a structured routine and leveraging time management tools, I was able to manage my trading activities alongside my academic and personal commitments. </w:t>
      </w:r>
    </w:p>
    <w:p w:rsidR="005101BF" w:rsidRDefault="008E01F7">
      <w:pPr>
        <w:pStyle w:val="Heading3"/>
        <w:spacing w:after="300"/>
        <w:ind w:left="-5"/>
      </w:pPr>
      <w:bookmarkStart w:id="11" w:name="_Toc17838"/>
      <w:r>
        <w:t xml:space="preserve">3.5 Soft Skills Development </w:t>
      </w:r>
      <w:bookmarkEnd w:id="11"/>
    </w:p>
    <w:p w:rsidR="005101BF" w:rsidRDefault="008E01F7">
      <w:pPr>
        <w:ind w:left="-5" w:right="-2"/>
      </w:pPr>
      <w:r>
        <w:t>Soft skills, such as communication, empath</w:t>
      </w:r>
      <w:r>
        <w:t xml:space="preserve">y, and emotional intelligence, are essential for building strong relationships and thriving in diverse environments. Throughout my life, I have actively worked on developing these skills through various experiences and interactions. </w:t>
      </w:r>
    </w:p>
    <w:p w:rsidR="005101BF" w:rsidRDefault="008E01F7">
      <w:pPr>
        <w:ind w:left="-5" w:right="-2"/>
      </w:pPr>
      <w:r>
        <w:t>Effective communicatio</w:t>
      </w:r>
      <w:r>
        <w:t>n is a cornerstone of success in both academic and professional settings. Whether it was presenting a project in class, participating in debates, or networking at industry events, I have consistently sought opportunities to enhance my communication skills.</w:t>
      </w:r>
      <w:r>
        <w:t xml:space="preserve"> By practicing active listening, articulating my thoughts clearly, and adapting my communication style to different audiences, I have become a more confident and effective communicator. </w:t>
      </w:r>
    </w:p>
    <w:p w:rsidR="005101BF" w:rsidRDefault="008E01F7">
      <w:pPr>
        <w:ind w:left="-5" w:right="-2"/>
      </w:pPr>
      <w:r>
        <w:lastRenderedPageBreak/>
        <w:t xml:space="preserve">Empathy and emotional intelligence are also crucial soft skills that </w:t>
      </w:r>
      <w:r>
        <w:t>I have developed over the years. Understanding and relating to the emotions and perspectives of others is key to building strong and supportive relationships. Through my involvement in community service projects and leadership roles, I have learned the imp</w:t>
      </w:r>
      <w:r>
        <w:t xml:space="preserve">ortance of empathy and the value of creating an inclusive and supportive environment. These experiences have taught me to be more patient, understanding, and considerate in my interactions with others. </w:t>
      </w:r>
    </w:p>
    <w:p w:rsidR="005101BF" w:rsidRDefault="008E01F7">
      <w:pPr>
        <w:pStyle w:val="Heading3"/>
        <w:spacing w:after="300"/>
        <w:ind w:left="-5"/>
      </w:pPr>
      <w:bookmarkStart w:id="12" w:name="_Toc17839"/>
      <w:r>
        <w:t xml:space="preserve">3.6 Self-Taught Skills </w:t>
      </w:r>
      <w:bookmarkEnd w:id="12"/>
    </w:p>
    <w:p w:rsidR="005101BF" w:rsidRDefault="008E01F7">
      <w:pPr>
        <w:ind w:left="-5" w:right="-2"/>
      </w:pPr>
      <w:r>
        <w:t xml:space="preserve">Outside of formal education, </w:t>
      </w:r>
      <w:r>
        <w:t xml:space="preserve">I have continuously sought to acquire new skills and knowledge through self-directed learning. Two areas where I have particularly focused my efforts are the forex market and automotive technology. </w:t>
      </w:r>
    </w:p>
    <w:p w:rsidR="005101BF" w:rsidRDefault="008E01F7">
      <w:pPr>
        <w:ind w:left="-5" w:right="-2"/>
      </w:pPr>
      <w:r>
        <w:t xml:space="preserve">My interest in the forex market began as a curiosity and </w:t>
      </w:r>
      <w:r>
        <w:t>quickly evolved into a passion. Through self-study, online courses, and hands-on trading experience, I have gained a deep understanding of forex trading principles, strategies, and market dynamics. This journey has not only enhanced my financial literacy b</w:t>
      </w:r>
      <w:r>
        <w:t>ut also taught me valuable lessons in risk management, decision-making, and analytical thinking. The ability to teach myself complex concepts and apply them in real-world scenarios has been immensely rewarding and has fostered a sense of independence and c</w:t>
      </w:r>
      <w:r>
        <w:t xml:space="preserve">onfidence in my abilities. </w:t>
      </w:r>
    </w:p>
    <w:p w:rsidR="005101BF" w:rsidRDefault="008E01F7">
      <w:pPr>
        <w:ind w:left="-5" w:right="-2"/>
      </w:pPr>
      <w:r>
        <w:t xml:space="preserve">Another area of self-taught expertise is automotive technology. I have always been fascinated by cars and dream of owning a modification company that focuses on appearance and aesthetics, similar to renowned brands like </w:t>
      </w:r>
      <w:proofErr w:type="spellStart"/>
      <w:r>
        <w:t>Brabus</w:t>
      </w:r>
      <w:proofErr w:type="spellEnd"/>
      <w:r>
        <w:t xml:space="preserve"> a</w:t>
      </w:r>
      <w:r>
        <w:t xml:space="preserve">nd </w:t>
      </w:r>
      <w:proofErr w:type="spellStart"/>
      <w:r>
        <w:t>Mansory</w:t>
      </w:r>
      <w:proofErr w:type="spellEnd"/>
      <w:r>
        <w:t>. To achieve this dream, I have dedicated myself to learning about car design, modification techniques, and the automotive industry. Through reading books, watching tutorials, and participating in online forums, I have gained a comprehensive unde</w:t>
      </w:r>
      <w:r>
        <w:t>rstanding of various aspects of car modification, from bodywork and paint jobs to interior customization and accessories. This self-directed learning journey has fueled my passion and provided me with the knowledge and skills needed to pursue my entreprene</w:t>
      </w:r>
      <w:r>
        <w:t xml:space="preserve">urial aspirations in the automotive field. </w:t>
      </w:r>
    </w:p>
    <w:p w:rsidR="005101BF" w:rsidRDefault="008E01F7">
      <w:pPr>
        <w:ind w:left="-5" w:right="-2"/>
      </w:pPr>
      <w:r>
        <w:t xml:space="preserve">In conclusion, the skills I have developed throughout my life, both through formal education and self-directed learning, have equipped me with the tools needed to navigate a complex and dynamic </w:t>
      </w:r>
      <w:r>
        <w:lastRenderedPageBreak/>
        <w:t>world. Problem-sol</w:t>
      </w:r>
      <w:r>
        <w:t>ving, collaboration, leadership, time management, and soft skills are essential for success in any field, and I have worked diligently to refine these abilities. My self-taught expertise in the forex market and automotive technology further demonstrates my</w:t>
      </w:r>
      <w:r>
        <w:t xml:space="preserve"> commitment to continuous learning and personal growth. As I move forward in my career and personal endeavors, I am confident that these skills will enable me to achieve my goals and make a positive impact in whatever I pursue.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4"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6"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4"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6"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t xml:space="preserve"> </w:t>
      </w:r>
    </w:p>
    <w:p w:rsidR="005101BF" w:rsidRDefault="008E01F7">
      <w:pPr>
        <w:spacing w:after="393" w:line="259" w:lineRule="auto"/>
        <w:ind w:left="0" w:firstLine="0"/>
        <w:jc w:val="left"/>
      </w:pPr>
      <w:r>
        <w:lastRenderedPageBreak/>
        <w:t xml:space="preserve"> </w:t>
      </w:r>
    </w:p>
    <w:p w:rsidR="005101BF" w:rsidRDefault="008E01F7">
      <w:pPr>
        <w:spacing w:after="0" w:line="259" w:lineRule="auto"/>
        <w:ind w:left="0" w:firstLine="0"/>
        <w:jc w:val="left"/>
      </w:pPr>
      <w:r>
        <w:t xml:space="preserve"> </w:t>
      </w:r>
    </w:p>
    <w:p w:rsidR="005101BF" w:rsidRDefault="008E01F7">
      <w:pPr>
        <w:pStyle w:val="Heading2"/>
        <w:ind w:right="7"/>
      </w:pPr>
      <w:bookmarkStart w:id="13" w:name="_Toc17840"/>
      <w:r>
        <w:t>Chapter 4</w:t>
      </w:r>
      <w:proofErr w:type="gramStart"/>
      <w:r>
        <w:t>:Career</w:t>
      </w:r>
      <w:proofErr w:type="gramEnd"/>
      <w:r>
        <w:t xml:space="preserve"> and Professional Journey </w:t>
      </w:r>
      <w:bookmarkEnd w:id="13"/>
    </w:p>
    <w:p w:rsidR="005101BF" w:rsidRDefault="008E01F7">
      <w:pPr>
        <w:ind w:left="-5" w:right="-2"/>
      </w:pPr>
      <w:r>
        <w:t xml:space="preserve">As I stand on the cusp of graduation from </w:t>
      </w:r>
      <w:proofErr w:type="spellStart"/>
      <w:r>
        <w:t>Dedan</w:t>
      </w:r>
      <w:proofErr w:type="spellEnd"/>
      <w:r>
        <w:t xml:space="preserve"> Kimathi University of Technology (</w:t>
      </w:r>
      <w:proofErr w:type="spellStart"/>
      <w:r>
        <w:t>DeKUT</w:t>
      </w:r>
      <w:proofErr w:type="spellEnd"/>
      <w:r>
        <w:t>) with a Bachelor of Business Information Technology (BBIT) degree in hand, my gaze is firmly set on the exciting world</w:t>
      </w:r>
      <w:r>
        <w:t xml:space="preserve"> of information technology (IT). My academic journey, fueled by a lifelong curiosity about technology, has equipped me with the knowledge, skills, and experiences necessary to embark on a fulfilling career path. </w:t>
      </w:r>
    </w:p>
    <w:p w:rsidR="005101BF" w:rsidRDefault="008E01F7">
      <w:pPr>
        <w:pStyle w:val="Heading3"/>
        <w:ind w:left="-5"/>
      </w:pPr>
      <w:bookmarkStart w:id="14" w:name="_Toc17841"/>
      <w:r>
        <w:t xml:space="preserve">4.1 Early Fascination with Technology </w:t>
      </w:r>
      <w:bookmarkEnd w:id="14"/>
    </w:p>
    <w:p w:rsidR="005101BF" w:rsidRDefault="008E01F7">
      <w:pPr>
        <w:ind w:left="-5" w:right="-2"/>
      </w:pPr>
      <w:r>
        <w:t>My f</w:t>
      </w:r>
      <w:r>
        <w:t xml:space="preserve">ascination with technology began in the heart of </w:t>
      </w:r>
      <w:proofErr w:type="spellStart"/>
      <w:r>
        <w:t>Kiambu</w:t>
      </w:r>
      <w:proofErr w:type="spellEnd"/>
      <w:r>
        <w:t>, where I was born in August 1999. From an early age, I was captivated by the world of technology. Tinkering with simple gadgets and marveling at the magic of basic computer programs fueled my curiosit</w:t>
      </w:r>
      <w:r>
        <w:t xml:space="preserve">y. This early spark ignited a passion that has only intensified throughout my education. My primary education began at St. Joseph's </w:t>
      </w:r>
      <w:proofErr w:type="spellStart"/>
      <w:r>
        <w:t>Kabete</w:t>
      </w:r>
      <w:proofErr w:type="spellEnd"/>
      <w:r>
        <w:t>, where my love for learning and problem-solving skills started to take shape. Later, at Cedar Grove Junior Academy an</w:t>
      </w:r>
      <w:r>
        <w:t xml:space="preserve">d </w:t>
      </w:r>
      <w:proofErr w:type="spellStart"/>
      <w:r>
        <w:t>Naivasha</w:t>
      </w:r>
      <w:proofErr w:type="spellEnd"/>
      <w:r>
        <w:t xml:space="preserve"> Boarding School, I continued to develop these qualities, laying a solid foundation for my future in IT. </w:t>
      </w:r>
    </w:p>
    <w:p w:rsidR="005101BF" w:rsidRDefault="008E01F7">
      <w:pPr>
        <w:ind w:left="-5" w:right="-2"/>
      </w:pPr>
      <w:r>
        <w:t>In my early years, I was particularly drawn to understanding how things worked. I would dismantle household gadgets, much to my parents’ dismay, just to see the intricate workings inside. This hands-on curiosity translated into a deeper interest in compute</w:t>
      </w:r>
      <w:r>
        <w:t xml:space="preserve">r programming and electronics as I progressed through school. The availability of computer labs at school was a boon, providing me with the opportunity to delve into the basics of coding and digital logic. </w:t>
      </w:r>
    </w:p>
    <w:p w:rsidR="005101BF" w:rsidRDefault="008E01F7">
      <w:pPr>
        <w:pStyle w:val="Heading3"/>
        <w:ind w:left="-5"/>
      </w:pPr>
      <w:bookmarkStart w:id="15" w:name="_Toc17842"/>
      <w:r>
        <w:t xml:space="preserve">4.2 Transformation at </w:t>
      </w:r>
      <w:proofErr w:type="spellStart"/>
      <w:r>
        <w:t>DeKUT</w:t>
      </w:r>
      <w:proofErr w:type="spellEnd"/>
      <w:r>
        <w:t xml:space="preserve"> </w:t>
      </w:r>
      <w:bookmarkEnd w:id="15"/>
    </w:p>
    <w:p w:rsidR="005101BF" w:rsidRDefault="008E01F7">
      <w:pPr>
        <w:ind w:left="-5" w:right="-2"/>
      </w:pPr>
      <w:proofErr w:type="spellStart"/>
      <w:r>
        <w:t>DeKUT</w:t>
      </w:r>
      <w:proofErr w:type="spellEnd"/>
      <w:r>
        <w:t xml:space="preserve"> has been the c</w:t>
      </w:r>
      <w:r>
        <w:t xml:space="preserve">atalyst for my transformation from a curious student to a well-equipped IT professional. The BBIT program has provided me with a comprehensive understanding of various IT domains, including: </w:t>
      </w:r>
    </w:p>
    <w:p w:rsidR="005101BF" w:rsidRDefault="008E01F7">
      <w:pPr>
        <w:numPr>
          <w:ilvl w:val="0"/>
          <w:numId w:val="1"/>
        </w:numPr>
        <w:spacing w:after="3" w:line="356" w:lineRule="auto"/>
        <w:ind w:right="-11" w:hanging="360"/>
      </w:pPr>
      <w:r>
        <w:rPr>
          <w:b/>
          <w:sz w:val="22"/>
        </w:rPr>
        <w:lastRenderedPageBreak/>
        <w:t>Computer Programming Languages:</w:t>
      </w:r>
      <w:r>
        <w:rPr>
          <w:sz w:val="22"/>
        </w:rPr>
        <w:t xml:space="preserve"> My proficiency in languages like</w:t>
      </w:r>
      <w:r>
        <w:rPr>
          <w:sz w:val="22"/>
        </w:rPr>
        <w:t xml:space="preserve"> Java and Python allows me to translate ideas into functional code, a key skill for developing innovative IT solutions. </w:t>
      </w:r>
    </w:p>
    <w:p w:rsidR="005101BF" w:rsidRDefault="008E01F7">
      <w:pPr>
        <w:numPr>
          <w:ilvl w:val="0"/>
          <w:numId w:val="1"/>
        </w:numPr>
        <w:spacing w:after="3" w:line="356" w:lineRule="auto"/>
        <w:ind w:right="-11" w:hanging="360"/>
      </w:pPr>
      <w:r>
        <w:rPr>
          <w:b/>
          <w:sz w:val="22"/>
        </w:rPr>
        <w:t>Database Management Systems:</w:t>
      </w:r>
      <w:r>
        <w:rPr>
          <w:sz w:val="22"/>
        </w:rPr>
        <w:t xml:space="preserve"> I have mastered the intricacies of designing, developing, and managing databases, the backbone of many inf</w:t>
      </w:r>
      <w:r>
        <w:rPr>
          <w:sz w:val="22"/>
        </w:rPr>
        <w:t xml:space="preserve">ormation systems. </w:t>
      </w:r>
    </w:p>
    <w:p w:rsidR="005101BF" w:rsidRDefault="008E01F7">
      <w:pPr>
        <w:numPr>
          <w:ilvl w:val="0"/>
          <w:numId w:val="1"/>
        </w:numPr>
        <w:spacing w:after="3" w:line="356" w:lineRule="auto"/>
        <w:ind w:right="-11" w:hanging="360"/>
      </w:pPr>
      <w:r>
        <w:rPr>
          <w:b/>
          <w:sz w:val="22"/>
        </w:rPr>
        <w:t>Networking:</w:t>
      </w:r>
      <w:r>
        <w:rPr>
          <w:sz w:val="22"/>
        </w:rPr>
        <w:t xml:space="preserve"> My understanding of network design and administration equips me to build and maintain efficient communication channels, crucial for any organization's operations. </w:t>
      </w:r>
    </w:p>
    <w:p w:rsidR="005101BF" w:rsidRDefault="008E01F7">
      <w:pPr>
        <w:numPr>
          <w:ilvl w:val="0"/>
          <w:numId w:val="1"/>
        </w:numPr>
        <w:spacing w:after="297" w:line="356" w:lineRule="auto"/>
        <w:ind w:right="-11" w:hanging="360"/>
      </w:pPr>
      <w:r>
        <w:rPr>
          <w:b/>
          <w:sz w:val="22"/>
        </w:rPr>
        <w:t>Information Systems Analysis and Design:</w:t>
      </w:r>
      <w:r>
        <w:rPr>
          <w:sz w:val="22"/>
        </w:rPr>
        <w:t xml:space="preserve"> I can now analyze us</w:t>
      </w:r>
      <w:r>
        <w:rPr>
          <w:sz w:val="22"/>
        </w:rPr>
        <w:t xml:space="preserve">er needs, design effective information systems, and ensure their successful implementation, bridging the gap between business needs and technological solutions. </w:t>
      </w:r>
    </w:p>
    <w:p w:rsidR="005101BF" w:rsidRDefault="008E01F7">
      <w:pPr>
        <w:ind w:left="-5" w:right="-2"/>
      </w:pPr>
      <w:proofErr w:type="spellStart"/>
      <w:r>
        <w:t>DeKUT</w:t>
      </w:r>
      <w:proofErr w:type="spellEnd"/>
      <w:r>
        <w:t xml:space="preserve"> has fostered not only my technical skills but also my ability to think critically, solve</w:t>
      </w:r>
      <w:r>
        <w:t xml:space="preserve"> problems creatively, and communicate effectively. Through group projects, presentations, and challenging coursework, I have learned to approach problems from different perspectives, develop innovative solutions, and effectively communicate my ideas – all </w:t>
      </w:r>
      <w:r>
        <w:t xml:space="preserve">essential skills for navigating the dynamic world of IT. </w:t>
      </w:r>
    </w:p>
    <w:p w:rsidR="005101BF" w:rsidRDefault="008E01F7">
      <w:pPr>
        <w:pStyle w:val="Heading3"/>
        <w:ind w:left="-5"/>
      </w:pPr>
      <w:bookmarkStart w:id="16" w:name="_Toc17843"/>
      <w:r>
        <w:t xml:space="preserve">4.3 Career Aspirations </w:t>
      </w:r>
      <w:bookmarkEnd w:id="16"/>
    </w:p>
    <w:p w:rsidR="005101BF" w:rsidRDefault="008E01F7">
      <w:pPr>
        <w:ind w:left="-5" w:right="-2"/>
      </w:pPr>
      <w:r>
        <w:t>The vast and ever-evolving landscape of IT presents a multitude of exciting career paths. One of my significant interests is the field of cybersecurity. The challenge of prot</w:t>
      </w:r>
      <w:r>
        <w:t>ecting data and systems from evolving threats is thrilling, and I am motivated by the prospect of developing cutting-edge solutions in this area. Additionally, I have a strong interest in software development, which allows me to satisfy my creative side by</w:t>
      </w:r>
      <w:r>
        <w:t xml:space="preserve"> building applications that solve real-world problems. </w:t>
      </w:r>
    </w:p>
    <w:p w:rsidR="005101BF" w:rsidRDefault="008E01F7">
      <w:pPr>
        <w:ind w:left="-5" w:right="-2"/>
      </w:pPr>
      <w:r>
        <w:t>Outside of the traditional IT career paths, I have a profound interest in the forex market. This interest began as a personal challenge to understand the complexities of financial markets and has sinc</w:t>
      </w:r>
      <w:r>
        <w:t xml:space="preserve">e grown into a significant aspect of my skill set. The analytical skills, patience, and strategic thinking required for successful forex trading are directly transferable to IT, particularly in areas such as algorithm development and data analysis. </w:t>
      </w:r>
    </w:p>
    <w:p w:rsidR="005101BF" w:rsidRDefault="008E01F7">
      <w:pPr>
        <w:ind w:left="-5" w:right="-2"/>
      </w:pPr>
      <w:r>
        <w:t>Furthe</w:t>
      </w:r>
      <w:r>
        <w:t xml:space="preserve">rmore, I am deeply passionate about the automotive industry. My dream is to establish a modification company akin to </w:t>
      </w:r>
      <w:proofErr w:type="spellStart"/>
      <w:r>
        <w:t>Brabus</w:t>
      </w:r>
      <w:proofErr w:type="spellEnd"/>
      <w:r>
        <w:t xml:space="preserve"> or </w:t>
      </w:r>
      <w:proofErr w:type="spellStart"/>
      <w:r>
        <w:t>Mansory</w:t>
      </w:r>
      <w:proofErr w:type="spellEnd"/>
      <w:r>
        <w:t>, but with a focus on aesthetics and appearance rather than performance. This ambition drives me to constantly learn about</w:t>
      </w:r>
      <w:r>
        <w:t xml:space="preserve"> automotive </w:t>
      </w:r>
      <w:r>
        <w:lastRenderedPageBreak/>
        <w:t xml:space="preserve">technologies, design principles, and the latest trends in car modifications. Combining my IT skills with my automotive passion, I envision creating innovative solutions that enhance vehicle customization and user experience. </w:t>
      </w:r>
    </w:p>
    <w:p w:rsidR="005101BF" w:rsidRDefault="008E01F7">
      <w:pPr>
        <w:pStyle w:val="Heading3"/>
        <w:ind w:left="-5"/>
      </w:pPr>
      <w:bookmarkStart w:id="17" w:name="_Toc17844"/>
      <w:r>
        <w:t xml:space="preserve">4.4 Commitment to </w:t>
      </w:r>
      <w:r>
        <w:t xml:space="preserve">Lifelong Learning </w:t>
      </w:r>
      <w:bookmarkEnd w:id="17"/>
    </w:p>
    <w:p w:rsidR="005101BF" w:rsidRDefault="008E01F7">
      <w:pPr>
        <w:ind w:left="-5" w:right="-2"/>
      </w:pPr>
      <w:r>
        <w:t>The ever-changing nature of IT demands a commitment to lifelong learning. I am dedicated to staying abreast of the latest trends, technologies, and industry best practices. I will actively seek out professional development opportunities,</w:t>
      </w:r>
      <w:r>
        <w:t xml:space="preserve"> attend workshops and conferences, and continuously expand my knowledge base. This dedication to continuous learning will ensure I remain relevant and valuable throughout my career. </w:t>
      </w:r>
    </w:p>
    <w:p w:rsidR="005101BF" w:rsidRDefault="008E01F7">
      <w:pPr>
        <w:pStyle w:val="Heading3"/>
        <w:ind w:left="-5"/>
      </w:pPr>
      <w:bookmarkStart w:id="18" w:name="_Toc17845"/>
      <w:r>
        <w:t xml:space="preserve">4.5 Achievements and Challenges </w:t>
      </w:r>
      <w:bookmarkEnd w:id="18"/>
    </w:p>
    <w:p w:rsidR="005101BF" w:rsidRDefault="008E01F7">
      <w:pPr>
        <w:ind w:left="-5" w:right="-2"/>
      </w:pPr>
      <w:r>
        <w:t xml:space="preserve">My journey at </w:t>
      </w:r>
      <w:proofErr w:type="spellStart"/>
      <w:r>
        <w:t>DeKUT</w:t>
      </w:r>
      <w:proofErr w:type="spellEnd"/>
      <w:r>
        <w:t xml:space="preserve"> has been marked by a</w:t>
      </w:r>
      <w:r>
        <w:t xml:space="preserve"> series of academic and personal achievements that have shaped me into a well-rounded IT professional. Here, I'd like to highlight some key milestones that demonstrate my dedication, problem-solving skills, and commitment to excellence. </w:t>
      </w:r>
    </w:p>
    <w:p w:rsidR="005101BF" w:rsidRDefault="008E01F7">
      <w:pPr>
        <w:ind w:left="-5" w:right="-2"/>
      </w:pPr>
      <w:r>
        <w:rPr>
          <w:b/>
        </w:rPr>
        <w:t>Academic Excellenc</w:t>
      </w:r>
      <w:r>
        <w:rPr>
          <w:b/>
        </w:rPr>
        <w:t>e:</w:t>
      </w:r>
      <w:r>
        <w:t xml:space="preserve"> Maintaining good grades: Throughout my BBIT program, I have consistently maintained a strong GPA, which reflects my dedication to academic achievement. This demonstrates my ability to grasp complex concepts, manage my workload effectively, and excel in </w:t>
      </w:r>
      <w:r>
        <w:t xml:space="preserve">a challenging academic environment. </w:t>
      </w:r>
    </w:p>
    <w:p w:rsidR="005101BF" w:rsidRDefault="008E01F7">
      <w:pPr>
        <w:ind w:left="-5" w:right="-2"/>
      </w:pPr>
      <w:r>
        <w:t>Cisco Networking Course Certificate: To further enhance my technical skillset, I actively pursued and successfully completed a Cisco networking course. This certificate demonstrates my understanding of networking princi</w:t>
      </w:r>
      <w:r>
        <w:t xml:space="preserve">ples and protocols, which are essential for building and maintaining efficient IT infrastructure. </w:t>
      </w:r>
    </w:p>
    <w:p w:rsidR="005101BF" w:rsidRDefault="008E01F7">
      <w:pPr>
        <w:ind w:left="-5" w:right="-2"/>
      </w:pPr>
      <w:r>
        <w:rPr>
          <w:b/>
        </w:rPr>
        <w:t>Tech Hackathon Participation and Success:</w:t>
      </w:r>
      <w:r>
        <w:t xml:space="preserve"> My passion for technology extends beyond the classroom. I actively participated in several tech hackathons througho</w:t>
      </w:r>
      <w:r>
        <w:t xml:space="preserve">ut my academic journey. These events provided valuable platforms to: </w:t>
      </w:r>
    </w:p>
    <w:p w:rsidR="005101BF" w:rsidRDefault="008E01F7">
      <w:pPr>
        <w:ind w:left="-5" w:right="-2"/>
      </w:pPr>
      <w:r>
        <w:lastRenderedPageBreak/>
        <w:t>Apply Theoretical Knowledge to Real-World Challenges: Hackathons presented opportunities to apply the knowledge and skills learned in class to develop innovative solutions for time-bound</w:t>
      </w:r>
      <w:r>
        <w:t xml:space="preserve"> problems. </w:t>
      </w:r>
    </w:p>
    <w:p w:rsidR="005101BF" w:rsidRDefault="008E01F7">
      <w:pPr>
        <w:ind w:left="-5" w:right="-2"/>
      </w:pPr>
      <w:r>
        <w:t xml:space="preserve">Develop Problem-Solving and Teamwork Skills: Working collaboratively within diverse teams under pressure fostered my problem-solving abilities and honed my teamwork skills. </w:t>
      </w:r>
    </w:p>
    <w:p w:rsidR="005101BF" w:rsidRDefault="008E01F7">
      <w:pPr>
        <w:ind w:left="-5" w:right="-2"/>
      </w:pPr>
      <w:r>
        <w:t xml:space="preserve">Think </w:t>
      </w:r>
      <w:proofErr w:type="gramStart"/>
      <w:r>
        <w:t>Creatively</w:t>
      </w:r>
      <w:proofErr w:type="gramEnd"/>
      <w:r>
        <w:t xml:space="preserve"> and Outside the Box: The fast-paced nature of hackath</w:t>
      </w:r>
      <w:r>
        <w:t xml:space="preserve">ons encouraged creative thinking and the ability to develop innovative solutions to complex problems. </w:t>
      </w:r>
    </w:p>
    <w:p w:rsidR="005101BF" w:rsidRDefault="008E01F7">
      <w:pPr>
        <w:ind w:left="-5" w:right="-2"/>
      </w:pPr>
      <w:r>
        <w:t xml:space="preserve">My academic journey hasn't been without its challenges. Here's how I've navigated these hurdles and emerged stronger: </w:t>
      </w:r>
    </w:p>
    <w:p w:rsidR="005101BF" w:rsidRDefault="008E01F7">
      <w:pPr>
        <w:ind w:left="-5" w:right="-2"/>
      </w:pPr>
      <w:r>
        <w:rPr>
          <w:b/>
        </w:rPr>
        <w:t>Overcoming Time Management Challenges:</w:t>
      </w:r>
      <w:r>
        <w:t xml:space="preserve"> Balancing a demanding academic schedule with extracurricular activities and personal commitments required effective time management and prioritization skills. This experience taught me how to manage my time efficientl</w:t>
      </w:r>
      <w:r>
        <w:t xml:space="preserve">y, meet deadlines, and handle multiple tasks simultaneously. </w:t>
      </w:r>
    </w:p>
    <w:p w:rsidR="005101BF" w:rsidRDefault="008E01F7">
      <w:pPr>
        <w:ind w:left="-5" w:right="-2"/>
      </w:pPr>
      <w:r>
        <w:rPr>
          <w:b/>
        </w:rPr>
        <w:t>Grasping Complex Technological Concepts:</w:t>
      </w:r>
      <w:r>
        <w:t xml:space="preserve"> Certain IT concepts proved to be more challenging than others. Instead of being discouraged, I sought help from professors, teaching assistants, and peer</w:t>
      </w:r>
      <w:r>
        <w:t xml:space="preserve">s. Utilizing various learning resources, attending office hours, and forming study groups helped me overcome these hurdles and gain a deeper understanding of complex subjects. </w:t>
      </w:r>
    </w:p>
    <w:p w:rsidR="005101BF" w:rsidRDefault="008E01F7">
      <w:pPr>
        <w:ind w:left="-5" w:right="-2"/>
      </w:pPr>
      <w:r>
        <w:rPr>
          <w:b/>
        </w:rPr>
        <w:t>Adapting to a New Learning Environment:</w:t>
      </w:r>
      <w:r>
        <w:t xml:space="preserve"> Transitioning from traditional classroo</w:t>
      </w:r>
      <w:r>
        <w:t>m learning to a more project-based and collaborative BBIT program required some adjustment. By actively participating in group projects, taking the initiative in discussions, and embracing new learning methods, I successfully adapted to the dynamic learnin</w:t>
      </w:r>
      <w:r>
        <w:t xml:space="preserve">g environment. </w:t>
      </w:r>
    </w:p>
    <w:p w:rsidR="005101BF" w:rsidRDefault="008E01F7">
      <w:pPr>
        <w:ind w:left="-5" w:right="-2"/>
      </w:pPr>
      <w:r>
        <w:t xml:space="preserve">These challenges have not only tested my perseverance but also equipped me with valuable life lessons. I have learned the importance of: </w:t>
      </w:r>
    </w:p>
    <w:p w:rsidR="005101BF" w:rsidRDefault="008E01F7">
      <w:pPr>
        <w:ind w:left="-5" w:right="-2"/>
      </w:pPr>
      <w:r>
        <w:rPr>
          <w:b/>
        </w:rPr>
        <w:t>Time Management:</w:t>
      </w:r>
      <w:r>
        <w:t xml:space="preserve"> Effective time management skills are crucial for success in any academic or professio</w:t>
      </w:r>
      <w:r>
        <w:t xml:space="preserve">nal setting. </w:t>
      </w:r>
    </w:p>
    <w:p w:rsidR="005101BF" w:rsidRDefault="008E01F7">
      <w:pPr>
        <w:ind w:left="-5" w:right="-2"/>
      </w:pPr>
      <w:r>
        <w:rPr>
          <w:b/>
        </w:rPr>
        <w:lastRenderedPageBreak/>
        <w:t>Seeking Help:</w:t>
      </w:r>
      <w:r>
        <w:t xml:space="preserve"> Asking for help when needed is a sign of strength, not weakness. Utilizing available resources can significantly enhance understanding and problem-solving abilities. </w:t>
      </w:r>
    </w:p>
    <w:p w:rsidR="005101BF" w:rsidRDefault="008E01F7">
      <w:pPr>
        <w:ind w:left="-5" w:right="-2"/>
      </w:pPr>
      <w:r>
        <w:rPr>
          <w:b/>
        </w:rPr>
        <w:t>Adaptability:</w:t>
      </w:r>
      <w:r>
        <w:t xml:space="preserve"> The ability to adapt to changing situations and</w:t>
      </w:r>
      <w:r>
        <w:t xml:space="preserve"> embrace new learning methods is essential for navigating the ever-evolving landscape of technology. </w:t>
      </w:r>
    </w:p>
    <w:p w:rsidR="005101BF" w:rsidRDefault="008E01F7">
      <w:pPr>
        <w:ind w:left="-5" w:right="-2"/>
      </w:pPr>
      <w:r>
        <w:t>My academic achievements and the challenges I've overcome have shaped me into a resilient, adaptable, and skilled IT professional. I am excited to bring m</w:t>
      </w:r>
      <w:r>
        <w:t xml:space="preserve">y unique blend of technical expertise, transferable skills, and a passion for continuous learning to a dynamic organization, where I can contribute to the advancement of information technology and make a meaningful impact. </w:t>
      </w:r>
    </w:p>
    <w:p w:rsidR="005101BF" w:rsidRDefault="008E01F7">
      <w:pPr>
        <w:pStyle w:val="Heading3"/>
        <w:ind w:left="-5"/>
      </w:pPr>
      <w:bookmarkStart w:id="19" w:name="_Toc17846"/>
      <w:r>
        <w:t xml:space="preserve">4.6 Combining Interests with IT </w:t>
      </w:r>
      <w:bookmarkEnd w:id="19"/>
    </w:p>
    <w:p w:rsidR="005101BF" w:rsidRDefault="008E01F7">
      <w:pPr>
        <w:ind w:left="-5" w:right="-2"/>
      </w:pPr>
      <w:r>
        <w:t>My journey has not just been about IT; it has also been about combining my various interests with technology. My fascination with the forex market has allowed me to develop skills in financial analysis and market prediction. I have taught myself the intri</w:t>
      </w:r>
      <w:r>
        <w:t xml:space="preserve">cacies of trading, understanding market trends, and developing strategies to navigate the volatile world of forex. These skills have honed my analytical abilities and my capacity for strategic thinking, both of which are invaluable in IT. </w:t>
      </w:r>
    </w:p>
    <w:p w:rsidR="005101BF" w:rsidRDefault="008E01F7">
      <w:pPr>
        <w:ind w:left="-5" w:right="-2"/>
      </w:pPr>
      <w:r>
        <w:t>Similarly, my pa</w:t>
      </w:r>
      <w:r>
        <w:t xml:space="preserve">ssion for cars has driven me to learn about automotive technologies and design. I dream of establishing a car modification company that focuses on enhancing the appearance and aesthetics of vehicles, similar to renowned brands like </w:t>
      </w:r>
      <w:proofErr w:type="spellStart"/>
      <w:r>
        <w:t>Brabus</w:t>
      </w:r>
      <w:proofErr w:type="spellEnd"/>
      <w:r>
        <w:t xml:space="preserve"> or </w:t>
      </w:r>
      <w:proofErr w:type="spellStart"/>
      <w:r>
        <w:t>Mansory</w:t>
      </w:r>
      <w:proofErr w:type="spellEnd"/>
      <w:r>
        <w:t xml:space="preserve">. This </w:t>
      </w:r>
      <w:r>
        <w:t xml:space="preserve">ambition is not just a hobby; it’s a vision for the future where I can integrate my IT skills with automotive customization, creating innovative and visually stunning modifications that set new standards in the industry. </w:t>
      </w:r>
    </w:p>
    <w:p w:rsidR="005101BF" w:rsidRDefault="008E01F7">
      <w:pPr>
        <w:ind w:left="-5" w:right="-2"/>
      </w:pPr>
      <w:r>
        <w:t>By combining my interests in forex</w:t>
      </w:r>
      <w:r>
        <w:t xml:space="preserve"> trading and automotive customization with my IT expertise, I am positioning myself to be a versatile and innovative professional. Whether developing algorithms for market analysis, designing software solutions for vehicle modifications, or leading IT proj</w:t>
      </w:r>
      <w:r>
        <w:t xml:space="preserve">ects in various sectors, I am ready to make a significant impact. </w:t>
      </w:r>
    </w:p>
    <w:p w:rsidR="005101BF" w:rsidRDefault="008E01F7">
      <w:pPr>
        <w:spacing w:after="202"/>
        <w:ind w:left="-5" w:right="-2"/>
      </w:pPr>
      <w:r>
        <w:lastRenderedPageBreak/>
        <w:t>In conclusion, my career and professional journey have been shaped by a deep-seated curiosity, a passion for technology, and a drive to combine my diverse interests into a cohesive and impa</w:t>
      </w:r>
      <w:r>
        <w:t xml:space="preserve">ctful career. As I graduate from </w:t>
      </w:r>
      <w:proofErr w:type="spellStart"/>
      <w:r>
        <w:t>DeKUT</w:t>
      </w:r>
      <w:proofErr w:type="spellEnd"/>
      <w:r>
        <w:t xml:space="preserve">, I am excited to embark on this journey, leveraging my skills, experiences, and passions to achieve success and make meaningful contributions to the world of IT and beyond. </w: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t xml:space="preserve"> </w:t>
      </w:r>
    </w:p>
    <w:p w:rsidR="005101BF" w:rsidRDefault="008E01F7">
      <w:pPr>
        <w:spacing w:after="77" w:line="259" w:lineRule="auto"/>
        <w:ind w:left="0" w:firstLine="0"/>
        <w:jc w:val="left"/>
      </w:pPr>
      <w:r>
        <w:rPr>
          <w:sz w:val="16"/>
        </w:rPr>
        <w:t xml:space="preserve"> </w:t>
      </w:r>
    </w:p>
    <w:p w:rsidR="005101BF" w:rsidRDefault="008E01F7">
      <w:pPr>
        <w:spacing w:after="470" w:line="259" w:lineRule="auto"/>
        <w:ind w:left="0" w:firstLine="0"/>
        <w:jc w:val="left"/>
      </w:pPr>
      <w:r>
        <w:rPr>
          <w:sz w:val="16"/>
        </w:rPr>
        <w:t xml:space="preserve"> </w:t>
      </w:r>
    </w:p>
    <w:p w:rsidR="005101BF" w:rsidRDefault="008E01F7">
      <w:pPr>
        <w:spacing w:after="2" w:line="259" w:lineRule="auto"/>
        <w:ind w:left="-29" w:right="-25" w:firstLine="0"/>
        <w:jc w:val="left"/>
      </w:pPr>
      <w:r>
        <w:rPr>
          <w:rFonts w:ascii="Calibri" w:eastAsia="Calibri" w:hAnsi="Calibri" w:cs="Calibri"/>
          <w:noProof/>
          <w:sz w:val="22"/>
        </w:rPr>
        <mc:AlternateContent>
          <mc:Choice Requires="wpg">
            <w:drawing>
              <wp:inline distT="0" distB="0" distL="0" distR="0">
                <wp:extent cx="5981065" cy="9144"/>
                <wp:effectExtent l="0" t="0" r="0" b="0"/>
                <wp:docPr id="16406" name="Group 1640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55" name="Shape 182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06" style="width:470.95pt;height:0.719971pt;mso-position-horizontal-relative:char;mso-position-vertical-relative:line" coordsize="59810,91">
                <v:shape id="Shape 1825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5101BF" w:rsidRDefault="008E01F7">
      <w:pPr>
        <w:spacing w:after="177" w:line="259" w:lineRule="auto"/>
        <w:ind w:left="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2" w:line="423" w:lineRule="auto"/>
        <w:ind w:left="0" w:right="9310" w:firstLine="0"/>
        <w:jc w:val="left"/>
      </w:pPr>
      <w:r>
        <w:rPr>
          <w:sz w:val="22"/>
        </w:rPr>
        <w:t xml:space="preserve">  </w:t>
      </w:r>
    </w:p>
    <w:p w:rsidR="005101BF" w:rsidRDefault="008E01F7">
      <w:pPr>
        <w:spacing w:after="178" w:line="259" w:lineRule="auto"/>
        <w:ind w:left="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2" w:line="423" w:lineRule="auto"/>
        <w:ind w:left="0" w:right="931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177" w:line="259" w:lineRule="auto"/>
        <w:ind w:left="0" w:firstLine="0"/>
        <w:jc w:val="left"/>
      </w:pPr>
      <w:r>
        <w:rPr>
          <w:sz w:val="22"/>
        </w:rPr>
        <w:t xml:space="preserve"> </w:t>
      </w:r>
    </w:p>
    <w:p w:rsidR="005101BF" w:rsidRDefault="008E01F7">
      <w:pPr>
        <w:spacing w:after="175" w:line="259" w:lineRule="auto"/>
        <w:ind w:left="0" w:firstLine="0"/>
        <w:jc w:val="left"/>
      </w:pPr>
      <w:r>
        <w:rPr>
          <w:sz w:val="22"/>
        </w:rPr>
        <w:t xml:space="preserve"> </w:t>
      </w:r>
    </w:p>
    <w:p w:rsidR="005101BF" w:rsidRDefault="008E01F7">
      <w:pPr>
        <w:spacing w:after="178" w:line="259" w:lineRule="auto"/>
        <w:ind w:left="0" w:firstLine="0"/>
        <w:jc w:val="left"/>
      </w:pPr>
      <w:r>
        <w:rPr>
          <w:sz w:val="22"/>
        </w:rPr>
        <w:t xml:space="preserve"> </w:t>
      </w:r>
    </w:p>
    <w:p w:rsidR="005101BF" w:rsidRDefault="008E01F7">
      <w:pPr>
        <w:spacing w:after="17" w:line="259" w:lineRule="auto"/>
        <w:ind w:left="0" w:firstLine="0"/>
        <w:jc w:val="left"/>
      </w:pPr>
      <w:r>
        <w:rPr>
          <w:sz w:val="22"/>
        </w:rPr>
        <w:t xml:space="preserve"> </w:t>
      </w:r>
    </w:p>
    <w:p w:rsidR="005101BF" w:rsidRDefault="008E01F7">
      <w:pPr>
        <w:spacing w:after="25" w:line="259" w:lineRule="auto"/>
        <w:ind w:left="-29" w:right="-25" w:firstLine="0"/>
        <w:jc w:val="left"/>
      </w:pPr>
      <w:r>
        <w:rPr>
          <w:rFonts w:ascii="Calibri" w:eastAsia="Calibri" w:hAnsi="Calibri" w:cs="Calibri"/>
          <w:noProof/>
          <w:sz w:val="22"/>
        </w:rPr>
        <mc:AlternateContent>
          <mc:Choice Requires="wpg">
            <w:drawing>
              <wp:inline distT="0" distB="0" distL="0" distR="0">
                <wp:extent cx="5981065" cy="9144"/>
                <wp:effectExtent l="0" t="0" r="0" b="0"/>
                <wp:docPr id="16407" name="Group 1640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57" name="Shape 182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07" style="width:470.95pt;height:0.719971pt;mso-position-horizontal-relative:char;mso-position-vertical-relative:line" coordsize="59810,91">
                <v:shape id="Shape 1825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t xml:space="preserve"> </w:t>
      </w:r>
    </w:p>
    <w:p w:rsidR="005101BF" w:rsidRDefault="008E01F7">
      <w:pPr>
        <w:spacing w:after="75" w:line="259" w:lineRule="auto"/>
        <w:ind w:left="0" w:firstLine="0"/>
        <w:jc w:val="left"/>
      </w:pPr>
      <w:r>
        <w:rPr>
          <w:sz w:val="16"/>
        </w:rPr>
        <w:lastRenderedPageBreak/>
        <w:t xml:space="preserve"> </w:t>
      </w:r>
    </w:p>
    <w:p w:rsidR="005101BF" w:rsidRDefault="008E01F7">
      <w:pPr>
        <w:spacing w:after="404" w:line="259" w:lineRule="auto"/>
        <w:ind w:left="0" w:firstLine="0"/>
        <w:jc w:val="left"/>
      </w:pPr>
      <w:r>
        <w:rPr>
          <w:sz w:val="16"/>
        </w:rPr>
        <w:t xml:space="preserve"> </w:t>
      </w:r>
    </w:p>
    <w:p w:rsidR="005101BF" w:rsidRDefault="008E01F7">
      <w:pPr>
        <w:spacing w:after="0" w:line="259" w:lineRule="auto"/>
        <w:ind w:left="0" w:firstLine="0"/>
        <w:jc w:val="left"/>
      </w:pPr>
      <w:r>
        <w:rPr>
          <w:sz w:val="22"/>
        </w:rPr>
        <w:t xml:space="preserve"> </w:t>
      </w:r>
    </w:p>
    <w:p w:rsidR="005101BF" w:rsidRDefault="008E01F7">
      <w:pPr>
        <w:pStyle w:val="Heading1"/>
        <w:spacing w:after="354"/>
        <w:ind w:left="10" w:right="8" w:hanging="10"/>
      </w:pPr>
      <w:bookmarkStart w:id="20" w:name="_Toc17847"/>
      <w:r>
        <w:rPr>
          <w:sz w:val="32"/>
        </w:rPr>
        <w:t xml:space="preserve">Chapter 5: Conclusion </w:t>
      </w:r>
      <w:bookmarkEnd w:id="20"/>
    </w:p>
    <w:p w:rsidR="005101BF" w:rsidRDefault="008E01F7">
      <w:pPr>
        <w:pStyle w:val="Heading3"/>
        <w:ind w:left="-5"/>
      </w:pPr>
      <w:bookmarkStart w:id="21" w:name="_Toc17848"/>
      <w:r>
        <w:t xml:space="preserve">5.1 Reflections and Future Goals </w:t>
      </w:r>
      <w:bookmarkEnd w:id="21"/>
    </w:p>
    <w:p w:rsidR="005101BF" w:rsidRDefault="008E01F7">
      <w:pPr>
        <w:ind w:left="-5" w:right="-2"/>
      </w:pPr>
      <w:r>
        <w:t>Reflecting on my journey thus far, I am filled with a sense of accomplishment and gratitude. My path has been marked by a deep curiosity about technology, a passion for problem-</w:t>
      </w:r>
      <w:r>
        <w:t xml:space="preserve">solving, and a relentless drive to learn and innovate. From my early days in </w:t>
      </w:r>
      <w:proofErr w:type="spellStart"/>
      <w:r>
        <w:t>Kiambu</w:t>
      </w:r>
      <w:proofErr w:type="spellEnd"/>
      <w:r>
        <w:t xml:space="preserve">, through my diverse educational experiences at St. Joseph's </w:t>
      </w:r>
      <w:proofErr w:type="spellStart"/>
      <w:r>
        <w:t>Kabete</w:t>
      </w:r>
      <w:proofErr w:type="spellEnd"/>
      <w:r>
        <w:t xml:space="preserve">, Cedar Grove Junior Academy, </w:t>
      </w:r>
      <w:proofErr w:type="spellStart"/>
      <w:r>
        <w:t>Naivasha</w:t>
      </w:r>
      <w:proofErr w:type="spellEnd"/>
      <w:r>
        <w:t xml:space="preserve"> Boarding School, </w:t>
      </w:r>
      <w:proofErr w:type="spellStart"/>
      <w:r>
        <w:t>Koelel</w:t>
      </w:r>
      <w:proofErr w:type="spellEnd"/>
      <w:r>
        <w:t xml:space="preserve"> High School, and </w:t>
      </w:r>
      <w:proofErr w:type="spellStart"/>
      <w:r>
        <w:t>Rungiri</w:t>
      </w:r>
      <w:proofErr w:type="spellEnd"/>
      <w:r>
        <w:t xml:space="preserve"> Secondary School, </w:t>
      </w:r>
      <w:r>
        <w:t xml:space="preserve">to my transformative years at </w:t>
      </w:r>
      <w:proofErr w:type="spellStart"/>
      <w:r>
        <w:t>Dedan</w:t>
      </w:r>
      <w:proofErr w:type="spellEnd"/>
      <w:r>
        <w:t xml:space="preserve"> Kimathi University of Technology (</w:t>
      </w:r>
      <w:proofErr w:type="spellStart"/>
      <w:r>
        <w:t>DeKUT</w:t>
      </w:r>
      <w:proofErr w:type="spellEnd"/>
      <w:r>
        <w:t xml:space="preserve">), each step has shaped me into the individual I am today. </w:t>
      </w:r>
    </w:p>
    <w:p w:rsidR="005101BF" w:rsidRDefault="008E01F7">
      <w:pPr>
        <w:ind w:left="-5" w:right="-2"/>
      </w:pPr>
      <w:r>
        <w:t>My academic journey in BBIT has equipped me with the knowledge and skills to thrive in the dynamic field of IT. Beyond th</w:t>
      </w:r>
      <w:r>
        <w:t>e classroom, my interests in forex trading and automotive technology have enriched my perspective and honed my analytical and creative abilities. These experiences have not only broadened my skill set but also reinforced the importance of lifelong learning</w:t>
      </w:r>
      <w:r>
        <w:t xml:space="preserve"> and adaptability. </w:t>
      </w:r>
    </w:p>
    <w:p w:rsidR="005101BF" w:rsidRDefault="008E01F7">
      <w:pPr>
        <w:pStyle w:val="Heading3"/>
        <w:ind w:left="-5"/>
      </w:pPr>
      <w:bookmarkStart w:id="22" w:name="_Toc17849"/>
      <w:r>
        <w:t xml:space="preserve">5.2 Goals and Aspirations </w:t>
      </w:r>
      <w:bookmarkEnd w:id="22"/>
    </w:p>
    <w:p w:rsidR="005101BF" w:rsidRDefault="008E01F7">
      <w:pPr>
        <w:ind w:left="-5" w:right="-2"/>
      </w:pPr>
      <w:r>
        <w:t>As I stand on the threshold of graduation, my aspirations are both ambitious and multifaceted. In the short term, I aim to secure a position as a Junior Network Administrator or IT Support Specialist. This rol</w:t>
      </w:r>
      <w:r>
        <w:t xml:space="preserve">e will provide me with the hands-on experience necessary to apply my theoretical knowledge in practical settings and further refine my technical skills. </w:t>
      </w:r>
    </w:p>
    <w:p w:rsidR="005101BF" w:rsidRDefault="008E01F7">
      <w:pPr>
        <w:ind w:left="-5" w:right="-2"/>
      </w:pPr>
      <w:r>
        <w:t xml:space="preserve">Looking ahead, I envision a career that integrates my diverse interests. In the realm of IT, I aspire </w:t>
      </w:r>
      <w:r>
        <w:t xml:space="preserve">to advance to roles such as IT Project Manager or Network Security Architect, where I can lead complex projects and develop innovative solutions. My interest in cybersecurity and software </w:t>
      </w:r>
      <w:r>
        <w:lastRenderedPageBreak/>
        <w:t xml:space="preserve">development fuels my desire to be at the forefront of technological </w:t>
      </w:r>
      <w:r>
        <w:t xml:space="preserve">advancements, safeguarding data and creating cutting-edge applications. </w:t>
      </w:r>
    </w:p>
    <w:p w:rsidR="005101BF" w:rsidRDefault="008E01F7">
      <w:pPr>
        <w:ind w:left="-5" w:right="-2"/>
      </w:pPr>
      <w:r>
        <w:t>Simultaneously, I am passionate about continuing my journey in the forex market. The strategic thinking and analytical skills I have developed through trading are invaluable assets th</w:t>
      </w:r>
      <w:r>
        <w:t>at I will continue to nurture. Additionally, my dream of establishing a car modification company remains a significant goal. By focusing on aesthetics and appearance, I hope to create a brand that stands out in the automotive industry, combining my love fo</w:t>
      </w:r>
      <w:r>
        <w:t xml:space="preserve">r technology and design. </w:t>
      </w:r>
    </w:p>
    <w:p w:rsidR="005101BF" w:rsidRDefault="008E01F7">
      <w:pPr>
        <w:pStyle w:val="Heading3"/>
        <w:ind w:left="-5"/>
      </w:pPr>
      <w:bookmarkStart w:id="23" w:name="_Toc17850"/>
      <w:r>
        <w:t xml:space="preserve">5.3 Conclusion </w:t>
      </w:r>
      <w:bookmarkEnd w:id="23"/>
    </w:p>
    <w:p w:rsidR="005101BF" w:rsidRDefault="008E01F7">
      <w:pPr>
        <w:ind w:left="-5" w:right="-2"/>
      </w:pPr>
      <w:r>
        <w:t xml:space="preserve">In conclusion, my journey has been one of growth, learning, and relentless pursuit of my passions. From my early fascination with technology to my comprehensive education at </w:t>
      </w:r>
      <w:proofErr w:type="spellStart"/>
      <w:r>
        <w:t>DeKUT</w:t>
      </w:r>
      <w:proofErr w:type="spellEnd"/>
      <w:r>
        <w:t xml:space="preserve">, every experience has contributed </w:t>
      </w:r>
      <w:r>
        <w:t xml:space="preserve">to my development as a well-rounded individual and aspiring IT professional. My interests in forex trading and automotive customization reflect my commitment to exploring diverse fields and integrating them into my career. </w:t>
      </w:r>
    </w:p>
    <w:p w:rsidR="005101BF" w:rsidRDefault="008E01F7">
      <w:pPr>
        <w:ind w:left="-5" w:right="-2"/>
      </w:pPr>
      <w:r>
        <w:t xml:space="preserve">As I move forward, I am excited </w:t>
      </w:r>
      <w:r>
        <w:t>to embrace new challenges and opportunities. I am confident that my background, skills, and passions will enable me to make meaningful contributions to the IT industry and beyond. The journey has just begun, and I am eager to see where my curiosity and det</w:t>
      </w:r>
      <w:r>
        <w:t xml:space="preserve">ermination will lead me next. </w:t>
      </w:r>
    </w:p>
    <w:p w:rsidR="005101BF" w:rsidRDefault="008E01F7">
      <w:pPr>
        <w:spacing w:after="0" w:line="259" w:lineRule="auto"/>
        <w:ind w:left="0" w:firstLine="0"/>
        <w:jc w:val="left"/>
      </w:pPr>
      <w:r>
        <w:rPr>
          <w:sz w:val="22"/>
        </w:rPr>
        <w:t xml:space="preserve"> </w:t>
      </w:r>
    </w:p>
    <w:sectPr w:rsidR="005101BF">
      <w:pgSz w:w="12240" w:h="15840"/>
      <w:pgMar w:top="1444" w:right="1435"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D248B"/>
    <w:multiLevelType w:val="hybridMultilevel"/>
    <w:tmpl w:val="5B8C9332"/>
    <w:lvl w:ilvl="0" w:tplc="8CE224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D60C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6622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ED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28B5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F8BF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D453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A9D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A08F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BF"/>
    <w:rsid w:val="005101BF"/>
    <w:rsid w:val="008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02D"/>
  <w15:docId w15:val="{B621A160-206C-4C93-BFA9-E8B01C01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2" w:line="3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34"/>
      <w:ind w:right="7"/>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54"/>
      <w:ind w:left="10" w:right="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95"/>
      <w:ind w:left="10" w:hanging="10"/>
      <w:outlineLvl w:val="2"/>
    </w:pPr>
    <w:rPr>
      <w:rFonts w:ascii="Times New Roman" w:eastAsia="Times New Roman" w:hAnsi="Times New Roman" w:cs="Times New Roman"/>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4D78"/>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132"/>
      <w:ind w:left="25" w:right="21" w:hanging="10"/>
    </w:pPr>
    <w:rPr>
      <w:rFonts w:ascii="Times New Roman" w:eastAsia="Times New Roman" w:hAnsi="Times New Roman" w:cs="Times New Roman"/>
      <w:b/>
      <w:color w:val="000000"/>
      <w:sz w:val="24"/>
    </w:rPr>
  </w:style>
  <w:style w:type="paragraph" w:styleId="TOC2">
    <w:name w:val="toc 2"/>
    <w:hidden/>
    <w:pPr>
      <w:spacing w:after="140"/>
      <w:ind w:left="231" w:right="26" w:hanging="10"/>
      <w:jc w:val="right"/>
    </w:pPr>
    <w:rPr>
      <w:rFonts w:ascii="Calibri" w:eastAsia="Calibri" w:hAnsi="Calibri" w:cs="Calibri"/>
      <w:color w:val="000000"/>
    </w:rPr>
  </w:style>
  <w:style w:type="paragraph" w:styleId="TOC3">
    <w:name w:val="toc 3"/>
    <w:hidden/>
    <w:pPr>
      <w:spacing w:after="146"/>
      <w:ind w:left="464" w:right="2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7392</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cp:lastPrinted>2024-08-08T07:20:00Z</cp:lastPrinted>
  <dcterms:created xsi:type="dcterms:W3CDTF">2024-08-08T07:20:00Z</dcterms:created>
  <dcterms:modified xsi:type="dcterms:W3CDTF">2024-08-08T07:20:00Z</dcterms:modified>
</cp:coreProperties>
</file>