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1E5C7B3" w:rsidR="003F7BEF" w:rsidRDefault="003856BE">
      <w:r w:rsidRPr="00462F4F">
        <w:t>Random Content of unique ID:</w:t>
      </w:r>
      <w:r>
        <w:t xml:space="preserve"> </w:t>
      </w:r>
      <w:r>
        <w:t>155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3856BE"/>
    <w:rsid w:val="00412D51"/>
    <w:rsid w:val="0042782E"/>
    <w:rsid w:val="00451013"/>
    <w:rsid w:val="004C5662"/>
    <w:rsid w:val="00513F26"/>
    <w:rsid w:val="00565B2C"/>
    <w:rsid w:val="005A2A38"/>
    <w:rsid w:val="00727FA5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