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1A66" w14:textId="77777777" w:rsidR="0009454E" w:rsidRPr="004B3F36" w:rsidRDefault="0009454E" w:rsidP="0009454E">
      <w:pPr>
        <w:spacing w:line="360" w:lineRule="auto"/>
        <w:jc w:val="center"/>
        <w:rPr>
          <w:b/>
        </w:rPr>
      </w:pPr>
      <w:r w:rsidRPr="004B3F36">
        <w:rPr>
          <w:b/>
        </w:rPr>
        <w:t>T.C.</w:t>
      </w:r>
    </w:p>
    <w:p w14:paraId="0691B065" w14:textId="77777777" w:rsidR="0009454E" w:rsidRPr="004B3F36" w:rsidRDefault="0009454E" w:rsidP="0009454E">
      <w:pPr>
        <w:spacing w:line="360" w:lineRule="auto"/>
        <w:ind w:right="-1"/>
        <w:jc w:val="center"/>
        <w:rPr>
          <w:b/>
        </w:rPr>
      </w:pPr>
      <w:r w:rsidRPr="004B3F36">
        <w:rPr>
          <w:b/>
        </w:rPr>
        <w:t>KOCAELİ ÜNİVERSİTESİ</w:t>
      </w:r>
    </w:p>
    <w:p w14:paraId="1E28D78E" w14:textId="77777777" w:rsidR="0009454E" w:rsidRDefault="0009454E" w:rsidP="0009454E">
      <w:pPr>
        <w:spacing w:line="360" w:lineRule="auto"/>
        <w:ind w:right="-1"/>
        <w:jc w:val="center"/>
        <w:rPr>
          <w:b/>
        </w:rPr>
      </w:pPr>
      <w:r w:rsidRPr="004B3F36">
        <w:rPr>
          <w:b/>
        </w:rPr>
        <w:t>SOSYAL BİLİMLER ENSTİTÜSÜ</w:t>
      </w:r>
    </w:p>
    <w:p w14:paraId="1FE2134B" w14:textId="77777777" w:rsidR="0009454E" w:rsidRPr="004B3F36" w:rsidRDefault="0009454E" w:rsidP="0009454E">
      <w:pPr>
        <w:spacing w:line="360" w:lineRule="auto"/>
        <w:ind w:right="-1"/>
        <w:jc w:val="center"/>
        <w:rPr>
          <w:b/>
        </w:rPr>
      </w:pPr>
    </w:p>
    <w:p w14:paraId="19F0677A" w14:textId="77777777" w:rsidR="003A346A" w:rsidRDefault="0009454E" w:rsidP="0009454E">
      <w:pPr>
        <w:spacing w:line="360" w:lineRule="auto"/>
        <w:jc w:val="center"/>
        <w:rPr>
          <w:b/>
          <w:shd w:val="clear" w:color="auto" w:fill="FFFFFF"/>
        </w:rPr>
      </w:pPr>
      <w:r w:rsidRPr="004B3F36">
        <w:rPr>
          <w:b/>
          <w:shd w:val="clear" w:color="auto" w:fill="FFFFFF"/>
        </w:rPr>
        <w:t xml:space="preserve">BİLGİSAYAR VE ÖĞRETİM TEKNOLOJİLERİ ANABİLİM DALI </w:t>
      </w:r>
    </w:p>
    <w:p w14:paraId="3F0ADA45" w14:textId="1A326243" w:rsidR="0009454E" w:rsidRPr="004B3F36" w:rsidRDefault="0009454E" w:rsidP="0009454E">
      <w:pPr>
        <w:spacing w:line="360" w:lineRule="auto"/>
        <w:jc w:val="center"/>
        <w:rPr>
          <w:b/>
        </w:rPr>
      </w:pPr>
      <w:r w:rsidRPr="004B3F36">
        <w:rPr>
          <w:b/>
          <w:shd w:val="clear" w:color="auto" w:fill="FFFFFF"/>
        </w:rPr>
        <w:t>EĞİTİM TEKNOLOJİSİ BİLİM DALI</w:t>
      </w:r>
    </w:p>
    <w:p w14:paraId="25FB77DD" w14:textId="42546A58" w:rsidR="0009454E" w:rsidRDefault="0009454E" w:rsidP="0009454E">
      <w:pPr>
        <w:spacing w:line="360" w:lineRule="auto"/>
        <w:ind w:right="-1"/>
        <w:jc w:val="center"/>
        <w:rPr>
          <w:b/>
        </w:rPr>
      </w:pPr>
    </w:p>
    <w:p w14:paraId="357EFC8C" w14:textId="77777777" w:rsidR="0009454E" w:rsidRDefault="0009454E" w:rsidP="0009454E">
      <w:pPr>
        <w:spacing w:line="360" w:lineRule="auto"/>
        <w:ind w:right="-1"/>
        <w:jc w:val="center"/>
        <w:rPr>
          <w:b/>
        </w:rPr>
      </w:pPr>
    </w:p>
    <w:p w14:paraId="087E6972" w14:textId="749FE891" w:rsidR="0009454E" w:rsidRDefault="0009454E" w:rsidP="0009454E">
      <w:pPr>
        <w:spacing w:line="360" w:lineRule="auto"/>
        <w:ind w:right="-1"/>
        <w:jc w:val="center"/>
        <w:rPr>
          <w:b/>
        </w:rPr>
      </w:pPr>
    </w:p>
    <w:p w14:paraId="35A9FEAF" w14:textId="559C4ABA" w:rsidR="0009454E" w:rsidRDefault="0009454E" w:rsidP="0009454E">
      <w:pPr>
        <w:spacing w:line="360" w:lineRule="auto"/>
        <w:ind w:right="-1"/>
        <w:jc w:val="center"/>
        <w:rPr>
          <w:b/>
        </w:rPr>
      </w:pPr>
    </w:p>
    <w:p w14:paraId="67EBA287" w14:textId="55C6F088" w:rsidR="0009454E" w:rsidRDefault="0009454E" w:rsidP="0009454E">
      <w:pPr>
        <w:spacing w:line="360" w:lineRule="auto"/>
        <w:ind w:right="-1"/>
        <w:jc w:val="center"/>
        <w:rPr>
          <w:b/>
        </w:rPr>
      </w:pPr>
    </w:p>
    <w:p w14:paraId="4C0662EE" w14:textId="2C0E0FEA" w:rsidR="0009454E" w:rsidRDefault="0009454E" w:rsidP="0009454E">
      <w:pPr>
        <w:spacing w:line="360" w:lineRule="auto"/>
        <w:ind w:right="-1"/>
        <w:jc w:val="center"/>
        <w:rPr>
          <w:b/>
        </w:rPr>
      </w:pPr>
    </w:p>
    <w:p w14:paraId="32855A7A" w14:textId="40ECC553" w:rsidR="0009454E" w:rsidRDefault="0009454E" w:rsidP="0009454E">
      <w:pPr>
        <w:spacing w:line="360" w:lineRule="auto"/>
        <w:ind w:right="-1"/>
        <w:jc w:val="center"/>
        <w:rPr>
          <w:b/>
        </w:rPr>
      </w:pPr>
    </w:p>
    <w:p w14:paraId="0294E45D" w14:textId="2BC1CB93" w:rsidR="006F70ED" w:rsidRPr="00281965" w:rsidRDefault="006F70ED" w:rsidP="006F70ED">
      <w:pPr>
        <w:pStyle w:val="Default"/>
        <w:spacing w:line="360" w:lineRule="auto"/>
        <w:jc w:val="center"/>
        <w:rPr>
          <w:b/>
          <w:bCs/>
        </w:rPr>
      </w:pPr>
      <w:r>
        <w:rPr>
          <w:b/>
          <w:bCs/>
          <w:color w:val="343541"/>
        </w:rPr>
        <w:t xml:space="preserve">İLK VE ORTA OKUL </w:t>
      </w:r>
      <w:r w:rsidRPr="00281965">
        <w:rPr>
          <w:b/>
          <w:bCs/>
          <w:color w:val="343541"/>
        </w:rPr>
        <w:t>ÖĞRETMENLERİN</w:t>
      </w:r>
      <w:r>
        <w:rPr>
          <w:b/>
          <w:bCs/>
          <w:color w:val="343541"/>
        </w:rPr>
        <w:t>İN</w:t>
      </w:r>
      <w:r w:rsidRPr="00281965">
        <w:rPr>
          <w:b/>
          <w:bCs/>
          <w:color w:val="343541"/>
        </w:rPr>
        <w:t xml:space="preserve"> BİLGİ İŞLEMSEL DÜŞÜNMEYE YÖNELİK TUTUMLARINI ETKİLEYEN FAKTÖRLER</w:t>
      </w:r>
      <w:r>
        <w:rPr>
          <w:b/>
          <w:bCs/>
          <w:color w:val="343541"/>
        </w:rPr>
        <w:t>İN</w:t>
      </w:r>
      <w:r w:rsidRPr="00281965">
        <w:rPr>
          <w:b/>
          <w:bCs/>
          <w:color w:val="343541"/>
        </w:rPr>
        <w:t xml:space="preserve"> </w:t>
      </w:r>
      <w:r w:rsidRPr="00281965">
        <w:rPr>
          <w:b/>
          <w:bCs/>
        </w:rPr>
        <w:t>İNCELENMESİ</w:t>
      </w:r>
    </w:p>
    <w:p w14:paraId="565AD42C" w14:textId="758A7FB6" w:rsidR="0009454E" w:rsidRDefault="0009454E" w:rsidP="0009454E">
      <w:pPr>
        <w:spacing w:line="360" w:lineRule="auto"/>
        <w:ind w:right="-1"/>
        <w:jc w:val="center"/>
        <w:rPr>
          <w:b/>
        </w:rPr>
      </w:pPr>
    </w:p>
    <w:p w14:paraId="5D526040" w14:textId="5D38AA8E" w:rsidR="0009454E" w:rsidRDefault="0009454E" w:rsidP="0009454E">
      <w:pPr>
        <w:spacing w:line="360" w:lineRule="auto"/>
        <w:ind w:right="-1"/>
        <w:jc w:val="center"/>
        <w:rPr>
          <w:b/>
        </w:rPr>
      </w:pPr>
    </w:p>
    <w:p w14:paraId="61F3FFF9" w14:textId="68AFCCFF" w:rsidR="006F70ED" w:rsidRDefault="006F70ED" w:rsidP="0009454E">
      <w:pPr>
        <w:spacing w:line="360" w:lineRule="auto"/>
        <w:ind w:right="-1"/>
        <w:jc w:val="center"/>
        <w:rPr>
          <w:b/>
        </w:rPr>
      </w:pPr>
    </w:p>
    <w:p w14:paraId="3B582ECD" w14:textId="0E74C889" w:rsidR="006F70ED" w:rsidRDefault="008239E2" w:rsidP="0009454E">
      <w:pPr>
        <w:spacing w:line="360" w:lineRule="auto"/>
        <w:ind w:right="-1"/>
        <w:jc w:val="center"/>
        <w:rPr>
          <w:b/>
        </w:rPr>
      </w:pPr>
      <w:r>
        <w:rPr>
          <w:b/>
        </w:rPr>
        <w:t>YÜKSEKLİSAN ARAŞTIRMA ÖNERİSİ</w:t>
      </w:r>
    </w:p>
    <w:p w14:paraId="72725D45" w14:textId="28712045" w:rsidR="006F70ED" w:rsidRDefault="006F70ED" w:rsidP="0009454E">
      <w:pPr>
        <w:spacing w:line="360" w:lineRule="auto"/>
        <w:ind w:right="-1"/>
        <w:jc w:val="center"/>
        <w:rPr>
          <w:b/>
        </w:rPr>
      </w:pPr>
    </w:p>
    <w:p w14:paraId="16EFC8D1" w14:textId="313DE32C" w:rsidR="006F70ED" w:rsidRDefault="006F70ED" w:rsidP="0009454E">
      <w:pPr>
        <w:spacing w:line="360" w:lineRule="auto"/>
        <w:ind w:right="-1"/>
        <w:jc w:val="center"/>
        <w:rPr>
          <w:b/>
        </w:rPr>
      </w:pPr>
    </w:p>
    <w:p w14:paraId="2E40D9B0" w14:textId="77777777" w:rsidR="008239E2" w:rsidRDefault="008239E2" w:rsidP="0009454E">
      <w:pPr>
        <w:spacing w:line="360" w:lineRule="auto"/>
        <w:ind w:right="-1"/>
        <w:jc w:val="center"/>
        <w:rPr>
          <w:b/>
        </w:rPr>
      </w:pPr>
    </w:p>
    <w:p w14:paraId="60CF1D67" w14:textId="77777777" w:rsidR="0009454E" w:rsidRPr="004B3F36" w:rsidRDefault="0009454E" w:rsidP="0009454E">
      <w:pPr>
        <w:spacing w:line="360" w:lineRule="auto"/>
        <w:ind w:right="-1"/>
        <w:jc w:val="center"/>
        <w:rPr>
          <w:b/>
        </w:rPr>
      </w:pPr>
    </w:p>
    <w:p w14:paraId="3B321FB8" w14:textId="77777777" w:rsidR="0009454E" w:rsidRPr="004B3F36" w:rsidRDefault="0009454E" w:rsidP="0009454E">
      <w:pPr>
        <w:spacing w:line="360" w:lineRule="auto"/>
        <w:ind w:right="-1"/>
        <w:jc w:val="center"/>
        <w:rPr>
          <w:b/>
        </w:rPr>
      </w:pPr>
      <w:r w:rsidRPr="004B3F36">
        <w:rPr>
          <w:b/>
        </w:rPr>
        <w:t>NUSRET UZMAN</w:t>
      </w:r>
    </w:p>
    <w:p w14:paraId="0CF7A5CC" w14:textId="77777777" w:rsidR="0009454E" w:rsidRPr="004B3F36" w:rsidRDefault="0009454E" w:rsidP="0009454E">
      <w:pPr>
        <w:spacing w:line="360" w:lineRule="auto"/>
        <w:ind w:right="-1"/>
        <w:jc w:val="center"/>
        <w:rPr>
          <w:b/>
        </w:rPr>
      </w:pPr>
    </w:p>
    <w:p w14:paraId="13A02F52" w14:textId="77777777" w:rsidR="0009454E" w:rsidRPr="004B3F36" w:rsidRDefault="0009454E" w:rsidP="0009454E">
      <w:pPr>
        <w:spacing w:line="360" w:lineRule="auto"/>
        <w:ind w:right="-1"/>
        <w:jc w:val="center"/>
        <w:rPr>
          <w:b/>
        </w:rPr>
      </w:pPr>
    </w:p>
    <w:p w14:paraId="034416B6" w14:textId="77777777" w:rsidR="0009454E" w:rsidRPr="004B3F36" w:rsidRDefault="0009454E" w:rsidP="0009454E">
      <w:pPr>
        <w:spacing w:line="360" w:lineRule="auto"/>
        <w:ind w:right="-1"/>
        <w:jc w:val="center"/>
        <w:rPr>
          <w:b/>
        </w:rPr>
      </w:pPr>
    </w:p>
    <w:p w14:paraId="66280740" w14:textId="77777777" w:rsidR="0009454E" w:rsidRDefault="0009454E" w:rsidP="0009454E">
      <w:pPr>
        <w:spacing w:line="360" w:lineRule="auto"/>
        <w:ind w:right="-1"/>
        <w:jc w:val="center"/>
        <w:rPr>
          <w:b/>
        </w:rPr>
      </w:pPr>
    </w:p>
    <w:p w14:paraId="28AB18DE" w14:textId="77777777" w:rsidR="0009454E" w:rsidRDefault="0009454E" w:rsidP="0009454E">
      <w:pPr>
        <w:spacing w:line="360" w:lineRule="auto"/>
        <w:ind w:right="-1"/>
        <w:jc w:val="center"/>
        <w:rPr>
          <w:b/>
        </w:rPr>
      </w:pPr>
    </w:p>
    <w:p w14:paraId="46E5B55E" w14:textId="77777777" w:rsidR="0009454E" w:rsidRPr="004B3F36" w:rsidRDefault="0009454E" w:rsidP="0009454E">
      <w:pPr>
        <w:spacing w:line="360" w:lineRule="auto"/>
        <w:ind w:right="-1"/>
        <w:jc w:val="center"/>
        <w:rPr>
          <w:b/>
        </w:rPr>
      </w:pPr>
    </w:p>
    <w:p w14:paraId="7433F730" w14:textId="08EC1274" w:rsidR="00844757" w:rsidRDefault="0009454E" w:rsidP="008239E2">
      <w:pPr>
        <w:tabs>
          <w:tab w:val="left" w:pos="8505"/>
        </w:tabs>
        <w:spacing w:line="360" w:lineRule="auto"/>
        <w:ind w:right="-1"/>
        <w:jc w:val="center"/>
        <w:rPr>
          <w:b/>
        </w:rPr>
      </w:pPr>
      <w:r w:rsidRPr="004B3F36">
        <w:rPr>
          <w:b/>
        </w:rPr>
        <w:t>KOCAELİ 2022</w:t>
      </w:r>
    </w:p>
    <w:p w14:paraId="756BC43E" w14:textId="7EA5C996" w:rsidR="00844757" w:rsidRPr="004B3F36" w:rsidRDefault="00844757" w:rsidP="00844757">
      <w:pPr>
        <w:tabs>
          <w:tab w:val="left" w:pos="8505"/>
        </w:tabs>
        <w:spacing w:line="360" w:lineRule="auto"/>
        <w:ind w:right="-1"/>
        <w:rPr>
          <w:b/>
        </w:rPr>
        <w:sectPr w:rsidR="00844757" w:rsidRPr="004B3F36" w:rsidSect="00EA1645">
          <w:footerReference w:type="even" r:id="rId8"/>
          <w:footerReference w:type="default" r:id="rId9"/>
          <w:pgSz w:w="11906" w:h="16838"/>
          <w:pgMar w:top="1701" w:right="1701" w:bottom="1701" w:left="1701" w:header="709" w:footer="709" w:gutter="0"/>
          <w:pgNumType w:fmt="lowerRoman"/>
          <w:cols w:space="708"/>
          <w:titlePg/>
          <w:docGrid w:linePitch="360"/>
        </w:sectPr>
      </w:pPr>
    </w:p>
    <w:p w14:paraId="4E14C085" w14:textId="77777777" w:rsidR="00844757" w:rsidRPr="00EA1645" w:rsidRDefault="00844757" w:rsidP="00EA1645">
      <w:pPr>
        <w:pStyle w:val="T1"/>
        <w:rPr>
          <w:rFonts w:ascii="Times New Roman" w:hAnsi="Times New Roman" w:cs="Times New Roman"/>
        </w:rPr>
      </w:pPr>
      <w:r w:rsidRPr="00EA1645">
        <w:rPr>
          <w:rFonts w:ascii="Times New Roman" w:hAnsi="Times New Roman" w:cs="Times New Roman"/>
        </w:rPr>
        <w:lastRenderedPageBreak/>
        <w:t>İÇİNDEKİLER</w:t>
      </w:r>
    </w:p>
    <w:p w14:paraId="37149168" w14:textId="77777777" w:rsidR="00844757" w:rsidRDefault="00844757" w:rsidP="00EA1645">
      <w:pPr>
        <w:pStyle w:val="T1"/>
      </w:pPr>
    </w:p>
    <w:p w14:paraId="58505B51" w14:textId="6B303213" w:rsidR="00CD033D" w:rsidRDefault="00194FA5">
      <w:pPr>
        <w:pStyle w:val="T1"/>
        <w:rPr>
          <w:rFonts w:eastAsiaTheme="minorEastAsia" w:cstheme="minorBidi"/>
          <w:b w:val="0"/>
          <w:bCs w:val="0"/>
          <w:caps w:val="0"/>
          <w:noProof/>
        </w:rPr>
      </w:pPr>
      <w:r w:rsidRPr="00EA1645">
        <w:rPr>
          <w:color w:val="000000" w:themeColor="text1"/>
        </w:rPr>
        <w:fldChar w:fldCharType="begin"/>
      </w:r>
      <w:r w:rsidRPr="00EA1645">
        <w:rPr>
          <w:color w:val="000000" w:themeColor="text1"/>
        </w:rPr>
        <w:instrText xml:space="preserve"> TOC \h \z \t "1.düzenleme;1;2.dereceden;2" </w:instrText>
      </w:r>
      <w:r w:rsidRPr="00EA1645">
        <w:rPr>
          <w:color w:val="000000" w:themeColor="text1"/>
        </w:rPr>
        <w:fldChar w:fldCharType="separate"/>
      </w:r>
      <w:hyperlink w:anchor="_Toc124370617" w:history="1">
        <w:r w:rsidR="00CD033D" w:rsidRPr="00AC5E66">
          <w:rPr>
            <w:rStyle w:val="Kpr"/>
            <w:noProof/>
          </w:rPr>
          <w:t>BİRİNCİ BÖLÜM</w:t>
        </w:r>
        <w:r w:rsidR="00CD033D">
          <w:rPr>
            <w:noProof/>
            <w:webHidden/>
          </w:rPr>
          <w:tab/>
        </w:r>
        <w:r w:rsidR="00CD033D">
          <w:rPr>
            <w:noProof/>
            <w:webHidden/>
          </w:rPr>
          <w:fldChar w:fldCharType="begin"/>
        </w:r>
        <w:r w:rsidR="00CD033D">
          <w:rPr>
            <w:noProof/>
            <w:webHidden/>
          </w:rPr>
          <w:instrText xml:space="preserve"> PAGEREF _Toc124370617 \h </w:instrText>
        </w:r>
        <w:r w:rsidR="00CD033D">
          <w:rPr>
            <w:noProof/>
            <w:webHidden/>
          </w:rPr>
        </w:r>
        <w:r w:rsidR="00CD033D">
          <w:rPr>
            <w:noProof/>
            <w:webHidden/>
          </w:rPr>
          <w:fldChar w:fldCharType="separate"/>
        </w:r>
        <w:r w:rsidR="00CD033D">
          <w:rPr>
            <w:noProof/>
            <w:webHidden/>
          </w:rPr>
          <w:t>3</w:t>
        </w:r>
        <w:r w:rsidR="00CD033D">
          <w:rPr>
            <w:noProof/>
            <w:webHidden/>
          </w:rPr>
          <w:fldChar w:fldCharType="end"/>
        </w:r>
      </w:hyperlink>
    </w:p>
    <w:p w14:paraId="1DCC096C" w14:textId="28A6E0F7" w:rsidR="00CD033D" w:rsidRDefault="00000000">
      <w:pPr>
        <w:pStyle w:val="T1"/>
        <w:rPr>
          <w:rFonts w:eastAsiaTheme="minorEastAsia" w:cstheme="minorBidi"/>
          <w:b w:val="0"/>
          <w:bCs w:val="0"/>
          <w:caps w:val="0"/>
          <w:noProof/>
        </w:rPr>
      </w:pPr>
      <w:hyperlink w:anchor="_Toc124370618" w:history="1">
        <w:r w:rsidR="00CD033D" w:rsidRPr="00AC5E66">
          <w:rPr>
            <w:rStyle w:val="Kpr"/>
            <w:noProof/>
          </w:rPr>
          <w:t>1.</w:t>
        </w:r>
        <w:r w:rsidR="00CD033D">
          <w:rPr>
            <w:rFonts w:eastAsiaTheme="minorEastAsia" w:cstheme="minorBidi"/>
            <w:b w:val="0"/>
            <w:bCs w:val="0"/>
            <w:caps w:val="0"/>
            <w:noProof/>
          </w:rPr>
          <w:tab/>
        </w:r>
        <w:r w:rsidR="00CD033D" w:rsidRPr="00AC5E66">
          <w:rPr>
            <w:rStyle w:val="Kpr"/>
            <w:noProof/>
          </w:rPr>
          <w:t>GİRİŞ</w:t>
        </w:r>
        <w:r w:rsidR="00CD033D">
          <w:rPr>
            <w:noProof/>
            <w:webHidden/>
          </w:rPr>
          <w:tab/>
        </w:r>
        <w:r w:rsidR="00CD033D">
          <w:rPr>
            <w:noProof/>
            <w:webHidden/>
          </w:rPr>
          <w:fldChar w:fldCharType="begin"/>
        </w:r>
        <w:r w:rsidR="00CD033D">
          <w:rPr>
            <w:noProof/>
            <w:webHidden/>
          </w:rPr>
          <w:instrText xml:space="preserve"> PAGEREF _Toc124370618 \h </w:instrText>
        </w:r>
        <w:r w:rsidR="00CD033D">
          <w:rPr>
            <w:noProof/>
            <w:webHidden/>
          </w:rPr>
        </w:r>
        <w:r w:rsidR="00CD033D">
          <w:rPr>
            <w:noProof/>
            <w:webHidden/>
          </w:rPr>
          <w:fldChar w:fldCharType="separate"/>
        </w:r>
        <w:r w:rsidR="00CD033D">
          <w:rPr>
            <w:noProof/>
            <w:webHidden/>
          </w:rPr>
          <w:t>3</w:t>
        </w:r>
        <w:r w:rsidR="00CD033D">
          <w:rPr>
            <w:noProof/>
            <w:webHidden/>
          </w:rPr>
          <w:fldChar w:fldCharType="end"/>
        </w:r>
      </w:hyperlink>
    </w:p>
    <w:p w14:paraId="37923A4B" w14:textId="322492A0" w:rsidR="00CD033D" w:rsidRDefault="00000000">
      <w:pPr>
        <w:pStyle w:val="T2"/>
        <w:tabs>
          <w:tab w:val="left" w:pos="960"/>
          <w:tab w:val="right" w:leader="dot" w:pos="9062"/>
        </w:tabs>
        <w:rPr>
          <w:rFonts w:eastAsiaTheme="minorEastAsia" w:cstheme="minorBidi"/>
          <w:smallCaps w:val="0"/>
          <w:noProof/>
          <w:sz w:val="24"/>
          <w:szCs w:val="24"/>
        </w:rPr>
      </w:pPr>
      <w:hyperlink w:anchor="_Toc124370619" w:history="1">
        <w:r w:rsidR="00CD033D" w:rsidRPr="00AC5E66">
          <w:rPr>
            <w:rStyle w:val="Kpr"/>
            <w:b/>
            <w:bCs/>
            <w:noProof/>
          </w:rPr>
          <w:t>1.1</w:t>
        </w:r>
        <w:r w:rsidR="00CD033D">
          <w:rPr>
            <w:rFonts w:eastAsiaTheme="minorEastAsia" w:cstheme="minorBidi"/>
            <w:smallCaps w:val="0"/>
            <w:noProof/>
            <w:sz w:val="24"/>
            <w:szCs w:val="24"/>
          </w:rPr>
          <w:tab/>
        </w:r>
        <w:r w:rsidR="00CD033D" w:rsidRPr="00AC5E66">
          <w:rPr>
            <w:rStyle w:val="Kpr"/>
            <w:b/>
            <w:bCs/>
            <w:noProof/>
          </w:rPr>
          <w:t>Problem Durumu</w:t>
        </w:r>
        <w:r w:rsidR="00CD033D">
          <w:rPr>
            <w:noProof/>
            <w:webHidden/>
          </w:rPr>
          <w:tab/>
        </w:r>
        <w:r w:rsidR="00CD033D">
          <w:rPr>
            <w:noProof/>
            <w:webHidden/>
          </w:rPr>
          <w:fldChar w:fldCharType="begin"/>
        </w:r>
        <w:r w:rsidR="00CD033D">
          <w:rPr>
            <w:noProof/>
            <w:webHidden/>
          </w:rPr>
          <w:instrText xml:space="preserve"> PAGEREF _Toc124370619 \h </w:instrText>
        </w:r>
        <w:r w:rsidR="00CD033D">
          <w:rPr>
            <w:noProof/>
            <w:webHidden/>
          </w:rPr>
        </w:r>
        <w:r w:rsidR="00CD033D">
          <w:rPr>
            <w:noProof/>
            <w:webHidden/>
          </w:rPr>
          <w:fldChar w:fldCharType="separate"/>
        </w:r>
        <w:r w:rsidR="00CD033D">
          <w:rPr>
            <w:noProof/>
            <w:webHidden/>
          </w:rPr>
          <w:t>4</w:t>
        </w:r>
        <w:r w:rsidR="00CD033D">
          <w:rPr>
            <w:noProof/>
            <w:webHidden/>
          </w:rPr>
          <w:fldChar w:fldCharType="end"/>
        </w:r>
      </w:hyperlink>
    </w:p>
    <w:p w14:paraId="7FD322B6" w14:textId="39451662" w:rsidR="00CD033D" w:rsidRDefault="00000000">
      <w:pPr>
        <w:pStyle w:val="T2"/>
        <w:tabs>
          <w:tab w:val="left" w:pos="960"/>
          <w:tab w:val="right" w:leader="dot" w:pos="9062"/>
        </w:tabs>
        <w:rPr>
          <w:rFonts w:eastAsiaTheme="minorEastAsia" w:cstheme="minorBidi"/>
          <w:smallCaps w:val="0"/>
          <w:noProof/>
          <w:sz w:val="24"/>
          <w:szCs w:val="24"/>
        </w:rPr>
      </w:pPr>
      <w:hyperlink w:anchor="_Toc124370620" w:history="1">
        <w:r w:rsidR="00CD033D" w:rsidRPr="00AC5E66">
          <w:rPr>
            <w:rStyle w:val="Kpr"/>
            <w:b/>
            <w:bCs/>
            <w:noProof/>
          </w:rPr>
          <w:t>1.2</w:t>
        </w:r>
        <w:r w:rsidR="00CD033D">
          <w:rPr>
            <w:rFonts w:eastAsiaTheme="minorEastAsia" w:cstheme="minorBidi"/>
            <w:smallCaps w:val="0"/>
            <w:noProof/>
            <w:sz w:val="24"/>
            <w:szCs w:val="24"/>
          </w:rPr>
          <w:tab/>
        </w:r>
        <w:r w:rsidR="00CD033D" w:rsidRPr="00AC5E66">
          <w:rPr>
            <w:rStyle w:val="Kpr"/>
            <w:b/>
            <w:bCs/>
            <w:noProof/>
          </w:rPr>
          <w:t>Amaç</w:t>
        </w:r>
        <w:r w:rsidR="00CD033D">
          <w:rPr>
            <w:noProof/>
            <w:webHidden/>
          </w:rPr>
          <w:tab/>
        </w:r>
        <w:r w:rsidR="00CD033D">
          <w:rPr>
            <w:noProof/>
            <w:webHidden/>
          </w:rPr>
          <w:fldChar w:fldCharType="begin"/>
        </w:r>
        <w:r w:rsidR="00CD033D">
          <w:rPr>
            <w:noProof/>
            <w:webHidden/>
          </w:rPr>
          <w:instrText xml:space="preserve"> PAGEREF _Toc124370620 \h </w:instrText>
        </w:r>
        <w:r w:rsidR="00CD033D">
          <w:rPr>
            <w:noProof/>
            <w:webHidden/>
          </w:rPr>
        </w:r>
        <w:r w:rsidR="00CD033D">
          <w:rPr>
            <w:noProof/>
            <w:webHidden/>
          </w:rPr>
          <w:fldChar w:fldCharType="separate"/>
        </w:r>
        <w:r w:rsidR="00CD033D">
          <w:rPr>
            <w:noProof/>
            <w:webHidden/>
          </w:rPr>
          <w:t>4</w:t>
        </w:r>
        <w:r w:rsidR="00CD033D">
          <w:rPr>
            <w:noProof/>
            <w:webHidden/>
          </w:rPr>
          <w:fldChar w:fldCharType="end"/>
        </w:r>
      </w:hyperlink>
    </w:p>
    <w:p w14:paraId="61E7ADA8" w14:textId="5CD28271" w:rsidR="00CD033D" w:rsidRDefault="00000000">
      <w:pPr>
        <w:pStyle w:val="T2"/>
        <w:tabs>
          <w:tab w:val="left" w:pos="960"/>
          <w:tab w:val="right" w:leader="dot" w:pos="9062"/>
        </w:tabs>
        <w:rPr>
          <w:rFonts w:eastAsiaTheme="minorEastAsia" w:cstheme="minorBidi"/>
          <w:smallCaps w:val="0"/>
          <w:noProof/>
          <w:sz w:val="24"/>
          <w:szCs w:val="24"/>
        </w:rPr>
      </w:pPr>
      <w:hyperlink w:anchor="_Toc124370621" w:history="1">
        <w:r w:rsidR="00CD033D" w:rsidRPr="00AC5E66">
          <w:rPr>
            <w:rStyle w:val="Kpr"/>
            <w:b/>
            <w:bCs/>
            <w:noProof/>
          </w:rPr>
          <w:t>1.3</w:t>
        </w:r>
        <w:r w:rsidR="00CD033D">
          <w:rPr>
            <w:rFonts w:eastAsiaTheme="minorEastAsia" w:cstheme="minorBidi"/>
            <w:smallCaps w:val="0"/>
            <w:noProof/>
            <w:sz w:val="24"/>
            <w:szCs w:val="24"/>
          </w:rPr>
          <w:tab/>
        </w:r>
        <w:r w:rsidR="00CD033D" w:rsidRPr="00AC5E66">
          <w:rPr>
            <w:rStyle w:val="Kpr"/>
            <w:b/>
            <w:bCs/>
            <w:noProof/>
          </w:rPr>
          <w:t>Araştırmanın Önemi</w:t>
        </w:r>
        <w:r w:rsidR="00CD033D">
          <w:rPr>
            <w:noProof/>
            <w:webHidden/>
          </w:rPr>
          <w:tab/>
        </w:r>
        <w:r w:rsidR="00CD033D">
          <w:rPr>
            <w:noProof/>
            <w:webHidden/>
          </w:rPr>
          <w:fldChar w:fldCharType="begin"/>
        </w:r>
        <w:r w:rsidR="00CD033D">
          <w:rPr>
            <w:noProof/>
            <w:webHidden/>
          </w:rPr>
          <w:instrText xml:space="preserve"> PAGEREF _Toc124370621 \h </w:instrText>
        </w:r>
        <w:r w:rsidR="00CD033D">
          <w:rPr>
            <w:noProof/>
            <w:webHidden/>
          </w:rPr>
        </w:r>
        <w:r w:rsidR="00CD033D">
          <w:rPr>
            <w:noProof/>
            <w:webHidden/>
          </w:rPr>
          <w:fldChar w:fldCharType="separate"/>
        </w:r>
        <w:r w:rsidR="00CD033D">
          <w:rPr>
            <w:noProof/>
            <w:webHidden/>
          </w:rPr>
          <w:t>4</w:t>
        </w:r>
        <w:r w:rsidR="00CD033D">
          <w:rPr>
            <w:noProof/>
            <w:webHidden/>
          </w:rPr>
          <w:fldChar w:fldCharType="end"/>
        </w:r>
      </w:hyperlink>
    </w:p>
    <w:p w14:paraId="0FFDE485" w14:textId="393B66F7" w:rsidR="00CD033D" w:rsidRDefault="00000000">
      <w:pPr>
        <w:pStyle w:val="T2"/>
        <w:tabs>
          <w:tab w:val="left" w:pos="960"/>
          <w:tab w:val="right" w:leader="dot" w:pos="9062"/>
        </w:tabs>
        <w:rPr>
          <w:rFonts w:eastAsiaTheme="minorEastAsia" w:cstheme="minorBidi"/>
          <w:smallCaps w:val="0"/>
          <w:noProof/>
          <w:sz w:val="24"/>
          <w:szCs w:val="24"/>
        </w:rPr>
      </w:pPr>
      <w:hyperlink w:anchor="_Toc124370622" w:history="1">
        <w:r w:rsidR="00CD033D" w:rsidRPr="00AC5E66">
          <w:rPr>
            <w:rStyle w:val="Kpr"/>
            <w:b/>
            <w:bCs/>
            <w:noProof/>
          </w:rPr>
          <w:t>1.4</w:t>
        </w:r>
        <w:r w:rsidR="00CD033D">
          <w:rPr>
            <w:rFonts w:eastAsiaTheme="minorEastAsia" w:cstheme="minorBidi"/>
            <w:smallCaps w:val="0"/>
            <w:noProof/>
            <w:sz w:val="24"/>
            <w:szCs w:val="24"/>
          </w:rPr>
          <w:tab/>
        </w:r>
        <w:r w:rsidR="00CD033D" w:rsidRPr="00AC5E66">
          <w:rPr>
            <w:rStyle w:val="Kpr"/>
            <w:b/>
            <w:bCs/>
            <w:noProof/>
          </w:rPr>
          <w:t>Araştırma Soruları veya Hipotezler</w:t>
        </w:r>
        <w:r w:rsidR="00CD033D">
          <w:rPr>
            <w:noProof/>
            <w:webHidden/>
          </w:rPr>
          <w:tab/>
        </w:r>
        <w:r w:rsidR="00CD033D">
          <w:rPr>
            <w:noProof/>
            <w:webHidden/>
          </w:rPr>
          <w:fldChar w:fldCharType="begin"/>
        </w:r>
        <w:r w:rsidR="00CD033D">
          <w:rPr>
            <w:noProof/>
            <w:webHidden/>
          </w:rPr>
          <w:instrText xml:space="preserve"> PAGEREF _Toc124370622 \h </w:instrText>
        </w:r>
        <w:r w:rsidR="00CD033D">
          <w:rPr>
            <w:noProof/>
            <w:webHidden/>
          </w:rPr>
        </w:r>
        <w:r w:rsidR="00CD033D">
          <w:rPr>
            <w:noProof/>
            <w:webHidden/>
          </w:rPr>
          <w:fldChar w:fldCharType="separate"/>
        </w:r>
        <w:r w:rsidR="00CD033D">
          <w:rPr>
            <w:noProof/>
            <w:webHidden/>
          </w:rPr>
          <w:t>5</w:t>
        </w:r>
        <w:r w:rsidR="00CD033D">
          <w:rPr>
            <w:noProof/>
            <w:webHidden/>
          </w:rPr>
          <w:fldChar w:fldCharType="end"/>
        </w:r>
      </w:hyperlink>
    </w:p>
    <w:p w14:paraId="1A3477AB" w14:textId="18D21CC7" w:rsidR="00CD033D" w:rsidRDefault="00000000">
      <w:pPr>
        <w:pStyle w:val="T2"/>
        <w:tabs>
          <w:tab w:val="left" w:pos="960"/>
          <w:tab w:val="right" w:leader="dot" w:pos="9062"/>
        </w:tabs>
        <w:rPr>
          <w:rFonts w:eastAsiaTheme="minorEastAsia" w:cstheme="minorBidi"/>
          <w:smallCaps w:val="0"/>
          <w:noProof/>
          <w:sz w:val="24"/>
          <w:szCs w:val="24"/>
        </w:rPr>
      </w:pPr>
      <w:hyperlink w:anchor="_Toc124370623" w:history="1">
        <w:r w:rsidR="00CD033D" w:rsidRPr="00AC5E66">
          <w:rPr>
            <w:rStyle w:val="Kpr"/>
            <w:b/>
            <w:bCs/>
            <w:noProof/>
          </w:rPr>
          <w:t>1.5</w:t>
        </w:r>
        <w:r w:rsidR="00CD033D">
          <w:rPr>
            <w:rFonts w:eastAsiaTheme="minorEastAsia" w:cstheme="minorBidi"/>
            <w:smallCaps w:val="0"/>
            <w:noProof/>
            <w:sz w:val="24"/>
            <w:szCs w:val="24"/>
          </w:rPr>
          <w:tab/>
        </w:r>
        <w:r w:rsidR="00CD033D" w:rsidRPr="00AC5E66">
          <w:rPr>
            <w:rStyle w:val="Kpr"/>
            <w:b/>
            <w:bCs/>
            <w:noProof/>
          </w:rPr>
          <w:t>Sayıltılar</w:t>
        </w:r>
        <w:r w:rsidR="00CD033D">
          <w:rPr>
            <w:noProof/>
            <w:webHidden/>
          </w:rPr>
          <w:tab/>
        </w:r>
        <w:r w:rsidR="00CD033D">
          <w:rPr>
            <w:noProof/>
            <w:webHidden/>
          </w:rPr>
          <w:fldChar w:fldCharType="begin"/>
        </w:r>
        <w:r w:rsidR="00CD033D">
          <w:rPr>
            <w:noProof/>
            <w:webHidden/>
          </w:rPr>
          <w:instrText xml:space="preserve"> PAGEREF _Toc124370623 \h </w:instrText>
        </w:r>
        <w:r w:rsidR="00CD033D">
          <w:rPr>
            <w:noProof/>
            <w:webHidden/>
          </w:rPr>
        </w:r>
        <w:r w:rsidR="00CD033D">
          <w:rPr>
            <w:noProof/>
            <w:webHidden/>
          </w:rPr>
          <w:fldChar w:fldCharType="separate"/>
        </w:r>
        <w:r w:rsidR="00CD033D">
          <w:rPr>
            <w:noProof/>
            <w:webHidden/>
          </w:rPr>
          <w:t>5</w:t>
        </w:r>
        <w:r w:rsidR="00CD033D">
          <w:rPr>
            <w:noProof/>
            <w:webHidden/>
          </w:rPr>
          <w:fldChar w:fldCharType="end"/>
        </w:r>
      </w:hyperlink>
    </w:p>
    <w:p w14:paraId="69DF9B2F" w14:textId="57B385D7" w:rsidR="00CD033D" w:rsidRDefault="00000000">
      <w:pPr>
        <w:pStyle w:val="T2"/>
        <w:tabs>
          <w:tab w:val="left" w:pos="960"/>
          <w:tab w:val="right" w:leader="dot" w:pos="9062"/>
        </w:tabs>
        <w:rPr>
          <w:rFonts w:eastAsiaTheme="minorEastAsia" w:cstheme="minorBidi"/>
          <w:smallCaps w:val="0"/>
          <w:noProof/>
          <w:sz w:val="24"/>
          <w:szCs w:val="24"/>
        </w:rPr>
      </w:pPr>
      <w:hyperlink w:anchor="_Toc124370624" w:history="1">
        <w:r w:rsidR="00CD033D" w:rsidRPr="00AC5E66">
          <w:rPr>
            <w:rStyle w:val="Kpr"/>
            <w:b/>
            <w:bCs/>
            <w:noProof/>
          </w:rPr>
          <w:t>1.6</w:t>
        </w:r>
        <w:r w:rsidR="00CD033D">
          <w:rPr>
            <w:rFonts w:eastAsiaTheme="minorEastAsia" w:cstheme="minorBidi"/>
            <w:smallCaps w:val="0"/>
            <w:noProof/>
            <w:sz w:val="24"/>
            <w:szCs w:val="24"/>
          </w:rPr>
          <w:tab/>
        </w:r>
        <w:r w:rsidR="00CD033D" w:rsidRPr="00AC5E66">
          <w:rPr>
            <w:rStyle w:val="Kpr"/>
            <w:b/>
            <w:bCs/>
            <w:noProof/>
          </w:rPr>
          <w:t>Sınırlılıklar</w:t>
        </w:r>
        <w:r w:rsidR="00CD033D">
          <w:rPr>
            <w:noProof/>
            <w:webHidden/>
          </w:rPr>
          <w:tab/>
        </w:r>
        <w:r w:rsidR="00CD033D">
          <w:rPr>
            <w:noProof/>
            <w:webHidden/>
          </w:rPr>
          <w:fldChar w:fldCharType="begin"/>
        </w:r>
        <w:r w:rsidR="00CD033D">
          <w:rPr>
            <w:noProof/>
            <w:webHidden/>
          </w:rPr>
          <w:instrText xml:space="preserve"> PAGEREF _Toc124370624 \h </w:instrText>
        </w:r>
        <w:r w:rsidR="00CD033D">
          <w:rPr>
            <w:noProof/>
            <w:webHidden/>
          </w:rPr>
        </w:r>
        <w:r w:rsidR="00CD033D">
          <w:rPr>
            <w:noProof/>
            <w:webHidden/>
          </w:rPr>
          <w:fldChar w:fldCharType="separate"/>
        </w:r>
        <w:r w:rsidR="00CD033D">
          <w:rPr>
            <w:noProof/>
            <w:webHidden/>
          </w:rPr>
          <w:t>5</w:t>
        </w:r>
        <w:r w:rsidR="00CD033D">
          <w:rPr>
            <w:noProof/>
            <w:webHidden/>
          </w:rPr>
          <w:fldChar w:fldCharType="end"/>
        </w:r>
      </w:hyperlink>
    </w:p>
    <w:p w14:paraId="42513F87" w14:textId="61F8FF40" w:rsidR="00CD033D" w:rsidRDefault="00000000">
      <w:pPr>
        <w:pStyle w:val="T2"/>
        <w:tabs>
          <w:tab w:val="left" w:pos="960"/>
          <w:tab w:val="right" w:leader="dot" w:pos="9062"/>
        </w:tabs>
        <w:rPr>
          <w:rFonts w:eastAsiaTheme="minorEastAsia" w:cstheme="minorBidi"/>
          <w:smallCaps w:val="0"/>
          <w:noProof/>
          <w:sz w:val="24"/>
          <w:szCs w:val="24"/>
        </w:rPr>
      </w:pPr>
      <w:hyperlink w:anchor="_Toc124370625" w:history="1">
        <w:r w:rsidR="00CD033D" w:rsidRPr="00AC5E66">
          <w:rPr>
            <w:rStyle w:val="Kpr"/>
            <w:b/>
            <w:bCs/>
            <w:noProof/>
          </w:rPr>
          <w:t>1.7</w:t>
        </w:r>
        <w:r w:rsidR="00CD033D">
          <w:rPr>
            <w:rFonts w:eastAsiaTheme="minorEastAsia" w:cstheme="minorBidi"/>
            <w:smallCaps w:val="0"/>
            <w:noProof/>
            <w:sz w:val="24"/>
            <w:szCs w:val="24"/>
          </w:rPr>
          <w:tab/>
        </w:r>
        <w:r w:rsidR="00CD033D" w:rsidRPr="00AC5E66">
          <w:rPr>
            <w:rStyle w:val="Kpr"/>
            <w:b/>
            <w:bCs/>
            <w:noProof/>
          </w:rPr>
          <w:t>Tanımlar</w:t>
        </w:r>
        <w:r w:rsidR="00CD033D">
          <w:rPr>
            <w:noProof/>
            <w:webHidden/>
          </w:rPr>
          <w:tab/>
        </w:r>
        <w:r w:rsidR="00CD033D">
          <w:rPr>
            <w:noProof/>
            <w:webHidden/>
          </w:rPr>
          <w:fldChar w:fldCharType="begin"/>
        </w:r>
        <w:r w:rsidR="00CD033D">
          <w:rPr>
            <w:noProof/>
            <w:webHidden/>
          </w:rPr>
          <w:instrText xml:space="preserve"> PAGEREF _Toc124370625 \h </w:instrText>
        </w:r>
        <w:r w:rsidR="00CD033D">
          <w:rPr>
            <w:noProof/>
            <w:webHidden/>
          </w:rPr>
        </w:r>
        <w:r w:rsidR="00CD033D">
          <w:rPr>
            <w:noProof/>
            <w:webHidden/>
          </w:rPr>
          <w:fldChar w:fldCharType="separate"/>
        </w:r>
        <w:r w:rsidR="00CD033D">
          <w:rPr>
            <w:noProof/>
            <w:webHidden/>
          </w:rPr>
          <w:t>5</w:t>
        </w:r>
        <w:r w:rsidR="00CD033D">
          <w:rPr>
            <w:noProof/>
            <w:webHidden/>
          </w:rPr>
          <w:fldChar w:fldCharType="end"/>
        </w:r>
      </w:hyperlink>
    </w:p>
    <w:p w14:paraId="41FEF5A2" w14:textId="6D981AB0" w:rsidR="00CD033D" w:rsidRDefault="00000000">
      <w:pPr>
        <w:pStyle w:val="T2"/>
        <w:tabs>
          <w:tab w:val="left" w:pos="960"/>
          <w:tab w:val="right" w:leader="dot" w:pos="9062"/>
        </w:tabs>
        <w:rPr>
          <w:rFonts w:eastAsiaTheme="minorEastAsia" w:cstheme="minorBidi"/>
          <w:smallCaps w:val="0"/>
          <w:noProof/>
          <w:sz w:val="24"/>
          <w:szCs w:val="24"/>
        </w:rPr>
      </w:pPr>
      <w:hyperlink w:anchor="_Toc124370626" w:history="1">
        <w:r w:rsidR="00CD033D" w:rsidRPr="00AC5E66">
          <w:rPr>
            <w:rStyle w:val="Kpr"/>
            <w:b/>
            <w:bCs/>
            <w:noProof/>
          </w:rPr>
          <w:t>1.8</w:t>
        </w:r>
        <w:r w:rsidR="00CD033D">
          <w:rPr>
            <w:rFonts w:eastAsiaTheme="minorEastAsia" w:cstheme="minorBidi"/>
            <w:smallCaps w:val="0"/>
            <w:noProof/>
            <w:sz w:val="24"/>
            <w:szCs w:val="24"/>
          </w:rPr>
          <w:tab/>
        </w:r>
        <w:r w:rsidR="00CD033D" w:rsidRPr="00AC5E66">
          <w:rPr>
            <w:rStyle w:val="Kpr"/>
            <w:b/>
            <w:bCs/>
            <w:noProof/>
          </w:rPr>
          <w:t>Kısaltmalar</w:t>
        </w:r>
        <w:r w:rsidR="00CD033D">
          <w:rPr>
            <w:noProof/>
            <w:webHidden/>
          </w:rPr>
          <w:tab/>
        </w:r>
        <w:r w:rsidR="00CD033D">
          <w:rPr>
            <w:noProof/>
            <w:webHidden/>
          </w:rPr>
          <w:fldChar w:fldCharType="begin"/>
        </w:r>
        <w:r w:rsidR="00CD033D">
          <w:rPr>
            <w:noProof/>
            <w:webHidden/>
          </w:rPr>
          <w:instrText xml:space="preserve"> PAGEREF _Toc124370626 \h </w:instrText>
        </w:r>
        <w:r w:rsidR="00CD033D">
          <w:rPr>
            <w:noProof/>
            <w:webHidden/>
          </w:rPr>
        </w:r>
        <w:r w:rsidR="00CD033D">
          <w:rPr>
            <w:noProof/>
            <w:webHidden/>
          </w:rPr>
          <w:fldChar w:fldCharType="separate"/>
        </w:r>
        <w:r w:rsidR="00CD033D">
          <w:rPr>
            <w:noProof/>
            <w:webHidden/>
          </w:rPr>
          <w:t>5</w:t>
        </w:r>
        <w:r w:rsidR="00CD033D">
          <w:rPr>
            <w:noProof/>
            <w:webHidden/>
          </w:rPr>
          <w:fldChar w:fldCharType="end"/>
        </w:r>
      </w:hyperlink>
    </w:p>
    <w:p w14:paraId="6D222EA7" w14:textId="42A071E8" w:rsidR="00CD033D" w:rsidRDefault="00000000">
      <w:pPr>
        <w:pStyle w:val="T1"/>
        <w:rPr>
          <w:rFonts w:eastAsiaTheme="minorEastAsia" w:cstheme="minorBidi"/>
          <w:b w:val="0"/>
          <w:bCs w:val="0"/>
          <w:caps w:val="0"/>
          <w:noProof/>
        </w:rPr>
      </w:pPr>
      <w:hyperlink w:anchor="_Toc124370627" w:history="1">
        <w:r w:rsidR="00CD033D" w:rsidRPr="00AC5E66">
          <w:rPr>
            <w:rStyle w:val="Kpr"/>
            <w:noProof/>
          </w:rPr>
          <w:t>İKİNCİ BÖLÜM</w:t>
        </w:r>
        <w:r w:rsidR="00CD033D">
          <w:rPr>
            <w:noProof/>
            <w:webHidden/>
          </w:rPr>
          <w:tab/>
        </w:r>
        <w:r w:rsidR="00CD033D">
          <w:rPr>
            <w:noProof/>
            <w:webHidden/>
          </w:rPr>
          <w:fldChar w:fldCharType="begin"/>
        </w:r>
        <w:r w:rsidR="00CD033D">
          <w:rPr>
            <w:noProof/>
            <w:webHidden/>
          </w:rPr>
          <w:instrText xml:space="preserve"> PAGEREF _Toc124370627 \h </w:instrText>
        </w:r>
        <w:r w:rsidR="00CD033D">
          <w:rPr>
            <w:noProof/>
            <w:webHidden/>
          </w:rPr>
        </w:r>
        <w:r w:rsidR="00CD033D">
          <w:rPr>
            <w:noProof/>
            <w:webHidden/>
          </w:rPr>
          <w:fldChar w:fldCharType="separate"/>
        </w:r>
        <w:r w:rsidR="00CD033D">
          <w:rPr>
            <w:noProof/>
            <w:webHidden/>
          </w:rPr>
          <w:t>6</w:t>
        </w:r>
        <w:r w:rsidR="00CD033D">
          <w:rPr>
            <w:noProof/>
            <w:webHidden/>
          </w:rPr>
          <w:fldChar w:fldCharType="end"/>
        </w:r>
      </w:hyperlink>
    </w:p>
    <w:p w14:paraId="53649E99" w14:textId="26B91B83" w:rsidR="00CD033D" w:rsidRDefault="00000000">
      <w:pPr>
        <w:pStyle w:val="T1"/>
        <w:rPr>
          <w:rFonts w:eastAsiaTheme="minorEastAsia" w:cstheme="minorBidi"/>
          <w:b w:val="0"/>
          <w:bCs w:val="0"/>
          <w:caps w:val="0"/>
          <w:noProof/>
        </w:rPr>
      </w:pPr>
      <w:hyperlink w:anchor="_Toc124370628" w:history="1">
        <w:r w:rsidR="00CD033D" w:rsidRPr="00AC5E66">
          <w:rPr>
            <w:rStyle w:val="Kpr"/>
            <w:noProof/>
          </w:rPr>
          <w:t>2.</w:t>
        </w:r>
        <w:r w:rsidR="00CD033D">
          <w:rPr>
            <w:rFonts w:eastAsiaTheme="minorEastAsia" w:cstheme="minorBidi"/>
            <w:b w:val="0"/>
            <w:bCs w:val="0"/>
            <w:caps w:val="0"/>
            <w:noProof/>
          </w:rPr>
          <w:tab/>
        </w:r>
        <w:r w:rsidR="00CD033D" w:rsidRPr="00AC5E66">
          <w:rPr>
            <w:rStyle w:val="Kpr"/>
            <w:noProof/>
          </w:rPr>
          <w:t>KAVRAMSAL ÇERÇEVE ve ARAŞTIRMALAR</w:t>
        </w:r>
        <w:r w:rsidR="00CD033D">
          <w:rPr>
            <w:noProof/>
            <w:webHidden/>
          </w:rPr>
          <w:tab/>
        </w:r>
        <w:r w:rsidR="00CD033D">
          <w:rPr>
            <w:noProof/>
            <w:webHidden/>
          </w:rPr>
          <w:fldChar w:fldCharType="begin"/>
        </w:r>
        <w:r w:rsidR="00CD033D">
          <w:rPr>
            <w:noProof/>
            <w:webHidden/>
          </w:rPr>
          <w:instrText xml:space="preserve"> PAGEREF _Toc124370628 \h </w:instrText>
        </w:r>
        <w:r w:rsidR="00CD033D">
          <w:rPr>
            <w:noProof/>
            <w:webHidden/>
          </w:rPr>
        </w:r>
        <w:r w:rsidR="00CD033D">
          <w:rPr>
            <w:noProof/>
            <w:webHidden/>
          </w:rPr>
          <w:fldChar w:fldCharType="separate"/>
        </w:r>
        <w:r w:rsidR="00CD033D">
          <w:rPr>
            <w:noProof/>
            <w:webHidden/>
          </w:rPr>
          <w:t>6</w:t>
        </w:r>
        <w:r w:rsidR="00CD033D">
          <w:rPr>
            <w:noProof/>
            <w:webHidden/>
          </w:rPr>
          <w:fldChar w:fldCharType="end"/>
        </w:r>
      </w:hyperlink>
    </w:p>
    <w:p w14:paraId="56253D01" w14:textId="7AB9A7AA" w:rsidR="00CD033D" w:rsidRDefault="00000000">
      <w:pPr>
        <w:pStyle w:val="T2"/>
        <w:tabs>
          <w:tab w:val="left" w:pos="960"/>
          <w:tab w:val="right" w:leader="dot" w:pos="9062"/>
        </w:tabs>
        <w:rPr>
          <w:rFonts w:eastAsiaTheme="minorEastAsia" w:cstheme="minorBidi"/>
          <w:smallCaps w:val="0"/>
          <w:noProof/>
          <w:sz w:val="24"/>
          <w:szCs w:val="24"/>
        </w:rPr>
      </w:pPr>
      <w:hyperlink w:anchor="_Toc124370629" w:history="1">
        <w:r w:rsidR="00CD033D" w:rsidRPr="00AC5E66">
          <w:rPr>
            <w:rStyle w:val="Kpr"/>
            <w:b/>
            <w:bCs/>
            <w:noProof/>
          </w:rPr>
          <w:t>2.1</w:t>
        </w:r>
        <w:r w:rsidR="00CD033D">
          <w:rPr>
            <w:rFonts w:eastAsiaTheme="minorEastAsia" w:cstheme="minorBidi"/>
            <w:smallCaps w:val="0"/>
            <w:noProof/>
            <w:sz w:val="24"/>
            <w:szCs w:val="24"/>
          </w:rPr>
          <w:tab/>
        </w:r>
        <w:r w:rsidR="00CD033D" w:rsidRPr="00AC5E66">
          <w:rPr>
            <w:rStyle w:val="Kpr"/>
            <w:b/>
            <w:bCs/>
            <w:noProof/>
          </w:rPr>
          <w:t>Bilgi İşlemsel Düşünme kavramı</w:t>
        </w:r>
        <w:r w:rsidR="00CD033D">
          <w:rPr>
            <w:noProof/>
            <w:webHidden/>
          </w:rPr>
          <w:tab/>
        </w:r>
        <w:r w:rsidR="00CD033D">
          <w:rPr>
            <w:noProof/>
            <w:webHidden/>
          </w:rPr>
          <w:fldChar w:fldCharType="begin"/>
        </w:r>
        <w:r w:rsidR="00CD033D">
          <w:rPr>
            <w:noProof/>
            <w:webHidden/>
          </w:rPr>
          <w:instrText xml:space="preserve"> PAGEREF _Toc124370629 \h </w:instrText>
        </w:r>
        <w:r w:rsidR="00CD033D">
          <w:rPr>
            <w:noProof/>
            <w:webHidden/>
          </w:rPr>
        </w:r>
        <w:r w:rsidR="00CD033D">
          <w:rPr>
            <w:noProof/>
            <w:webHidden/>
          </w:rPr>
          <w:fldChar w:fldCharType="separate"/>
        </w:r>
        <w:r w:rsidR="00CD033D">
          <w:rPr>
            <w:noProof/>
            <w:webHidden/>
          </w:rPr>
          <w:t>6</w:t>
        </w:r>
        <w:r w:rsidR="00CD033D">
          <w:rPr>
            <w:noProof/>
            <w:webHidden/>
          </w:rPr>
          <w:fldChar w:fldCharType="end"/>
        </w:r>
      </w:hyperlink>
    </w:p>
    <w:p w14:paraId="6DA23F01" w14:textId="4347FAED" w:rsidR="00CD033D" w:rsidRDefault="00000000">
      <w:pPr>
        <w:pStyle w:val="T2"/>
        <w:tabs>
          <w:tab w:val="left" w:pos="960"/>
          <w:tab w:val="right" w:leader="dot" w:pos="9062"/>
        </w:tabs>
        <w:rPr>
          <w:rFonts w:eastAsiaTheme="minorEastAsia" w:cstheme="minorBidi"/>
          <w:smallCaps w:val="0"/>
          <w:noProof/>
          <w:sz w:val="24"/>
          <w:szCs w:val="24"/>
        </w:rPr>
      </w:pPr>
      <w:hyperlink w:anchor="_Toc124370630" w:history="1">
        <w:r w:rsidR="00CD033D" w:rsidRPr="00AC5E66">
          <w:rPr>
            <w:rStyle w:val="Kpr"/>
            <w:b/>
            <w:bCs/>
            <w:noProof/>
          </w:rPr>
          <w:t>2.2</w:t>
        </w:r>
        <w:r w:rsidR="00CD033D">
          <w:rPr>
            <w:rFonts w:eastAsiaTheme="minorEastAsia" w:cstheme="minorBidi"/>
            <w:smallCaps w:val="0"/>
            <w:noProof/>
            <w:sz w:val="24"/>
            <w:szCs w:val="24"/>
          </w:rPr>
          <w:tab/>
        </w:r>
        <w:r w:rsidR="00CD033D" w:rsidRPr="00AC5E66">
          <w:rPr>
            <w:rStyle w:val="Kpr"/>
            <w:b/>
            <w:bCs/>
            <w:noProof/>
          </w:rPr>
          <w:t>Bilgi İşlemsel Düşünmenin Tarihsel Gelişimi</w:t>
        </w:r>
        <w:r w:rsidR="00CD033D">
          <w:rPr>
            <w:noProof/>
            <w:webHidden/>
          </w:rPr>
          <w:tab/>
        </w:r>
        <w:r w:rsidR="00CD033D">
          <w:rPr>
            <w:noProof/>
            <w:webHidden/>
          </w:rPr>
          <w:fldChar w:fldCharType="begin"/>
        </w:r>
        <w:r w:rsidR="00CD033D">
          <w:rPr>
            <w:noProof/>
            <w:webHidden/>
          </w:rPr>
          <w:instrText xml:space="preserve"> PAGEREF _Toc124370630 \h </w:instrText>
        </w:r>
        <w:r w:rsidR="00CD033D">
          <w:rPr>
            <w:noProof/>
            <w:webHidden/>
          </w:rPr>
        </w:r>
        <w:r w:rsidR="00CD033D">
          <w:rPr>
            <w:noProof/>
            <w:webHidden/>
          </w:rPr>
          <w:fldChar w:fldCharType="separate"/>
        </w:r>
        <w:r w:rsidR="00CD033D">
          <w:rPr>
            <w:noProof/>
            <w:webHidden/>
          </w:rPr>
          <w:t>7</w:t>
        </w:r>
        <w:r w:rsidR="00CD033D">
          <w:rPr>
            <w:noProof/>
            <w:webHidden/>
          </w:rPr>
          <w:fldChar w:fldCharType="end"/>
        </w:r>
      </w:hyperlink>
    </w:p>
    <w:p w14:paraId="0457FBEF" w14:textId="6AF31A71" w:rsidR="00CD033D" w:rsidRDefault="00000000">
      <w:pPr>
        <w:pStyle w:val="T2"/>
        <w:tabs>
          <w:tab w:val="left" w:pos="960"/>
          <w:tab w:val="right" w:leader="dot" w:pos="9062"/>
        </w:tabs>
        <w:rPr>
          <w:rFonts w:eastAsiaTheme="minorEastAsia" w:cstheme="minorBidi"/>
          <w:smallCaps w:val="0"/>
          <w:noProof/>
          <w:sz w:val="24"/>
          <w:szCs w:val="24"/>
        </w:rPr>
      </w:pPr>
      <w:hyperlink w:anchor="_Toc124370631" w:history="1">
        <w:r w:rsidR="00CD033D" w:rsidRPr="00AC5E66">
          <w:rPr>
            <w:rStyle w:val="Kpr"/>
            <w:b/>
            <w:bCs/>
            <w:noProof/>
          </w:rPr>
          <w:t>2.3</w:t>
        </w:r>
        <w:r w:rsidR="00CD033D">
          <w:rPr>
            <w:rFonts w:eastAsiaTheme="minorEastAsia" w:cstheme="minorBidi"/>
            <w:smallCaps w:val="0"/>
            <w:noProof/>
            <w:sz w:val="24"/>
            <w:szCs w:val="24"/>
          </w:rPr>
          <w:tab/>
        </w:r>
        <w:r w:rsidR="00CD033D" w:rsidRPr="00AC5E66">
          <w:rPr>
            <w:rStyle w:val="Kpr"/>
            <w:b/>
            <w:bCs/>
            <w:noProof/>
          </w:rPr>
          <w:t>Öğretmenlerin tutumları ile Bilgi İşlemsel düşünmenin sınıflarına dahil edilmesi arasındaki ilişki</w:t>
        </w:r>
        <w:r w:rsidR="00CD033D">
          <w:rPr>
            <w:noProof/>
            <w:webHidden/>
          </w:rPr>
          <w:tab/>
        </w:r>
        <w:r w:rsidR="00CD033D">
          <w:rPr>
            <w:noProof/>
            <w:webHidden/>
          </w:rPr>
          <w:fldChar w:fldCharType="begin"/>
        </w:r>
        <w:r w:rsidR="00CD033D">
          <w:rPr>
            <w:noProof/>
            <w:webHidden/>
          </w:rPr>
          <w:instrText xml:space="preserve"> PAGEREF _Toc124370631 \h </w:instrText>
        </w:r>
        <w:r w:rsidR="00CD033D">
          <w:rPr>
            <w:noProof/>
            <w:webHidden/>
          </w:rPr>
        </w:r>
        <w:r w:rsidR="00CD033D">
          <w:rPr>
            <w:noProof/>
            <w:webHidden/>
          </w:rPr>
          <w:fldChar w:fldCharType="separate"/>
        </w:r>
        <w:r w:rsidR="00CD033D">
          <w:rPr>
            <w:noProof/>
            <w:webHidden/>
          </w:rPr>
          <w:t>7</w:t>
        </w:r>
        <w:r w:rsidR="00CD033D">
          <w:rPr>
            <w:noProof/>
            <w:webHidden/>
          </w:rPr>
          <w:fldChar w:fldCharType="end"/>
        </w:r>
      </w:hyperlink>
    </w:p>
    <w:p w14:paraId="3E68A8F6" w14:textId="564ADB7B" w:rsidR="00CD033D" w:rsidRDefault="00000000">
      <w:pPr>
        <w:pStyle w:val="T2"/>
        <w:tabs>
          <w:tab w:val="left" w:pos="960"/>
          <w:tab w:val="right" w:leader="dot" w:pos="9062"/>
        </w:tabs>
        <w:rPr>
          <w:rFonts w:eastAsiaTheme="minorEastAsia" w:cstheme="minorBidi"/>
          <w:smallCaps w:val="0"/>
          <w:noProof/>
          <w:sz w:val="24"/>
          <w:szCs w:val="24"/>
        </w:rPr>
      </w:pPr>
      <w:hyperlink w:anchor="_Toc124370632" w:history="1">
        <w:r w:rsidR="00CD033D" w:rsidRPr="00AC5E66">
          <w:rPr>
            <w:rStyle w:val="Kpr"/>
            <w:b/>
            <w:bCs/>
            <w:noProof/>
          </w:rPr>
          <w:t>2.4</w:t>
        </w:r>
        <w:r w:rsidR="00CD033D">
          <w:rPr>
            <w:rFonts w:eastAsiaTheme="minorEastAsia" w:cstheme="minorBidi"/>
            <w:smallCaps w:val="0"/>
            <w:noProof/>
            <w:sz w:val="24"/>
            <w:szCs w:val="24"/>
          </w:rPr>
          <w:tab/>
        </w:r>
        <w:r w:rsidR="00CD033D" w:rsidRPr="00AC5E66">
          <w:rPr>
            <w:rStyle w:val="Kpr"/>
            <w:b/>
            <w:bCs/>
            <w:noProof/>
          </w:rPr>
          <w:t>Öğretmenlerin bilgi işlemsel düşünmeye yönelik tutumlarını etkileyen faktörler</w:t>
        </w:r>
        <w:r w:rsidR="00CD033D">
          <w:rPr>
            <w:noProof/>
            <w:webHidden/>
          </w:rPr>
          <w:tab/>
        </w:r>
        <w:r w:rsidR="00CD033D">
          <w:rPr>
            <w:noProof/>
            <w:webHidden/>
          </w:rPr>
          <w:fldChar w:fldCharType="begin"/>
        </w:r>
        <w:r w:rsidR="00CD033D">
          <w:rPr>
            <w:noProof/>
            <w:webHidden/>
          </w:rPr>
          <w:instrText xml:space="preserve"> PAGEREF _Toc124370632 \h </w:instrText>
        </w:r>
        <w:r w:rsidR="00CD033D">
          <w:rPr>
            <w:noProof/>
            <w:webHidden/>
          </w:rPr>
        </w:r>
        <w:r w:rsidR="00CD033D">
          <w:rPr>
            <w:noProof/>
            <w:webHidden/>
          </w:rPr>
          <w:fldChar w:fldCharType="separate"/>
        </w:r>
        <w:r w:rsidR="00CD033D">
          <w:rPr>
            <w:noProof/>
            <w:webHidden/>
          </w:rPr>
          <w:t>8</w:t>
        </w:r>
        <w:r w:rsidR="00CD033D">
          <w:rPr>
            <w:noProof/>
            <w:webHidden/>
          </w:rPr>
          <w:fldChar w:fldCharType="end"/>
        </w:r>
      </w:hyperlink>
    </w:p>
    <w:p w14:paraId="5026B47E" w14:textId="6C50F1ED" w:rsidR="00CD033D" w:rsidRDefault="00000000">
      <w:pPr>
        <w:pStyle w:val="T2"/>
        <w:tabs>
          <w:tab w:val="left" w:pos="960"/>
          <w:tab w:val="right" w:leader="dot" w:pos="9062"/>
        </w:tabs>
        <w:rPr>
          <w:rFonts w:eastAsiaTheme="minorEastAsia" w:cstheme="minorBidi"/>
          <w:smallCaps w:val="0"/>
          <w:noProof/>
          <w:sz w:val="24"/>
          <w:szCs w:val="24"/>
        </w:rPr>
      </w:pPr>
      <w:hyperlink w:anchor="_Toc124370633" w:history="1">
        <w:r w:rsidR="00CD033D" w:rsidRPr="00AC5E66">
          <w:rPr>
            <w:rStyle w:val="Kpr"/>
            <w:b/>
            <w:bCs/>
            <w:noProof/>
          </w:rPr>
          <w:t>2.5</w:t>
        </w:r>
        <w:r w:rsidR="00CD033D">
          <w:rPr>
            <w:rFonts w:eastAsiaTheme="minorEastAsia" w:cstheme="minorBidi"/>
            <w:smallCaps w:val="0"/>
            <w:noProof/>
            <w:sz w:val="24"/>
            <w:szCs w:val="24"/>
          </w:rPr>
          <w:tab/>
        </w:r>
        <w:r w:rsidR="00CD033D" w:rsidRPr="00AC5E66">
          <w:rPr>
            <w:rStyle w:val="Kpr"/>
            <w:b/>
            <w:bCs/>
            <w:noProof/>
          </w:rPr>
          <w:t>Öğretmenler için Bilgi İşlemsel Düşünme</w:t>
        </w:r>
        <w:r w:rsidR="00CD033D">
          <w:rPr>
            <w:noProof/>
            <w:webHidden/>
          </w:rPr>
          <w:tab/>
        </w:r>
        <w:r w:rsidR="00CD033D">
          <w:rPr>
            <w:noProof/>
            <w:webHidden/>
          </w:rPr>
          <w:fldChar w:fldCharType="begin"/>
        </w:r>
        <w:r w:rsidR="00CD033D">
          <w:rPr>
            <w:noProof/>
            <w:webHidden/>
          </w:rPr>
          <w:instrText xml:space="preserve"> PAGEREF _Toc124370633 \h </w:instrText>
        </w:r>
        <w:r w:rsidR="00CD033D">
          <w:rPr>
            <w:noProof/>
            <w:webHidden/>
          </w:rPr>
        </w:r>
        <w:r w:rsidR="00CD033D">
          <w:rPr>
            <w:noProof/>
            <w:webHidden/>
          </w:rPr>
          <w:fldChar w:fldCharType="separate"/>
        </w:r>
        <w:r w:rsidR="00CD033D">
          <w:rPr>
            <w:noProof/>
            <w:webHidden/>
          </w:rPr>
          <w:t>9</w:t>
        </w:r>
        <w:r w:rsidR="00CD033D">
          <w:rPr>
            <w:noProof/>
            <w:webHidden/>
          </w:rPr>
          <w:fldChar w:fldCharType="end"/>
        </w:r>
      </w:hyperlink>
    </w:p>
    <w:p w14:paraId="77E7186B" w14:textId="6F8AD84E" w:rsidR="00CD033D" w:rsidRDefault="00000000">
      <w:pPr>
        <w:pStyle w:val="T2"/>
        <w:tabs>
          <w:tab w:val="left" w:pos="960"/>
          <w:tab w:val="right" w:leader="dot" w:pos="9062"/>
        </w:tabs>
        <w:rPr>
          <w:rFonts w:eastAsiaTheme="minorEastAsia" w:cstheme="minorBidi"/>
          <w:smallCaps w:val="0"/>
          <w:noProof/>
          <w:sz w:val="24"/>
          <w:szCs w:val="24"/>
        </w:rPr>
      </w:pPr>
      <w:hyperlink w:anchor="_Toc124370634" w:history="1">
        <w:r w:rsidR="00CD033D" w:rsidRPr="00AC5E66">
          <w:rPr>
            <w:rStyle w:val="Kpr"/>
            <w:b/>
            <w:noProof/>
          </w:rPr>
          <w:t>2.6</w:t>
        </w:r>
        <w:r w:rsidR="00CD033D">
          <w:rPr>
            <w:rFonts w:eastAsiaTheme="minorEastAsia" w:cstheme="minorBidi"/>
            <w:smallCaps w:val="0"/>
            <w:noProof/>
            <w:sz w:val="24"/>
            <w:szCs w:val="24"/>
          </w:rPr>
          <w:tab/>
        </w:r>
        <w:r w:rsidR="00CD033D" w:rsidRPr="00AC5E66">
          <w:rPr>
            <w:rStyle w:val="Kpr"/>
            <w:b/>
            <w:noProof/>
          </w:rPr>
          <w:t>BİD’e Karşı Tutumlarının Geliştirilmesinde Öğretmen Eğitimi</w:t>
        </w:r>
        <w:r w:rsidR="00CD033D">
          <w:rPr>
            <w:noProof/>
            <w:webHidden/>
          </w:rPr>
          <w:tab/>
        </w:r>
        <w:r w:rsidR="00CD033D">
          <w:rPr>
            <w:noProof/>
            <w:webHidden/>
          </w:rPr>
          <w:fldChar w:fldCharType="begin"/>
        </w:r>
        <w:r w:rsidR="00CD033D">
          <w:rPr>
            <w:noProof/>
            <w:webHidden/>
          </w:rPr>
          <w:instrText xml:space="preserve"> PAGEREF _Toc124370634 \h </w:instrText>
        </w:r>
        <w:r w:rsidR="00CD033D">
          <w:rPr>
            <w:noProof/>
            <w:webHidden/>
          </w:rPr>
        </w:r>
        <w:r w:rsidR="00CD033D">
          <w:rPr>
            <w:noProof/>
            <w:webHidden/>
          </w:rPr>
          <w:fldChar w:fldCharType="separate"/>
        </w:r>
        <w:r w:rsidR="00CD033D">
          <w:rPr>
            <w:noProof/>
            <w:webHidden/>
          </w:rPr>
          <w:t>10</w:t>
        </w:r>
        <w:r w:rsidR="00CD033D">
          <w:rPr>
            <w:noProof/>
            <w:webHidden/>
          </w:rPr>
          <w:fldChar w:fldCharType="end"/>
        </w:r>
      </w:hyperlink>
    </w:p>
    <w:p w14:paraId="77A0A81F" w14:textId="2737C7A3" w:rsidR="00CD033D" w:rsidRDefault="00000000">
      <w:pPr>
        <w:pStyle w:val="T2"/>
        <w:tabs>
          <w:tab w:val="left" w:pos="960"/>
          <w:tab w:val="right" w:leader="dot" w:pos="9062"/>
        </w:tabs>
        <w:rPr>
          <w:rFonts w:eastAsiaTheme="minorEastAsia" w:cstheme="minorBidi"/>
          <w:smallCaps w:val="0"/>
          <w:noProof/>
          <w:sz w:val="24"/>
          <w:szCs w:val="24"/>
        </w:rPr>
      </w:pPr>
      <w:hyperlink w:anchor="_Toc124370635" w:history="1">
        <w:r w:rsidR="00CD033D" w:rsidRPr="00AC5E66">
          <w:rPr>
            <w:rStyle w:val="Kpr"/>
            <w:b/>
            <w:bCs/>
            <w:noProof/>
          </w:rPr>
          <w:t>2.7</w:t>
        </w:r>
        <w:r w:rsidR="00CD033D">
          <w:rPr>
            <w:rFonts w:eastAsiaTheme="minorEastAsia" w:cstheme="minorBidi"/>
            <w:smallCaps w:val="0"/>
            <w:noProof/>
            <w:sz w:val="24"/>
            <w:szCs w:val="24"/>
          </w:rPr>
          <w:tab/>
        </w:r>
        <w:r w:rsidR="00CD033D" w:rsidRPr="00AC5E66">
          <w:rPr>
            <w:rStyle w:val="Kpr"/>
            <w:b/>
            <w:bCs/>
            <w:noProof/>
          </w:rPr>
          <w:t>Bilgi İşlemsel Düşünme Entegrasyonunda Öğretmenler İçin Yapılan Çalışmalar</w:t>
        </w:r>
        <w:r w:rsidR="00CD033D">
          <w:rPr>
            <w:noProof/>
            <w:webHidden/>
          </w:rPr>
          <w:tab/>
        </w:r>
        <w:r w:rsidR="00CD033D">
          <w:rPr>
            <w:noProof/>
            <w:webHidden/>
          </w:rPr>
          <w:fldChar w:fldCharType="begin"/>
        </w:r>
        <w:r w:rsidR="00CD033D">
          <w:rPr>
            <w:noProof/>
            <w:webHidden/>
          </w:rPr>
          <w:instrText xml:space="preserve"> PAGEREF _Toc124370635 \h </w:instrText>
        </w:r>
        <w:r w:rsidR="00CD033D">
          <w:rPr>
            <w:noProof/>
            <w:webHidden/>
          </w:rPr>
        </w:r>
        <w:r w:rsidR="00CD033D">
          <w:rPr>
            <w:noProof/>
            <w:webHidden/>
          </w:rPr>
          <w:fldChar w:fldCharType="separate"/>
        </w:r>
        <w:r w:rsidR="00CD033D">
          <w:rPr>
            <w:noProof/>
            <w:webHidden/>
          </w:rPr>
          <w:t>11</w:t>
        </w:r>
        <w:r w:rsidR="00CD033D">
          <w:rPr>
            <w:noProof/>
            <w:webHidden/>
          </w:rPr>
          <w:fldChar w:fldCharType="end"/>
        </w:r>
      </w:hyperlink>
    </w:p>
    <w:p w14:paraId="695E92CA" w14:textId="559B9235" w:rsidR="00CD033D" w:rsidRDefault="00000000">
      <w:pPr>
        <w:pStyle w:val="T1"/>
        <w:rPr>
          <w:rFonts w:eastAsiaTheme="minorEastAsia" w:cstheme="minorBidi"/>
          <w:b w:val="0"/>
          <w:bCs w:val="0"/>
          <w:caps w:val="0"/>
          <w:noProof/>
        </w:rPr>
      </w:pPr>
      <w:hyperlink w:anchor="_Toc124370636" w:history="1">
        <w:r w:rsidR="00CD033D" w:rsidRPr="00AC5E66">
          <w:rPr>
            <w:rStyle w:val="Kpr"/>
            <w:noProof/>
          </w:rPr>
          <w:t>ÜÇÜNCÜ BÖLÜM</w:t>
        </w:r>
        <w:r w:rsidR="00CD033D">
          <w:rPr>
            <w:noProof/>
            <w:webHidden/>
          </w:rPr>
          <w:tab/>
        </w:r>
        <w:r w:rsidR="00CD033D">
          <w:rPr>
            <w:noProof/>
            <w:webHidden/>
          </w:rPr>
          <w:fldChar w:fldCharType="begin"/>
        </w:r>
        <w:r w:rsidR="00CD033D">
          <w:rPr>
            <w:noProof/>
            <w:webHidden/>
          </w:rPr>
          <w:instrText xml:space="preserve"> PAGEREF _Toc124370636 \h </w:instrText>
        </w:r>
        <w:r w:rsidR="00CD033D">
          <w:rPr>
            <w:noProof/>
            <w:webHidden/>
          </w:rPr>
        </w:r>
        <w:r w:rsidR="00CD033D">
          <w:rPr>
            <w:noProof/>
            <w:webHidden/>
          </w:rPr>
          <w:fldChar w:fldCharType="separate"/>
        </w:r>
        <w:r w:rsidR="00CD033D">
          <w:rPr>
            <w:noProof/>
            <w:webHidden/>
          </w:rPr>
          <w:t>13</w:t>
        </w:r>
        <w:r w:rsidR="00CD033D">
          <w:rPr>
            <w:noProof/>
            <w:webHidden/>
          </w:rPr>
          <w:fldChar w:fldCharType="end"/>
        </w:r>
      </w:hyperlink>
    </w:p>
    <w:p w14:paraId="6C322E04" w14:textId="48CEB548" w:rsidR="00CD033D" w:rsidRDefault="00000000">
      <w:pPr>
        <w:pStyle w:val="T1"/>
        <w:rPr>
          <w:rFonts w:eastAsiaTheme="minorEastAsia" w:cstheme="minorBidi"/>
          <w:b w:val="0"/>
          <w:bCs w:val="0"/>
          <w:caps w:val="0"/>
          <w:noProof/>
        </w:rPr>
      </w:pPr>
      <w:hyperlink w:anchor="_Toc124370637" w:history="1">
        <w:r w:rsidR="00CD033D" w:rsidRPr="00AC5E66">
          <w:rPr>
            <w:rStyle w:val="Kpr"/>
            <w:noProof/>
          </w:rPr>
          <w:t>3.</w:t>
        </w:r>
        <w:r w:rsidR="00CD033D">
          <w:rPr>
            <w:rFonts w:eastAsiaTheme="minorEastAsia" w:cstheme="minorBidi"/>
            <w:b w:val="0"/>
            <w:bCs w:val="0"/>
            <w:caps w:val="0"/>
            <w:noProof/>
          </w:rPr>
          <w:tab/>
        </w:r>
        <w:r w:rsidR="00CD033D" w:rsidRPr="00AC5E66">
          <w:rPr>
            <w:rStyle w:val="Kpr"/>
            <w:noProof/>
          </w:rPr>
          <w:t>YÖNTEM</w:t>
        </w:r>
        <w:r w:rsidR="00CD033D">
          <w:rPr>
            <w:noProof/>
            <w:webHidden/>
          </w:rPr>
          <w:tab/>
        </w:r>
        <w:r w:rsidR="00CD033D">
          <w:rPr>
            <w:noProof/>
            <w:webHidden/>
          </w:rPr>
          <w:fldChar w:fldCharType="begin"/>
        </w:r>
        <w:r w:rsidR="00CD033D">
          <w:rPr>
            <w:noProof/>
            <w:webHidden/>
          </w:rPr>
          <w:instrText xml:space="preserve"> PAGEREF _Toc124370637 \h </w:instrText>
        </w:r>
        <w:r w:rsidR="00CD033D">
          <w:rPr>
            <w:noProof/>
            <w:webHidden/>
          </w:rPr>
        </w:r>
        <w:r w:rsidR="00CD033D">
          <w:rPr>
            <w:noProof/>
            <w:webHidden/>
          </w:rPr>
          <w:fldChar w:fldCharType="separate"/>
        </w:r>
        <w:r w:rsidR="00CD033D">
          <w:rPr>
            <w:noProof/>
            <w:webHidden/>
          </w:rPr>
          <w:t>13</w:t>
        </w:r>
        <w:r w:rsidR="00CD033D">
          <w:rPr>
            <w:noProof/>
            <w:webHidden/>
          </w:rPr>
          <w:fldChar w:fldCharType="end"/>
        </w:r>
      </w:hyperlink>
    </w:p>
    <w:p w14:paraId="5C1C391A" w14:textId="2F0CA1DD" w:rsidR="00CD033D" w:rsidRDefault="00000000">
      <w:pPr>
        <w:pStyle w:val="T2"/>
        <w:tabs>
          <w:tab w:val="left" w:pos="960"/>
          <w:tab w:val="right" w:leader="dot" w:pos="9062"/>
        </w:tabs>
        <w:rPr>
          <w:rFonts w:eastAsiaTheme="minorEastAsia" w:cstheme="minorBidi"/>
          <w:smallCaps w:val="0"/>
          <w:noProof/>
          <w:sz w:val="24"/>
          <w:szCs w:val="24"/>
        </w:rPr>
      </w:pPr>
      <w:hyperlink w:anchor="_Toc124370638" w:history="1">
        <w:r w:rsidR="00CD033D" w:rsidRPr="00AC5E66">
          <w:rPr>
            <w:rStyle w:val="Kpr"/>
            <w:b/>
            <w:bCs/>
            <w:noProof/>
          </w:rPr>
          <w:t>3.1</w:t>
        </w:r>
        <w:r w:rsidR="00CD033D">
          <w:rPr>
            <w:rFonts w:eastAsiaTheme="minorEastAsia" w:cstheme="minorBidi"/>
            <w:smallCaps w:val="0"/>
            <w:noProof/>
            <w:sz w:val="24"/>
            <w:szCs w:val="24"/>
          </w:rPr>
          <w:tab/>
        </w:r>
        <w:r w:rsidR="00CD033D" w:rsidRPr="00AC5E66">
          <w:rPr>
            <w:rStyle w:val="Kpr"/>
            <w:b/>
            <w:bCs/>
            <w:noProof/>
          </w:rPr>
          <w:t>Araştırma Deseni</w:t>
        </w:r>
        <w:r w:rsidR="00CD033D">
          <w:rPr>
            <w:noProof/>
            <w:webHidden/>
          </w:rPr>
          <w:tab/>
        </w:r>
        <w:r w:rsidR="00CD033D">
          <w:rPr>
            <w:noProof/>
            <w:webHidden/>
          </w:rPr>
          <w:fldChar w:fldCharType="begin"/>
        </w:r>
        <w:r w:rsidR="00CD033D">
          <w:rPr>
            <w:noProof/>
            <w:webHidden/>
          </w:rPr>
          <w:instrText xml:space="preserve"> PAGEREF _Toc124370638 \h </w:instrText>
        </w:r>
        <w:r w:rsidR="00CD033D">
          <w:rPr>
            <w:noProof/>
            <w:webHidden/>
          </w:rPr>
        </w:r>
        <w:r w:rsidR="00CD033D">
          <w:rPr>
            <w:noProof/>
            <w:webHidden/>
          </w:rPr>
          <w:fldChar w:fldCharType="separate"/>
        </w:r>
        <w:r w:rsidR="00CD033D">
          <w:rPr>
            <w:noProof/>
            <w:webHidden/>
          </w:rPr>
          <w:t>13</w:t>
        </w:r>
        <w:r w:rsidR="00CD033D">
          <w:rPr>
            <w:noProof/>
            <w:webHidden/>
          </w:rPr>
          <w:fldChar w:fldCharType="end"/>
        </w:r>
      </w:hyperlink>
    </w:p>
    <w:p w14:paraId="41C778C8" w14:textId="6F2612C5" w:rsidR="00CD033D" w:rsidRDefault="00000000">
      <w:pPr>
        <w:pStyle w:val="T2"/>
        <w:tabs>
          <w:tab w:val="left" w:pos="960"/>
          <w:tab w:val="right" w:leader="dot" w:pos="9062"/>
        </w:tabs>
        <w:rPr>
          <w:rFonts w:eastAsiaTheme="minorEastAsia" w:cstheme="minorBidi"/>
          <w:smallCaps w:val="0"/>
          <w:noProof/>
          <w:sz w:val="24"/>
          <w:szCs w:val="24"/>
        </w:rPr>
      </w:pPr>
      <w:hyperlink w:anchor="_Toc124370639" w:history="1">
        <w:r w:rsidR="00CD033D" w:rsidRPr="00AC5E66">
          <w:rPr>
            <w:rStyle w:val="Kpr"/>
            <w:b/>
            <w:bCs/>
            <w:noProof/>
          </w:rPr>
          <w:t>3.2</w:t>
        </w:r>
        <w:r w:rsidR="00CD033D">
          <w:rPr>
            <w:rFonts w:eastAsiaTheme="minorEastAsia" w:cstheme="minorBidi"/>
            <w:smallCaps w:val="0"/>
            <w:noProof/>
            <w:sz w:val="24"/>
            <w:szCs w:val="24"/>
          </w:rPr>
          <w:tab/>
        </w:r>
        <w:r w:rsidR="00CD033D" w:rsidRPr="00AC5E66">
          <w:rPr>
            <w:rStyle w:val="Kpr"/>
            <w:b/>
            <w:bCs/>
            <w:noProof/>
          </w:rPr>
          <w:t>Evren ve Örneklem</w:t>
        </w:r>
        <w:r w:rsidR="00CD033D">
          <w:rPr>
            <w:noProof/>
            <w:webHidden/>
          </w:rPr>
          <w:tab/>
        </w:r>
        <w:r w:rsidR="00CD033D">
          <w:rPr>
            <w:noProof/>
            <w:webHidden/>
          </w:rPr>
          <w:fldChar w:fldCharType="begin"/>
        </w:r>
        <w:r w:rsidR="00CD033D">
          <w:rPr>
            <w:noProof/>
            <w:webHidden/>
          </w:rPr>
          <w:instrText xml:space="preserve"> PAGEREF _Toc124370639 \h </w:instrText>
        </w:r>
        <w:r w:rsidR="00CD033D">
          <w:rPr>
            <w:noProof/>
            <w:webHidden/>
          </w:rPr>
        </w:r>
        <w:r w:rsidR="00CD033D">
          <w:rPr>
            <w:noProof/>
            <w:webHidden/>
          </w:rPr>
          <w:fldChar w:fldCharType="separate"/>
        </w:r>
        <w:r w:rsidR="00CD033D">
          <w:rPr>
            <w:noProof/>
            <w:webHidden/>
          </w:rPr>
          <w:t>13</w:t>
        </w:r>
        <w:r w:rsidR="00CD033D">
          <w:rPr>
            <w:noProof/>
            <w:webHidden/>
          </w:rPr>
          <w:fldChar w:fldCharType="end"/>
        </w:r>
      </w:hyperlink>
    </w:p>
    <w:p w14:paraId="1C715E6F" w14:textId="397D4123" w:rsidR="00CD033D" w:rsidRDefault="00000000">
      <w:pPr>
        <w:pStyle w:val="T2"/>
        <w:tabs>
          <w:tab w:val="left" w:pos="960"/>
          <w:tab w:val="right" w:leader="dot" w:pos="9062"/>
        </w:tabs>
        <w:rPr>
          <w:rFonts w:eastAsiaTheme="minorEastAsia" w:cstheme="minorBidi"/>
          <w:smallCaps w:val="0"/>
          <w:noProof/>
          <w:sz w:val="24"/>
          <w:szCs w:val="24"/>
        </w:rPr>
      </w:pPr>
      <w:hyperlink w:anchor="_Toc124370640" w:history="1">
        <w:r w:rsidR="00CD033D" w:rsidRPr="00AC5E66">
          <w:rPr>
            <w:rStyle w:val="Kpr"/>
            <w:b/>
            <w:bCs/>
            <w:noProof/>
          </w:rPr>
          <w:t>3.3</w:t>
        </w:r>
        <w:r w:rsidR="00CD033D">
          <w:rPr>
            <w:rFonts w:eastAsiaTheme="minorEastAsia" w:cstheme="minorBidi"/>
            <w:smallCaps w:val="0"/>
            <w:noProof/>
            <w:sz w:val="24"/>
            <w:szCs w:val="24"/>
          </w:rPr>
          <w:tab/>
        </w:r>
        <w:r w:rsidR="00CD033D" w:rsidRPr="00AC5E66">
          <w:rPr>
            <w:rStyle w:val="Kpr"/>
            <w:b/>
            <w:bCs/>
            <w:noProof/>
          </w:rPr>
          <w:t>Veri Toplama Araçları</w:t>
        </w:r>
        <w:r w:rsidR="00CD033D">
          <w:rPr>
            <w:noProof/>
            <w:webHidden/>
          </w:rPr>
          <w:tab/>
        </w:r>
        <w:r w:rsidR="00CD033D">
          <w:rPr>
            <w:noProof/>
            <w:webHidden/>
          </w:rPr>
          <w:fldChar w:fldCharType="begin"/>
        </w:r>
        <w:r w:rsidR="00CD033D">
          <w:rPr>
            <w:noProof/>
            <w:webHidden/>
          </w:rPr>
          <w:instrText xml:space="preserve"> PAGEREF _Toc124370640 \h </w:instrText>
        </w:r>
        <w:r w:rsidR="00CD033D">
          <w:rPr>
            <w:noProof/>
            <w:webHidden/>
          </w:rPr>
        </w:r>
        <w:r w:rsidR="00CD033D">
          <w:rPr>
            <w:noProof/>
            <w:webHidden/>
          </w:rPr>
          <w:fldChar w:fldCharType="separate"/>
        </w:r>
        <w:r w:rsidR="00CD033D">
          <w:rPr>
            <w:noProof/>
            <w:webHidden/>
          </w:rPr>
          <w:t>14</w:t>
        </w:r>
        <w:r w:rsidR="00CD033D">
          <w:rPr>
            <w:noProof/>
            <w:webHidden/>
          </w:rPr>
          <w:fldChar w:fldCharType="end"/>
        </w:r>
      </w:hyperlink>
    </w:p>
    <w:p w14:paraId="444090A1" w14:textId="77471BA3" w:rsidR="00CD033D" w:rsidRDefault="00000000">
      <w:pPr>
        <w:pStyle w:val="T2"/>
        <w:tabs>
          <w:tab w:val="left" w:pos="960"/>
          <w:tab w:val="right" w:leader="dot" w:pos="9062"/>
        </w:tabs>
        <w:rPr>
          <w:rFonts w:eastAsiaTheme="minorEastAsia" w:cstheme="minorBidi"/>
          <w:smallCaps w:val="0"/>
          <w:noProof/>
          <w:sz w:val="24"/>
          <w:szCs w:val="24"/>
        </w:rPr>
      </w:pPr>
      <w:hyperlink w:anchor="_Toc124370641" w:history="1">
        <w:r w:rsidR="00CD033D" w:rsidRPr="00AC5E66">
          <w:rPr>
            <w:rStyle w:val="Kpr"/>
            <w:b/>
            <w:bCs/>
            <w:noProof/>
          </w:rPr>
          <w:t>3.4</w:t>
        </w:r>
        <w:r w:rsidR="00CD033D">
          <w:rPr>
            <w:rFonts w:eastAsiaTheme="minorEastAsia" w:cstheme="minorBidi"/>
            <w:smallCaps w:val="0"/>
            <w:noProof/>
            <w:sz w:val="24"/>
            <w:szCs w:val="24"/>
          </w:rPr>
          <w:tab/>
        </w:r>
        <w:r w:rsidR="00CD033D" w:rsidRPr="00AC5E66">
          <w:rPr>
            <w:rStyle w:val="Kpr"/>
            <w:b/>
            <w:bCs/>
            <w:noProof/>
          </w:rPr>
          <w:t>Veri Toplama Süreci</w:t>
        </w:r>
        <w:r w:rsidR="00CD033D">
          <w:rPr>
            <w:noProof/>
            <w:webHidden/>
          </w:rPr>
          <w:tab/>
        </w:r>
        <w:r w:rsidR="00CD033D">
          <w:rPr>
            <w:noProof/>
            <w:webHidden/>
          </w:rPr>
          <w:fldChar w:fldCharType="begin"/>
        </w:r>
        <w:r w:rsidR="00CD033D">
          <w:rPr>
            <w:noProof/>
            <w:webHidden/>
          </w:rPr>
          <w:instrText xml:space="preserve"> PAGEREF _Toc124370641 \h </w:instrText>
        </w:r>
        <w:r w:rsidR="00CD033D">
          <w:rPr>
            <w:noProof/>
            <w:webHidden/>
          </w:rPr>
        </w:r>
        <w:r w:rsidR="00CD033D">
          <w:rPr>
            <w:noProof/>
            <w:webHidden/>
          </w:rPr>
          <w:fldChar w:fldCharType="separate"/>
        </w:r>
        <w:r w:rsidR="00CD033D">
          <w:rPr>
            <w:noProof/>
            <w:webHidden/>
          </w:rPr>
          <w:t>14</w:t>
        </w:r>
        <w:r w:rsidR="00CD033D">
          <w:rPr>
            <w:noProof/>
            <w:webHidden/>
          </w:rPr>
          <w:fldChar w:fldCharType="end"/>
        </w:r>
      </w:hyperlink>
    </w:p>
    <w:p w14:paraId="7BF95530" w14:textId="540C0C0D" w:rsidR="00CD033D" w:rsidRDefault="00000000">
      <w:pPr>
        <w:pStyle w:val="T2"/>
        <w:tabs>
          <w:tab w:val="left" w:pos="960"/>
          <w:tab w:val="right" w:leader="dot" w:pos="9062"/>
        </w:tabs>
        <w:rPr>
          <w:rFonts w:eastAsiaTheme="minorEastAsia" w:cstheme="minorBidi"/>
          <w:smallCaps w:val="0"/>
          <w:noProof/>
          <w:sz w:val="24"/>
          <w:szCs w:val="24"/>
        </w:rPr>
      </w:pPr>
      <w:hyperlink w:anchor="_Toc124370642" w:history="1">
        <w:r w:rsidR="00CD033D" w:rsidRPr="00AC5E66">
          <w:rPr>
            <w:rStyle w:val="Kpr"/>
            <w:b/>
            <w:bCs/>
            <w:noProof/>
          </w:rPr>
          <w:t>3.5</w:t>
        </w:r>
        <w:r w:rsidR="00CD033D">
          <w:rPr>
            <w:rFonts w:eastAsiaTheme="minorEastAsia" w:cstheme="minorBidi"/>
            <w:smallCaps w:val="0"/>
            <w:noProof/>
            <w:sz w:val="24"/>
            <w:szCs w:val="24"/>
          </w:rPr>
          <w:tab/>
        </w:r>
        <w:r w:rsidR="00CD033D" w:rsidRPr="00AC5E66">
          <w:rPr>
            <w:rStyle w:val="Kpr"/>
            <w:b/>
            <w:bCs/>
            <w:noProof/>
          </w:rPr>
          <w:t>Veri Analizi</w:t>
        </w:r>
        <w:r w:rsidR="00CD033D">
          <w:rPr>
            <w:noProof/>
            <w:webHidden/>
          </w:rPr>
          <w:tab/>
        </w:r>
        <w:r w:rsidR="00CD033D">
          <w:rPr>
            <w:noProof/>
            <w:webHidden/>
          </w:rPr>
          <w:fldChar w:fldCharType="begin"/>
        </w:r>
        <w:r w:rsidR="00CD033D">
          <w:rPr>
            <w:noProof/>
            <w:webHidden/>
          </w:rPr>
          <w:instrText xml:space="preserve"> PAGEREF _Toc124370642 \h </w:instrText>
        </w:r>
        <w:r w:rsidR="00CD033D">
          <w:rPr>
            <w:noProof/>
            <w:webHidden/>
          </w:rPr>
        </w:r>
        <w:r w:rsidR="00CD033D">
          <w:rPr>
            <w:noProof/>
            <w:webHidden/>
          </w:rPr>
          <w:fldChar w:fldCharType="separate"/>
        </w:r>
        <w:r w:rsidR="00CD033D">
          <w:rPr>
            <w:noProof/>
            <w:webHidden/>
          </w:rPr>
          <w:t>14</w:t>
        </w:r>
        <w:r w:rsidR="00CD033D">
          <w:rPr>
            <w:noProof/>
            <w:webHidden/>
          </w:rPr>
          <w:fldChar w:fldCharType="end"/>
        </w:r>
      </w:hyperlink>
    </w:p>
    <w:p w14:paraId="27461770" w14:textId="60417AA0" w:rsidR="00CD033D" w:rsidRDefault="00000000">
      <w:pPr>
        <w:pStyle w:val="T1"/>
        <w:rPr>
          <w:rFonts w:eastAsiaTheme="minorEastAsia" w:cstheme="minorBidi"/>
          <w:b w:val="0"/>
          <w:bCs w:val="0"/>
          <w:caps w:val="0"/>
          <w:noProof/>
        </w:rPr>
      </w:pPr>
      <w:hyperlink w:anchor="_Toc124370643" w:history="1">
        <w:r w:rsidR="00CD033D" w:rsidRPr="00AC5E66">
          <w:rPr>
            <w:rStyle w:val="Kpr"/>
            <w:noProof/>
          </w:rPr>
          <w:t>Kaynakça</w:t>
        </w:r>
        <w:r w:rsidR="00CD033D">
          <w:rPr>
            <w:noProof/>
            <w:webHidden/>
          </w:rPr>
          <w:tab/>
        </w:r>
        <w:r w:rsidR="00CD033D">
          <w:rPr>
            <w:noProof/>
            <w:webHidden/>
          </w:rPr>
          <w:fldChar w:fldCharType="begin"/>
        </w:r>
        <w:r w:rsidR="00CD033D">
          <w:rPr>
            <w:noProof/>
            <w:webHidden/>
          </w:rPr>
          <w:instrText xml:space="preserve"> PAGEREF _Toc124370643 \h </w:instrText>
        </w:r>
        <w:r w:rsidR="00CD033D">
          <w:rPr>
            <w:noProof/>
            <w:webHidden/>
          </w:rPr>
        </w:r>
        <w:r w:rsidR="00CD033D">
          <w:rPr>
            <w:noProof/>
            <w:webHidden/>
          </w:rPr>
          <w:fldChar w:fldCharType="separate"/>
        </w:r>
        <w:r w:rsidR="00CD033D">
          <w:rPr>
            <w:noProof/>
            <w:webHidden/>
          </w:rPr>
          <w:t>16</w:t>
        </w:r>
        <w:r w:rsidR="00CD033D">
          <w:rPr>
            <w:noProof/>
            <w:webHidden/>
          </w:rPr>
          <w:fldChar w:fldCharType="end"/>
        </w:r>
      </w:hyperlink>
    </w:p>
    <w:p w14:paraId="46FDE70C" w14:textId="062C8A8A" w:rsidR="00CD033D" w:rsidRDefault="00000000">
      <w:pPr>
        <w:pStyle w:val="T1"/>
        <w:rPr>
          <w:rFonts w:eastAsiaTheme="minorEastAsia" w:cstheme="minorBidi"/>
          <w:b w:val="0"/>
          <w:bCs w:val="0"/>
          <w:caps w:val="0"/>
          <w:noProof/>
        </w:rPr>
      </w:pPr>
      <w:hyperlink w:anchor="_Toc124370644" w:history="1">
        <w:r w:rsidR="00CD033D" w:rsidRPr="00AC5E66">
          <w:rPr>
            <w:rStyle w:val="Kpr"/>
            <w:noProof/>
          </w:rPr>
          <w:t>EKLER</w:t>
        </w:r>
        <w:r w:rsidR="00CD033D">
          <w:rPr>
            <w:noProof/>
            <w:webHidden/>
          </w:rPr>
          <w:tab/>
        </w:r>
        <w:r w:rsidR="00CD033D">
          <w:rPr>
            <w:noProof/>
            <w:webHidden/>
          </w:rPr>
          <w:fldChar w:fldCharType="begin"/>
        </w:r>
        <w:r w:rsidR="00CD033D">
          <w:rPr>
            <w:noProof/>
            <w:webHidden/>
          </w:rPr>
          <w:instrText xml:space="preserve"> PAGEREF _Toc124370644 \h </w:instrText>
        </w:r>
        <w:r w:rsidR="00CD033D">
          <w:rPr>
            <w:noProof/>
            <w:webHidden/>
          </w:rPr>
        </w:r>
        <w:r w:rsidR="00CD033D">
          <w:rPr>
            <w:noProof/>
            <w:webHidden/>
          </w:rPr>
          <w:fldChar w:fldCharType="separate"/>
        </w:r>
        <w:r w:rsidR="00CD033D">
          <w:rPr>
            <w:noProof/>
            <w:webHidden/>
          </w:rPr>
          <w:t>18</w:t>
        </w:r>
        <w:r w:rsidR="00CD033D">
          <w:rPr>
            <w:noProof/>
            <w:webHidden/>
          </w:rPr>
          <w:fldChar w:fldCharType="end"/>
        </w:r>
      </w:hyperlink>
    </w:p>
    <w:p w14:paraId="625C4A01" w14:textId="15959C84" w:rsidR="00844757" w:rsidRPr="00EA1645" w:rsidRDefault="00194FA5" w:rsidP="00EA1645">
      <w:pPr>
        <w:pStyle w:val="T1"/>
        <w:rPr>
          <w:rStyle w:val="Kpr"/>
          <w:rFonts w:ascii="Times New Roman" w:hAnsi="Times New Roman" w:cs="Times New Roman"/>
          <w:noProof/>
        </w:rPr>
      </w:pPr>
      <w:r w:rsidRPr="00EA1645">
        <w:fldChar w:fldCharType="end"/>
      </w:r>
      <w:r w:rsidR="00844757" w:rsidRPr="00EA1645">
        <w:fldChar w:fldCharType="begin"/>
      </w:r>
      <w:r w:rsidR="00844757" w:rsidRPr="00EA1645">
        <w:instrText xml:space="preserve"> TOC \h \z \t "1.düzenleme;1" </w:instrText>
      </w:r>
      <w:r w:rsidR="00844757" w:rsidRPr="00EA1645">
        <w:fldChar w:fldCharType="separate"/>
      </w:r>
    </w:p>
    <w:p w14:paraId="05557A63" w14:textId="77777777" w:rsidR="00844757" w:rsidRPr="00EA1645" w:rsidRDefault="00844757" w:rsidP="00194FA5">
      <w:pPr>
        <w:spacing w:line="276" w:lineRule="auto"/>
        <w:rPr>
          <w:rFonts w:eastAsiaTheme="minorEastAsia"/>
        </w:rPr>
      </w:pPr>
    </w:p>
    <w:p w14:paraId="408B2F1A" w14:textId="098FE6B4" w:rsidR="00D3360A" w:rsidRDefault="00844757" w:rsidP="00194FA5">
      <w:pPr>
        <w:spacing w:line="276" w:lineRule="auto"/>
        <w:rPr>
          <w:b/>
          <w:bCs/>
          <w:color w:val="000000" w:themeColor="text1"/>
        </w:rPr>
      </w:pPr>
      <w:r w:rsidRPr="00EA1645">
        <w:rPr>
          <w:b/>
          <w:bCs/>
          <w:color w:val="000000" w:themeColor="text1"/>
        </w:rPr>
        <w:fldChar w:fldCharType="end"/>
      </w:r>
    </w:p>
    <w:p w14:paraId="7932F46B" w14:textId="77777777" w:rsidR="00D3360A" w:rsidRDefault="00D3360A">
      <w:pPr>
        <w:rPr>
          <w:b/>
          <w:bCs/>
          <w:color w:val="000000" w:themeColor="text1"/>
        </w:rPr>
      </w:pPr>
      <w:r>
        <w:rPr>
          <w:b/>
          <w:bCs/>
          <w:color w:val="000000" w:themeColor="text1"/>
        </w:rPr>
        <w:br w:type="page"/>
      </w:r>
    </w:p>
    <w:p w14:paraId="6FBA14C8" w14:textId="50BC216F" w:rsidR="00C86D36" w:rsidRDefault="00C86D36" w:rsidP="00613D26">
      <w:pPr>
        <w:jc w:val="center"/>
        <w:rPr>
          <w:b/>
          <w:bCs/>
          <w:color w:val="000000" w:themeColor="text1"/>
        </w:rPr>
      </w:pPr>
    </w:p>
    <w:p w14:paraId="5C5B8500" w14:textId="77777777" w:rsidR="00C86D36" w:rsidRDefault="00C86D36" w:rsidP="00613D26">
      <w:pPr>
        <w:jc w:val="center"/>
        <w:rPr>
          <w:b/>
          <w:bCs/>
          <w:color w:val="000000" w:themeColor="text1"/>
        </w:rPr>
      </w:pPr>
    </w:p>
    <w:p w14:paraId="4C80ED1F" w14:textId="77777777" w:rsidR="00EA1645" w:rsidRDefault="00EA1645" w:rsidP="00613D26">
      <w:pPr>
        <w:jc w:val="center"/>
        <w:rPr>
          <w:b/>
          <w:bCs/>
          <w:color w:val="000000" w:themeColor="text1"/>
        </w:rPr>
      </w:pPr>
    </w:p>
    <w:p w14:paraId="0CD992C9" w14:textId="06D695DC" w:rsidR="0009454E" w:rsidRPr="00613D26" w:rsidRDefault="00613D26" w:rsidP="00613D26">
      <w:pPr>
        <w:pStyle w:val="1dzenleme"/>
        <w:jc w:val="center"/>
      </w:pPr>
      <w:bookmarkStart w:id="0" w:name="_Toc124370617"/>
      <w:r w:rsidRPr="00613D26">
        <w:t>BİRİNCİ BÖLÜM</w:t>
      </w:r>
      <w:bookmarkEnd w:id="0"/>
    </w:p>
    <w:p w14:paraId="3F102C6B" w14:textId="5C1D5F0D" w:rsidR="00613D26" w:rsidRDefault="00613D26" w:rsidP="0009454E">
      <w:pPr>
        <w:rPr>
          <w:b/>
          <w:bCs/>
          <w:color w:val="000000" w:themeColor="text1"/>
        </w:rPr>
      </w:pPr>
    </w:p>
    <w:p w14:paraId="6DD45F12" w14:textId="77777777" w:rsidR="00613D26" w:rsidRPr="004B3F36" w:rsidRDefault="00613D26" w:rsidP="0009454E">
      <w:pPr>
        <w:rPr>
          <w:b/>
          <w:bCs/>
          <w:color w:val="000000" w:themeColor="text1"/>
        </w:rPr>
      </w:pPr>
    </w:p>
    <w:p w14:paraId="369ADA9A" w14:textId="77777777" w:rsidR="0009454E" w:rsidRPr="00844757" w:rsidRDefault="0009454E" w:rsidP="00844757">
      <w:pPr>
        <w:pStyle w:val="1dzenleme"/>
        <w:numPr>
          <w:ilvl w:val="0"/>
          <w:numId w:val="12"/>
        </w:numPr>
      </w:pPr>
      <w:bookmarkStart w:id="1" w:name="_Toc124362810"/>
      <w:bookmarkStart w:id="2" w:name="_Toc124362864"/>
      <w:bookmarkStart w:id="3" w:name="_Toc124370618"/>
      <w:r w:rsidRPr="00844757">
        <w:t>GİRİŞ</w:t>
      </w:r>
      <w:bookmarkEnd w:id="1"/>
      <w:bookmarkEnd w:id="2"/>
      <w:bookmarkEnd w:id="3"/>
    </w:p>
    <w:p w14:paraId="6DC11DD5" w14:textId="77777777" w:rsidR="0009454E" w:rsidRPr="004B3F36" w:rsidRDefault="0009454E" w:rsidP="0009454E">
      <w:pPr>
        <w:spacing w:line="360" w:lineRule="auto"/>
        <w:ind w:left="360"/>
        <w:jc w:val="both"/>
        <w:rPr>
          <w:b/>
          <w:bCs/>
          <w:color w:val="000000" w:themeColor="text1"/>
        </w:rPr>
      </w:pPr>
    </w:p>
    <w:p w14:paraId="24A2770E" w14:textId="77777777" w:rsidR="0009454E" w:rsidRPr="004B3F36" w:rsidRDefault="0009454E" w:rsidP="0009454E">
      <w:pPr>
        <w:spacing w:line="360" w:lineRule="auto"/>
        <w:jc w:val="both"/>
        <w:rPr>
          <w:color w:val="000000" w:themeColor="text1"/>
        </w:rPr>
      </w:pPr>
      <w:r w:rsidRPr="004B3F36">
        <w:rPr>
          <w:color w:val="000000" w:themeColor="text1"/>
        </w:rPr>
        <w:t>Teknoloji insan hayatına girmesiyle iletişim, ulaşım, alışveriş vb. alanlarda oldukça fazla fayda sağladı. E-postalar, web siteleri veya akılı telefonlar insan yaşamını oldukça değiştirdi (</w:t>
      </w:r>
      <w:proofErr w:type="spellStart"/>
      <w:r w:rsidRPr="004B3F36">
        <w:rPr>
          <w:color w:val="000000" w:themeColor="text1"/>
        </w:rPr>
        <w:t>Denning</w:t>
      </w:r>
      <w:proofErr w:type="spellEnd"/>
      <w:r w:rsidRPr="004B3F36">
        <w:rPr>
          <w:color w:val="000000" w:themeColor="text1"/>
        </w:rPr>
        <w:t xml:space="preserve"> ve </w:t>
      </w:r>
      <w:proofErr w:type="spellStart"/>
      <w:r w:rsidRPr="004B3F36">
        <w:rPr>
          <w:color w:val="000000" w:themeColor="text1"/>
        </w:rPr>
        <w:t>Tedre</w:t>
      </w:r>
      <w:proofErr w:type="spellEnd"/>
      <w:r w:rsidRPr="004B3F36">
        <w:rPr>
          <w:color w:val="000000" w:themeColor="text1"/>
        </w:rPr>
        <w:t>. 2019). Bu değişikliklerle beraber bireyin yaşamı bilme, anlama ve analiz edebilme yetkinlikleri gelişmek zorunda kaldı. Bu açıdan bilgi işlemsel düşünme becerisi oldukça önem arz etmektedir.</w:t>
      </w:r>
    </w:p>
    <w:p w14:paraId="045C6DE0" w14:textId="75B413D0" w:rsidR="0009454E" w:rsidRDefault="0009454E" w:rsidP="0009454E"/>
    <w:p w14:paraId="605F5668" w14:textId="086C7F87" w:rsidR="0009454E" w:rsidRPr="004B3F36" w:rsidRDefault="0009454E" w:rsidP="0009454E">
      <w:pPr>
        <w:spacing w:line="360" w:lineRule="auto"/>
        <w:jc w:val="both"/>
        <w:rPr>
          <w:color w:val="000000" w:themeColor="text1"/>
        </w:rPr>
      </w:pPr>
      <w:r w:rsidRPr="004B3F36">
        <w:rPr>
          <w:color w:val="000000" w:themeColor="text1"/>
        </w:rPr>
        <w:t xml:space="preserve">İngilizce </w:t>
      </w:r>
      <w:proofErr w:type="spellStart"/>
      <w:r w:rsidRPr="004B3F36">
        <w:rPr>
          <w:color w:val="000000" w:themeColor="text1"/>
        </w:rPr>
        <w:t>litaretürde</w:t>
      </w:r>
      <w:proofErr w:type="spellEnd"/>
      <w:r w:rsidRPr="004B3F36">
        <w:rPr>
          <w:color w:val="000000" w:themeColor="text1"/>
        </w:rPr>
        <w:t xml:space="preserve"> </w:t>
      </w:r>
      <w:r w:rsidR="00667F8D">
        <w:rPr>
          <w:color w:val="000000" w:themeColor="text1"/>
        </w:rPr>
        <w:t>“</w:t>
      </w:r>
      <w:proofErr w:type="spellStart"/>
      <w:r w:rsidR="00667F8D" w:rsidRPr="00281965">
        <w:rPr>
          <w:color w:val="000000" w:themeColor="text1"/>
        </w:rPr>
        <w:t>Computational</w:t>
      </w:r>
      <w:proofErr w:type="spellEnd"/>
      <w:r w:rsidR="00667F8D" w:rsidRPr="00281965">
        <w:rPr>
          <w:color w:val="000000" w:themeColor="text1"/>
        </w:rPr>
        <w:t xml:space="preserve"> </w:t>
      </w:r>
      <w:proofErr w:type="spellStart"/>
      <w:r w:rsidR="00667F8D" w:rsidRPr="00281965">
        <w:rPr>
          <w:color w:val="000000" w:themeColor="text1"/>
        </w:rPr>
        <w:t>Thinking</w:t>
      </w:r>
      <w:proofErr w:type="spellEnd"/>
      <w:r w:rsidR="00667F8D">
        <w:rPr>
          <w:color w:val="000000" w:themeColor="text1"/>
        </w:rPr>
        <w:t>”</w:t>
      </w:r>
      <w:r w:rsidR="00667F8D" w:rsidRPr="004B3F36">
        <w:rPr>
          <w:color w:val="000000" w:themeColor="text1"/>
        </w:rPr>
        <w:t xml:space="preserve"> </w:t>
      </w:r>
      <w:r w:rsidRPr="004B3F36">
        <w:rPr>
          <w:color w:val="000000" w:themeColor="text1"/>
        </w:rPr>
        <w:t xml:space="preserve">olarak geçen bilgi işlemsel düşünme, Türkçeye öncelikle hesaplamalı düşünme olarak çevrilmiştir (Üzümcü ve Bay. 2018). Kelimenin doğrudan çevrilmesi anlam karmaşıklığına ve bilgi işlemsel düşünmenin </w:t>
      </w:r>
      <w:proofErr w:type="spellStart"/>
      <w:r w:rsidRPr="004B3F36">
        <w:rPr>
          <w:color w:val="000000" w:themeColor="text1"/>
        </w:rPr>
        <w:t>sınırlanırını</w:t>
      </w:r>
      <w:proofErr w:type="spellEnd"/>
      <w:r w:rsidRPr="004B3F36">
        <w:rPr>
          <w:color w:val="000000" w:themeColor="text1"/>
        </w:rPr>
        <w:t xml:space="preserve"> daraltmasına neden olmuştur. Daha çok bilgisayarla ilişkilendirilen kavramın bilgisayardan bağımsız, bilgiyi bir bilgisayar bilimcisi gibi, bilgiyi en küçük barçalarına ayırarak ve bu basamakları algoritmik şekilde işleyerek bilgiye ulaşılmasını sağlamaktır (</w:t>
      </w:r>
      <w:proofErr w:type="spellStart"/>
      <w:r w:rsidRPr="004B3F36">
        <w:rPr>
          <w:color w:val="000000" w:themeColor="text1"/>
        </w:rPr>
        <w:t>Millwood</w:t>
      </w:r>
      <w:proofErr w:type="spellEnd"/>
      <w:r w:rsidRPr="004B3F36">
        <w:rPr>
          <w:color w:val="000000" w:themeColor="text1"/>
        </w:rPr>
        <w:t xml:space="preserve">, </w:t>
      </w:r>
      <w:proofErr w:type="spellStart"/>
      <w:r w:rsidRPr="004B3F36">
        <w:rPr>
          <w:color w:val="000000" w:themeColor="text1"/>
        </w:rPr>
        <w:t>Bresnihan</w:t>
      </w:r>
      <w:proofErr w:type="spellEnd"/>
      <w:r w:rsidRPr="004B3F36">
        <w:rPr>
          <w:color w:val="000000" w:themeColor="text1"/>
        </w:rPr>
        <w:t xml:space="preserve">, </w:t>
      </w:r>
      <w:proofErr w:type="spellStart"/>
      <w:r w:rsidRPr="004B3F36">
        <w:rPr>
          <w:color w:val="000000" w:themeColor="text1"/>
        </w:rPr>
        <w:t>Walsh</w:t>
      </w:r>
      <w:proofErr w:type="spellEnd"/>
      <w:r w:rsidRPr="004B3F36">
        <w:rPr>
          <w:color w:val="000000" w:themeColor="text1"/>
        </w:rPr>
        <w:t xml:space="preserve"> ve </w:t>
      </w:r>
      <w:proofErr w:type="spellStart"/>
      <w:r w:rsidRPr="004B3F36">
        <w:rPr>
          <w:color w:val="000000" w:themeColor="text1"/>
        </w:rPr>
        <w:t>Hooper</w:t>
      </w:r>
      <w:proofErr w:type="spellEnd"/>
      <w:r w:rsidRPr="004B3F36">
        <w:rPr>
          <w:color w:val="000000" w:themeColor="text1"/>
        </w:rPr>
        <w:t>. 2018)</w:t>
      </w:r>
    </w:p>
    <w:p w14:paraId="4482B88F" w14:textId="77777777" w:rsidR="0009454E" w:rsidRPr="004B3F36" w:rsidRDefault="0009454E" w:rsidP="0009454E">
      <w:pPr>
        <w:spacing w:line="360" w:lineRule="auto"/>
        <w:ind w:left="360"/>
        <w:jc w:val="both"/>
        <w:rPr>
          <w:color w:val="000000" w:themeColor="text1"/>
        </w:rPr>
      </w:pPr>
    </w:p>
    <w:p w14:paraId="65EF2B8D" w14:textId="77777777" w:rsidR="0009454E" w:rsidRPr="004B3F36" w:rsidRDefault="0009454E" w:rsidP="0009454E">
      <w:pPr>
        <w:spacing w:line="360" w:lineRule="auto"/>
        <w:jc w:val="both"/>
        <w:rPr>
          <w:color w:val="FF0000"/>
        </w:rPr>
      </w:pPr>
      <w:proofErr w:type="spellStart"/>
      <w:r w:rsidRPr="004B3F36">
        <w:rPr>
          <w:color w:val="000000" w:themeColor="text1"/>
        </w:rPr>
        <w:t>Wing’e</w:t>
      </w:r>
      <w:proofErr w:type="spellEnd"/>
      <w:r w:rsidRPr="004B3F36">
        <w:rPr>
          <w:color w:val="000000" w:themeColor="text1"/>
        </w:rPr>
        <w:t xml:space="preserve"> göre</w:t>
      </w:r>
      <w:r>
        <w:rPr>
          <w:color w:val="000000" w:themeColor="text1"/>
        </w:rPr>
        <w:t xml:space="preserve"> BİD</w:t>
      </w:r>
      <w:r w:rsidRPr="004B3F36">
        <w:rPr>
          <w:color w:val="000000" w:themeColor="text1"/>
        </w:rPr>
        <w:t>; problem</w:t>
      </w:r>
      <w:r>
        <w:rPr>
          <w:color w:val="000000" w:themeColor="text1"/>
        </w:rPr>
        <w:t>i</w:t>
      </w:r>
      <w:r w:rsidRPr="004B3F36">
        <w:rPr>
          <w:color w:val="000000" w:themeColor="text1"/>
        </w:rPr>
        <w:t xml:space="preserve"> çözm</w:t>
      </w:r>
      <w:r>
        <w:rPr>
          <w:color w:val="000000" w:themeColor="text1"/>
        </w:rPr>
        <w:t xml:space="preserve">e, sorunu basamaklı hale getirme, bilgileri </w:t>
      </w:r>
      <w:r w:rsidRPr="004B3F36">
        <w:rPr>
          <w:color w:val="000000" w:themeColor="text1"/>
        </w:rPr>
        <w:t xml:space="preserve">soyutlayarak </w:t>
      </w:r>
      <w:r>
        <w:rPr>
          <w:color w:val="000000" w:themeColor="text1"/>
        </w:rPr>
        <w:t xml:space="preserve">şema inşa edebilme </w:t>
      </w:r>
      <w:r w:rsidRPr="004B3F36">
        <w:rPr>
          <w:color w:val="000000" w:themeColor="text1"/>
        </w:rPr>
        <w:t xml:space="preserve">ve </w:t>
      </w:r>
      <w:r>
        <w:rPr>
          <w:color w:val="000000" w:themeColor="text1"/>
        </w:rPr>
        <w:t xml:space="preserve">bilgisayar kullanarak yaşantıları anlama şeklinde tanımlamaktadır </w:t>
      </w:r>
      <w:r w:rsidRPr="004B3F36">
        <w:rPr>
          <w:color w:val="000000" w:themeColor="text1"/>
        </w:rPr>
        <w:t>(</w:t>
      </w:r>
      <w:proofErr w:type="spellStart"/>
      <w:r w:rsidRPr="004B3F36">
        <w:rPr>
          <w:color w:val="000000" w:themeColor="text1"/>
        </w:rPr>
        <w:t>Wing</w:t>
      </w:r>
      <w:proofErr w:type="spellEnd"/>
      <w:r w:rsidRPr="004B3F36">
        <w:rPr>
          <w:color w:val="000000" w:themeColor="text1"/>
        </w:rPr>
        <w:t xml:space="preserve">, 2006). ISTE (International </w:t>
      </w:r>
      <w:proofErr w:type="spellStart"/>
      <w:r w:rsidRPr="004B3F36">
        <w:rPr>
          <w:color w:val="000000" w:themeColor="text1"/>
        </w:rPr>
        <w:t>Society</w:t>
      </w:r>
      <w:proofErr w:type="spellEnd"/>
      <w:r w:rsidRPr="004B3F36">
        <w:rPr>
          <w:color w:val="000000" w:themeColor="text1"/>
        </w:rPr>
        <w:t xml:space="preserve"> </w:t>
      </w:r>
      <w:proofErr w:type="spellStart"/>
      <w:r w:rsidRPr="004B3F36">
        <w:rPr>
          <w:color w:val="000000" w:themeColor="text1"/>
        </w:rPr>
        <w:t>for</w:t>
      </w:r>
      <w:proofErr w:type="spellEnd"/>
      <w:r w:rsidRPr="004B3F36">
        <w:rPr>
          <w:color w:val="000000" w:themeColor="text1"/>
        </w:rPr>
        <w:t xml:space="preserve"> </w:t>
      </w:r>
      <w:proofErr w:type="spellStart"/>
      <w:r w:rsidRPr="004B3F36">
        <w:rPr>
          <w:color w:val="000000" w:themeColor="text1"/>
        </w:rPr>
        <w:t>Technology</w:t>
      </w:r>
      <w:proofErr w:type="spellEnd"/>
      <w:r w:rsidRPr="004B3F36">
        <w:rPr>
          <w:color w:val="000000" w:themeColor="text1"/>
        </w:rPr>
        <w:t xml:space="preserve"> in </w:t>
      </w:r>
      <w:proofErr w:type="spellStart"/>
      <w:r w:rsidRPr="004B3F36">
        <w:rPr>
          <w:color w:val="000000" w:themeColor="text1"/>
        </w:rPr>
        <w:t>Education</w:t>
      </w:r>
      <w:proofErr w:type="spellEnd"/>
      <w:r w:rsidRPr="004B3F36">
        <w:rPr>
          <w:color w:val="000000" w:themeColor="text1"/>
        </w:rPr>
        <w:t xml:space="preserve">) ise bilgi işlemsel düşünmeyi çözüm üretip onları test etme amacıyla teknolojiyi kullanmayı ve bu şekilde problemleri anlamlandırmak ve çözüme ulaşacak stratejileri belirlemek olarak belirlemeye çalışmıştır (Çetin ve </w:t>
      </w:r>
      <w:proofErr w:type="spellStart"/>
      <w:r w:rsidRPr="004B3F36">
        <w:rPr>
          <w:color w:val="000000" w:themeColor="text1"/>
        </w:rPr>
        <w:t>Toluk</w:t>
      </w:r>
      <w:proofErr w:type="spellEnd"/>
      <w:r w:rsidRPr="004B3F36">
        <w:rPr>
          <w:color w:val="000000" w:themeColor="text1"/>
        </w:rPr>
        <w:t xml:space="preserve"> Uçar, 2020). </w:t>
      </w:r>
    </w:p>
    <w:p w14:paraId="2366A5C1" w14:textId="77777777" w:rsidR="0009454E" w:rsidRPr="004B3F36" w:rsidRDefault="0009454E" w:rsidP="0009454E">
      <w:pPr>
        <w:spacing w:line="360" w:lineRule="auto"/>
        <w:jc w:val="both"/>
        <w:rPr>
          <w:color w:val="000000" w:themeColor="text1"/>
        </w:rPr>
      </w:pPr>
    </w:p>
    <w:p w14:paraId="2F885D6D" w14:textId="0915A4FE" w:rsidR="0009454E" w:rsidRDefault="0009454E" w:rsidP="0009454E">
      <w:pPr>
        <w:spacing w:line="360" w:lineRule="auto"/>
        <w:jc w:val="both"/>
        <w:rPr>
          <w:color w:val="000000" w:themeColor="text1"/>
        </w:rPr>
      </w:pPr>
      <w:r w:rsidRPr="004B3F36">
        <w:rPr>
          <w:color w:val="000000" w:themeColor="text1"/>
        </w:rPr>
        <w:t>Bilgi işlemsel düşünme son birkaç yılda büyük ilgi görmeye başlamıştır. Bununla beraber okullarda öğrencilere bilgi işlemsel düşünme becerisi nasıl kazandırılır sorusu gündeme gelmiştir. ABD ve Norveç eğitim sistemi hızlı aksiyon alarak eğitim sistemine entegre etmişlerdir (</w:t>
      </w:r>
      <w:proofErr w:type="spellStart"/>
      <w:r w:rsidRPr="004B3F36">
        <w:rPr>
          <w:color w:val="000000" w:themeColor="text1"/>
        </w:rPr>
        <w:t>Norby</w:t>
      </w:r>
      <w:proofErr w:type="spellEnd"/>
      <w:r w:rsidRPr="004B3F36">
        <w:rPr>
          <w:color w:val="000000" w:themeColor="text1"/>
        </w:rPr>
        <w:t xml:space="preserve">, </w:t>
      </w:r>
      <w:proofErr w:type="spellStart"/>
      <w:r w:rsidRPr="004B3F36">
        <w:rPr>
          <w:color w:val="000000" w:themeColor="text1"/>
        </w:rPr>
        <w:t>Bjerke</w:t>
      </w:r>
      <w:proofErr w:type="spellEnd"/>
      <w:r w:rsidRPr="004B3F36">
        <w:rPr>
          <w:color w:val="000000" w:themeColor="text1"/>
        </w:rPr>
        <w:t xml:space="preserve"> ve </w:t>
      </w:r>
      <w:proofErr w:type="spellStart"/>
      <w:r w:rsidRPr="004B3F36">
        <w:rPr>
          <w:color w:val="000000" w:themeColor="text1"/>
        </w:rPr>
        <w:t>Mifsud</w:t>
      </w:r>
      <w:proofErr w:type="spellEnd"/>
      <w:r w:rsidRPr="004B3F36">
        <w:rPr>
          <w:color w:val="000000" w:themeColor="text1"/>
        </w:rPr>
        <w:t xml:space="preserve">. 2022). Öğrencilerin bilgi işlemsel düşünür olarak yetiştirilebilmesi için öğretmenlerin bilgi işlemsel düşünür olması, en azından bilgi işlemsel düşünmeye karşı tutumlarının ve bilgilerinin istenilen düzeyde olması gerekmektedir. Böylece </w:t>
      </w:r>
      <w:r w:rsidRPr="004B3F36">
        <w:rPr>
          <w:color w:val="000000" w:themeColor="text1"/>
        </w:rPr>
        <w:lastRenderedPageBreak/>
        <w:t xml:space="preserve">derslerde seçilecek materyallerin, yöntemlerin ya da etkinliklerin </w:t>
      </w:r>
      <w:proofErr w:type="spellStart"/>
      <w:r w:rsidRPr="004B3F36">
        <w:rPr>
          <w:color w:val="000000" w:themeColor="text1"/>
        </w:rPr>
        <w:t>BİD’e</w:t>
      </w:r>
      <w:proofErr w:type="spellEnd"/>
      <w:r w:rsidRPr="004B3F36">
        <w:rPr>
          <w:color w:val="000000" w:themeColor="text1"/>
        </w:rPr>
        <w:t xml:space="preserve"> göre inşasında katkı sunabilmeleri beklenmektedir.</w:t>
      </w:r>
    </w:p>
    <w:p w14:paraId="1E6758E0" w14:textId="77777777" w:rsidR="00EA1645" w:rsidRDefault="00EA1645" w:rsidP="0009454E">
      <w:pPr>
        <w:spacing w:line="360" w:lineRule="auto"/>
        <w:jc w:val="both"/>
        <w:rPr>
          <w:color w:val="000000" w:themeColor="text1"/>
        </w:rPr>
      </w:pPr>
    </w:p>
    <w:p w14:paraId="570374F4" w14:textId="682DDC4F" w:rsidR="0009454E" w:rsidRPr="00EA1645" w:rsidRDefault="0009454E" w:rsidP="0009454E">
      <w:pPr>
        <w:pStyle w:val="2dereceden"/>
        <w:numPr>
          <w:ilvl w:val="1"/>
          <w:numId w:val="12"/>
        </w:numPr>
        <w:spacing w:after="144"/>
        <w:rPr>
          <w:b/>
          <w:bCs/>
        </w:rPr>
      </w:pPr>
      <w:bookmarkStart w:id="4" w:name="_Toc124362811"/>
      <w:bookmarkStart w:id="5" w:name="_Toc124362865"/>
      <w:bookmarkStart w:id="6" w:name="_Toc124370619"/>
      <w:r w:rsidRPr="00194FA5">
        <w:rPr>
          <w:b/>
          <w:bCs/>
        </w:rPr>
        <w:t>Problem Durumu</w:t>
      </w:r>
      <w:bookmarkEnd w:id="4"/>
      <w:bookmarkEnd w:id="5"/>
      <w:bookmarkEnd w:id="6"/>
    </w:p>
    <w:p w14:paraId="3AAA9B11" w14:textId="77777777" w:rsidR="0009454E" w:rsidRPr="004B3F36" w:rsidRDefault="0009454E" w:rsidP="0009454E">
      <w:pPr>
        <w:spacing w:line="360" w:lineRule="auto"/>
        <w:jc w:val="both"/>
        <w:rPr>
          <w:color w:val="000000" w:themeColor="text1"/>
        </w:rPr>
      </w:pPr>
      <w:r w:rsidRPr="004B3F36">
        <w:rPr>
          <w:color w:val="000000" w:themeColor="text1"/>
        </w:rPr>
        <w:t>BİD geçmişten günümüze normal yaşantımızda bilmeyerek kullandığımız bir beceri olarak 21. Yüzyılda literatürde adı konmuş bir düşünme becerisidir (</w:t>
      </w:r>
      <w:proofErr w:type="spellStart"/>
      <w:r w:rsidRPr="004B3F36">
        <w:rPr>
          <w:color w:val="000000" w:themeColor="text1"/>
        </w:rPr>
        <w:t>Denning</w:t>
      </w:r>
      <w:proofErr w:type="spellEnd"/>
      <w:r w:rsidRPr="004B3F36">
        <w:rPr>
          <w:color w:val="000000" w:themeColor="text1"/>
        </w:rPr>
        <w:t xml:space="preserve"> ve </w:t>
      </w:r>
      <w:proofErr w:type="spellStart"/>
      <w:r w:rsidRPr="004B3F36">
        <w:rPr>
          <w:color w:val="000000" w:themeColor="text1"/>
        </w:rPr>
        <w:t>Tedre</w:t>
      </w:r>
      <w:proofErr w:type="spellEnd"/>
      <w:r w:rsidRPr="004B3F36">
        <w:rPr>
          <w:color w:val="000000" w:themeColor="text1"/>
        </w:rPr>
        <w:t>. 2019). Bilgi işlemsel düşünme, problem çözme becerilerini kapsayan ve bunların yanına algoritmik düşünmeyi de ekleyerek karşılaşılan durumu çözme süreci olarak ele alındığında 21. Yüzyılın becerilerinde kendine yer edinmiştir (Demir ve Seferoğlu. 2017).  21.yüzyılda bireylerin bilgi işlemsel düşünme becerisine sahip olması ve bunu günlük yaşantısında kullanması beklenmektedir (</w:t>
      </w:r>
      <w:proofErr w:type="spellStart"/>
      <w:r w:rsidRPr="004B3F36">
        <w:rPr>
          <w:color w:val="000000" w:themeColor="text1"/>
        </w:rPr>
        <w:t>Denning</w:t>
      </w:r>
      <w:proofErr w:type="spellEnd"/>
      <w:r w:rsidRPr="004B3F36">
        <w:rPr>
          <w:color w:val="000000" w:themeColor="text1"/>
        </w:rPr>
        <w:t xml:space="preserve"> ve </w:t>
      </w:r>
      <w:proofErr w:type="spellStart"/>
      <w:r w:rsidRPr="004B3F36">
        <w:rPr>
          <w:color w:val="000000" w:themeColor="text1"/>
        </w:rPr>
        <w:t>Tedre</w:t>
      </w:r>
      <w:proofErr w:type="spellEnd"/>
      <w:r w:rsidRPr="004B3F36">
        <w:rPr>
          <w:color w:val="000000" w:themeColor="text1"/>
        </w:rPr>
        <w:t>. 2019).</w:t>
      </w:r>
    </w:p>
    <w:p w14:paraId="3E0BC0A1" w14:textId="77777777" w:rsidR="0009454E" w:rsidRPr="004B3F36" w:rsidRDefault="0009454E" w:rsidP="0009454E">
      <w:pPr>
        <w:spacing w:line="360" w:lineRule="auto"/>
        <w:jc w:val="both"/>
        <w:rPr>
          <w:color w:val="000000" w:themeColor="text1"/>
        </w:rPr>
      </w:pPr>
      <w:r w:rsidRPr="004B3F36">
        <w:rPr>
          <w:color w:val="000000" w:themeColor="text1"/>
        </w:rPr>
        <w:t xml:space="preserve"> </w:t>
      </w:r>
    </w:p>
    <w:p w14:paraId="63E9B814" w14:textId="77777777" w:rsidR="0009454E" w:rsidRPr="004B3F36" w:rsidRDefault="0009454E" w:rsidP="0009454E">
      <w:pPr>
        <w:spacing w:line="360" w:lineRule="auto"/>
        <w:jc w:val="both"/>
        <w:rPr>
          <w:color w:val="000000" w:themeColor="text1"/>
        </w:rPr>
      </w:pPr>
      <w:proofErr w:type="spellStart"/>
      <w:r w:rsidRPr="004B3F36">
        <w:rPr>
          <w:color w:val="000000" w:themeColor="text1"/>
        </w:rPr>
        <w:t>BİD’in</w:t>
      </w:r>
      <w:proofErr w:type="spellEnd"/>
      <w:r w:rsidRPr="004B3F36">
        <w:rPr>
          <w:color w:val="000000" w:themeColor="text1"/>
        </w:rPr>
        <w:t xml:space="preserve"> alan içerisinde ortak bir paydada buluşamamış olması ve akademinin dışında uygulamaya dönüt bir perspektif sağlamamasından dolayı öğretmenlerin BİT ile ilgili temel bilgi dışında bir yetkinliğe sahip olmadıkları gözlemlenmiştir (</w:t>
      </w:r>
      <w:proofErr w:type="spellStart"/>
      <w:r w:rsidRPr="004B3F36">
        <w:rPr>
          <w:color w:val="000000" w:themeColor="text1"/>
        </w:rPr>
        <w:t>Norby</w:t>
      </w:r>
      <w:proofErr w:type="spellEnd"/>
      <w:r w:rsidRPr="004B3F36">
        <w:rPr>
          <w:color w:val="000000" w:themeColor="text1"/>
        </w:rPr>
        <w:t xml:space="preserve">, </w:t>
      </w:r>
      <w:proofErr w:type="spellStart"/>
      <w:r w:rsidRPr="004B3F36">
        <w:rPr>
          <w:color w:val="000000" w:themeColor="text1"/>
        </w:rPr>
        <w:t>Bjerke</w:t>
      </w:r>
      <w:proofErr w:type="spellEnd"/>
      <w:r w:rsidRPr="004B3F36">
        <w:rPr>
          <w:color w:val="000000" w:themeColor="text1"/>
        </w:rPr>
        <w:t xml:space="preserve"> ve </w:t>
      </w:r>
      <w:proofErr w:type="spellStart"/>
      <w:r w:rsidRPr="004B3F36">
        <w:rPr>
          <w:color w:val="000000" w:themeColor="text1"/>
        </w:rPr>
        <w:t>Mifsud</w:t>
      </w:r>
      <w:proofErr w:type="spellEnd"/>
      <w:r w:rsidRPr="004B3F36">
        <w:rPr>
          <w:color w:val="000000" w:themeColor="text1"/>
        </w:rPr>
        <w:t xml:space="preserve">. 2022). </w:t>
      </w:r>
    </w:p>
    <w:p w14:paraId="1847BE12" w14:textId="77777777" w:rsidR="0009454E" w:rsidRPr="004B3F36" w:rsidRDefault="0009454E" w:rsidP="0009454E">
      <w:pPr>
        <w:spacing w:line="360" w:lineRule="auto"/>
        <w:jc w:val="both"/>
        <w:rPr>
          <w:color w:val="000000" w:themeColor="text1"/>
        </w:rPr>
      </w:pPr>
    </w:p>
    <w:p w14:paraId="1353741C" w14:textId="77777777" w:rsidR="0009454E" w:rsidRPr="004B3F36" w:rsidRDefault="0009454E" w:rsidP="0009454E">
      <w:pPr>
        <w:spacing w:line="360" w:lineRule="auto"/>
        <w:jc w:val="both"/>
        <w:rPr>
          <w:color w:val="000000" w:themeColor="text1"/>
        </w:rPr>
      </w:pPr>
      <w:r w:rsidRPr="004B3F36">
        <w:rPr>
          <w:color w:val="000000" w:themeColor="text1"/>
        </w:rPr>
        <w:t xml:space="preserve">Öğretmenler tarafından </w:t>
      </w:r>
      <w:proofErr w:type="spellStart"/>
      <w:r w:rsidRPr="004B3F36">
        <w:rPr>
          <w:color w:val="000000" w:themeColor="text1"/>
        </w:rPr>
        <w:t>BİD’in</w:t>
      </w:r>
      <w:proofErr w:type="spellEnd"/>
      <w:r w:rsidRPr="004B3F36">
        <w:rPr>
          <w:color w:val="000000" w:themeColor="text1"/>
        </w:rPr>
        <w:t xml:space="preserve"> </w:t>
      </w:r>
      <w:proofErr w:type="spellStart"/>
      <w:r w:rsidRPr="004B3F36">
        <w:rPr>
          <w:color w:val="000000" w:themeColor="text1"/>
        </w:rPr>
        <w:t>algılnış</w:t>
      </w:r>
      <w:proofErr w:type="spellEnd"/>
      <w:r w:rsidRPr="004B3F36">
        <w:rPr>
          <w:color w:val="000000" w:themeColor="text1"/>
        </w:rPr>
        <w:t xml:space="preserve"> şekli, bilgisayar aktiviteleri yapmak ya da bilgisayarlı aktiviteler yapmak olarak kısıtlı bir şekilde kaldığından, eğitim içerisinde amacına uygun bir süreç inşa edilememektedir. Bu sebeple öğretmenlerin halihazırda bilgi, tutum ve yeterlilikleri hakkında bilgi sahibi olmak, öğretmen eğitiminde izlenecek yol için önem arz etmektedir.</w:t>
      </w:r>
    </w:p>
    <w:p w14:paraId="62225210" w14:textId="77777777" w:rsidR="006F70ED" w:rsidRPr="004B3F36" w:rsidRDefault="006F70ED" w:rsidP="006F70ED">
      <w:pPr>
        <w:spacing w:line="360" w:lineRule="auto"/>
        <w:jc w:val="both"/>
        <w:rPr>
          <w:color w:val="000000" w:themeColor="text1"/>
        </w:rPr>
      </w:pPr>
    </w:p>
    <w:p w14:paraId="46326A12" w14:textId="0F64720A" w:rsidR="006F70ED" w:rsidRPr="00194FA5" w:rsidRDefault="006F70ED" w:rsidP="00194FA5">
      <w:pPr>
        <w:pStyle w:val="2dereceden"/>
        <w:numPr>
          <w:ilvl w:val="1"/>
          <w:numId w:val="12"/>
        </w:numPr>
        <w:spacing w:after="144"/>
        <w:rPr>
          <w:b/>
          <w:bCs/>
        </w:rPr>
      </w:pPr>
      <w:bookmarkStart w:id="7" w:name="_Toc124362812"/>
      <w:bookmarkStart w:id="8" w:name="_Toc124362866"/>
      <w:bookmarkStart w:id="9" w:name="_Toc124370620"/>
      <w:r w:rsidRPr="00194FA5">
        <w:rPr>
          <w:b/>
          <w:bCs/>
        </w:rPr>
        <w:t>Amaç</w:t>
      </w:r>
      <w:bookmarkEnd w:id="7"/>
      <w:bookmarkEnd w:id="8"/>
      <w:bookmarkEnd w:id="9"/>
    </w:p>
    <w:p w14:paraId="3F592A5F" w14:textId="1E1E1419" w:rsidR="006F70ED" w:rsidRPr="00194FA5" w:rsidRDefault="006F70ED" w:rsidP="00194FA5">
      <w:pPr>
        <w:spacing w:line="360" w:lineRule="auto"/>
        <w:jc w:val="both"/>
      </w:pPr>
      <w:r w:rsidRPr="00194FA5">
        <w:t>Bu araştırmanın amacı, ilk ve orta okul öğretmenlerinin bilgi işlemsel düşünmeye yönelik tutumlarını etkileyen faktörlerin incelenmesidir.</w:t>
      </w:r>
    </w:p>
    <w:p w14:paraId="171C0DB5" w14:textId="44AB89D7" w:rsidR="006F70ED" w:rsidRDefault="006F70ED" w:rsidP="006F70ED">
      <w:pPr>
        <w:spacing w:line="360" w:lineRule="auto"/>
        <w:jc w:val="both"/>
        <w:rPr>
          <w:color w:val="000000" w:themeColor="text1"/>
        </w:rPr>
      </w:pPr>
    </w:p>
    <w:p w14:paraId="7C0ED9E5" w14:textId="77777777" w:rsidR="00E27DA0" w:rsidRPr="00194FA5" w:rsidRDefault="00E27DA0" w:rsidP="00194FA5">
      <w:pPr>
        <w:pStyle w:val="2dereceden"/>
        <w:numPr>
          <w:ilvl w:val="1"/>
          <w:numId w:val="12"/>
        </w:numPr>
        <w:spacing w:after="144"/>
        <w:rPr>
          <w:b/>
          <w:bCs/>
        </w:rPr>
      </w:pPr>
      <w:bookmarkStart w:id="10" w:name="_Toc124362813"/>
      <w:bookmarkStart w:id="11" w:name="_Toc124362867"/>
      <w:bookmarkStart w:id="12" w:name="_Toc124370621"/>
      <w:r w:rsidRPr="00194FA5">
        <w:rPr>
          <w:b/>
          <w:bCs/>
        </w:rPr>
        <w:t>Araştırmanın Önemi</w:t>
      </w:r>
      <w:bookmarkEnd w:id="10"/>
      <w:bookmarkEnd w:id="11"/>
      <w:bookmarkEnd w:id="12"/>
    </w:p>
    <w:p w14:paraId="60CA214C" w14:textId="77777777" w:rsidR="00E27DA0" w:rsidRPr="004B3F36" w:rsidRDefault="00E27DA0" w:rsidP="00E27DA0">
      <w:pPr>
        <w:spacing w:line="360" w:lineRule="auto"/>
        <w:jc w:val="both"/>
        <w:rPr>
          <w:color w:val="000000" w:themeColor="text1"/>
        </w:rPr>
      </w:pPr>
    </w:p>
    <w:p w14:paraId="456C4B3B" w14:textId="2184693E" w:rsidR="00E27DA0" w:rsidRPr="004B3F36" w:rsidRDefault="00E27DA0" w:rsidP="00E27DA0">
      <w:pPr>
        <w:spacing w:line="360" w:lineRule="auto"/>
        <w:jc w:val="both"/>
        <w:rPr>
          <w:color w:val="000000" w:themeColor="text1"/>
        </w:rPr>
      </w:pPr>
      <w:r w:rsidRPr="004B3F36">
        <w:rPr>
          <w:color w:val="000000" w:themeColor="text1"/>
        </w:rPr>
        <w:t xml:space="preserve">21. yüzyılda teknolojik araç gereçlerin hızla gelişmesi bilginin ulaşılması önündeki engellerin kalkmasını ve kalkan engellerden sonra tüm bilgiyi analiz ve sentez ederek, küçük parçalar halinde işleyebilme gerekliliğini doğurmuştur (Şahin ve Namlı, 2019). Bu doğrultuda bilgi işlemsel düşünme becerileri </w:t>
      </w:r>
      <w:r>
        <w:rPr>
          <w:color w:val="000000" w:themeColor="text1"/>
        </w:rPr>
        <w:t xml:space="preserve">hem </w:t>
      </w:r>
      <w:r w:rsidRPr="004B3F36">
        <w:rPr>
          <w:color w:val="000000" w:themeColor="text1"/>
        </w:rPr>
        <w:t>ö</w:t>
      </w:r>
      <w:r>
        <w:rPr>
          <w:color w:val="000000" w:themeColor="text1"/>
        </w:rPr>
        <w:t xml:space="preserve">ğretmen hem de öğrencilerde </w:t>
      </w:r>
      <w:r w:rsidRPr="004B3F36">
        <w:rPr>
          <w:color w:val="000000" w:themeColor="text1"/>
        </w:rPr>
        <w:t>geliştirilmesi gerektiği düşünülmektedir (</w:t>
      </w:r>
      <w:proofErr w:type="spellStart"/>
      <w:r w:rsidRPr="004B3F36">
        <w:rPr>
          <w:color w:val="000000" w:themeColor="text1"/>
        </w:rPr>
        <w:t>Tosik</w:t>
      </w:r>
      <w:proofErr w:type="spellEnd"/>
      <w:r w:rsidRPr="004B3F36">
        <w:rPr>
          <w:color w:val="000000" w:themeColor="text1"/>
        </w:rPr>
        <w:t xml:space="preserve"> Gün ve </w:t>
      </w:r>
      <w:proofErr w:type="spellStart"/>
      <w:r w:rsidRPr="004B3F36">
        <w:rPr>
          <w:color w:val="000000" w:themeColor="text1"/>
        </w:rPr>
        <w:t>Güyer</w:t>
      </w:r>
      <w:proofErr w:type="spellEnd"/>
      <w:r w:rsidRPr="004B3F36">
        <w:rPr>
          <w:color w:val="000000" w:themeColor="text1"/>
        </w:rPr>
        <w:t>, 2019)</w:t>
      </w:r>
    </w:p>
    <w:p w14:paraId="668F027A" w14:textId="77777777" w:rsidR="00E27DA0" w:rsidRPr="004B3F36" w:rsidRDefault="00E27DA0" w:rsidP="00E27DA0">
      <w:pPr>
        <w:spacing w:line="360" w:lineRule="auto"/>
        <w:jc w:val="both"/>
        <w:rPr>
          <w:color w:val="000000" w:themeColor="text1"/>
        </w:rPr>
      </w:pPr>
    </w:p>
    <w:p w14:paraId="32836544" w14:textId="77777777" w:rsidR="00E27DA0" w:rsidRPr="004B3F36" w:rsidRDefault="00E27DA0" w:rsidP="00E27DA0">
      <w:pPr>
        <w:spacing w:line="360" w:lineRule="auto"/>
        <w:jc w:val="both"/>
        <w:rPr>
          <w:color w:val="000000" w:themeColor="text1"/>
        </w:rPr>
      </w:pPr>
    </w:p>
    <w:p w14:paraId="00E80A45" w14:textId="77777777" w:rsidR="00981167" w:rsidRDefault="00981167" w:rsidP="00E27DA0">
      <w:pPr>
        <w:spacing w:line="360" w:lineRule="auto"/>
        <w:jc w:val="both"/>
        <w:rPr>
          <w:color w:val="000000" w:themeColor="text1"/>
        </w:rPr>
      </w:pPr>
    </w:p>
    <w:p w14:paraId="5BDCF178" w14:textId="5001D161" w:rsidR="00981167" w:rsidRPr="00981167" w:rsidRDefault="00981167" w:rsidP="00194FA5">
      <w:pPr>
        <w:spacing w:line="360" w:lineRule="auto"/>
        <w:jc w:val="both"/>
      </w:pPr>
      <w:r>
        <w:t>Ö</w:t>
      </w:r>
      <w:r w:rsidRPr="00981167">
        <w:t xml:space="preserve">ğretmenlerin BİD konusunda bilgi sahibi olması ve uygun tutumlar sergilemeleri, öğrencilerin bilgiye erişim, düzenleme, kullanma ve yorumlama becerilerini geliştirmelerine yardımcı olmasının yanı sıra, öğrencilerin okul başarısının da arttırılmasına katkıda bulunabilir. </w:t>
      </w:r>
      <w:r>
        <w:t xml:space="preserve">Bu sebeple </w:t>
      </w:r>
      <w:r>
        <w:rPr>
          <w:color w:val="000000" w:themeColor="text1"/>
        </w:rPr>
        <w:t>ö</w:t>
      </w:r>
      <w:r w:rsidR="00E27DA0" w:rsidRPr="004B3F36">
        <w:rPr>
          <w:color w:val="000000" w:themeColor="text1"/>
        </w:rPr>
        <w:t xml:space="preserve">ğretmenlerin </w:t>
      </w:r>
      <w:proofErr w:type="spellStart"/>
      <w:r>
        <w:rPr>
          <w:color w:val="000000" w:themeColor="text1"/>
        </w:rPr>
        <w:t>BİD’e</w:t>
      </w:r>
      <w:proofErr w:type="spellEnd"/>
      <w:r>
        <w:rPr>
          <w:color w:val="000000" w:themeColor="text1"/>
        </w:rPr>
        <w:t xml:space="preserve"> </w:t>
      </w:r>
      <w:r w:rsidR="00E27DA0" w:rsidRPr="004B3F36">
        <w:rPr>
          <w:color w:val="000000" w:themeColor="text1"/>
        </w:rPr>
        <w:t>karşı tutumları</w:t>
      </w:r>
      <w:r w:rsidR="00E27DA0">
        <w:rPr>
          <w:color w:val="000000" w:themeColor="text1"/>
        </w:rPr>
        <w:t>nın incelenmesi,</w:t>
      </w:r>
      <w:r>
        <w:rPr>
          <w:color w:val="000000" w:themeColor="text1"/>
        </w:rPr>
        <w:t xml:space="preserve"> gelişim için sunulacak öneriler açısından </w:t>
      </w:r>
      <w:r w:rsidR="00E27DA0">
        <w:rPr>
          <w:color w:val="000000" w:themeColor="text1"/>
        </w:rPr>
        <w:t xml:space="preserve">önemlidir. </w:t>
      </w:r>
    </w:p>
    <w:p w14:paraId="2C18236C" w14:textId="77777777" w:rsidR="00981167" w:rsidRPr="00981167" w:rsidRDefault="00981167" w:rsidP="00981167"/>
    <w:p w14:paraId="518B8CC6" w14:textId="2EB572EE" w:rsidR="00981167" w:rsidRPr="00194FA5" w:rsidRDefault="00981167" w:rsidP="00D3360A">
      <w:pPr>
        <w:pStyle w:val="2dereceden"/>
        <w:numPr>
          <w:ilvl w:val="1"/>
          <w:numId w:val="12"/>
        </w:numPr>
        <w:spacing w:after="144"/>
        <w:rPr>
          <w:b/>
          <w:bCs/>
        </w:rPr>
      </w:pPr>
      <w:bookmarkStart w:id="13" w:name="_Toc124362814"/>
      <w:bookmarkStart w:id="14" w:name="_Toc124362868"/>
      <w:bookmarkStart w:id="15" w:name="_Toc124370622"/>
      <w:r w:rsidRPr="00194FA5">
        <w:rPr>
          <w:b/>
          <w:bCs/>
        </w:rPr>
        <w:t>Araştırma Soruları veya Hipotezler</w:t>
      </w:r>
      <w:bookmarkEnd w:id="13"/>
      <w:bookmarkEnd w:id="14"/>
      <w:bookmarkEnd w:id="15"/>
    </w:p>
    <w:p w14:paraId="19471C4F" w14:textId="1B759659" w:rsidR="00D3360A" w:rsidRPr="00D3360A" w:rsidRDefault="00D3360A" w:rsidP="00667F8D">
      <w:pPr>
        <w:pStyle w:val="ListeParagraf"/>
        <w:numPr>
          <w:ilvl w:val="0"/>
          <w:numId w:val="21"/>
        </w:numPr>
        <w:spacing w:line="360" w:lineRule="auto"/>
      </w:pPr>
      <w:r w:rsidRPr="00D3360A">
        <w:t xml:space="preserve">İlkokul ve orta okul öğretmenlerinin </w:t>
      </w:r>
      <w:proofErr w:type="spellStart"/>
      <w:r w:rsidRPr="00D3360A">
        <w:t>BİD’e</w:t>
      </w:r>
      <w:proofErr w:type="spellEnd"/>
      <w:r w:rsidRPr="00D3360A">
        <w:t xml:space="preserve"> yönelik tutumları nedir?</w:t>
      </w:r>
    </w:p>
    <w:p w14:paraId="234894F0" w14:textId="30E52B29" w:rsidR="00D3360A" w:rsidRPr="00D3360A" w:rsidRDefault="00D3360A" w:rsidP="00667F8D">
      <w:pPr>
        <w:pStyle w:val="ListeParagraf"/>
        <w:numPr>
          <w:ilvl w:val="0"/>
          <w:numId w:val="21"/>
        </w:numPr>
        <w:spacing w:line="360" w:lineRule="auto"/>
      </w:pPr>
      <w:r w:rsidRPr="00D3360A">
        <w:t xml:space="preserve">İlkokul ve orta okul öğretmenlerinin </w:t>
      </w:r>
      <w:proofErr w:type="spellStart"/>
      <w:r w:rsidRPr="00D3360A">
        <w:t>BİD’e</w:t>
      </w:r>
      <w:proofErr w:type="spellEnd"/>
      <w:r w:rsidRPr="00D3360A">
        <w:t xml:space="preserve"> yönelik algıları nedir?</w:t>
      </w:r>
    </w:p>
    <w:p w14:paraId="18690DF9" w14:textId="7A6DEB75" w:rsidR="0009454E" w:rsidRPr="00D3360A" w:rsidRDefault="00981167" w:rsidP="00667F8D">
      <w:pPr>
        <w:pStyle w:val="ListeParagraf"/>
        <w:numPr>
          <w:ilvl w:val="0"/>
          <w:numId w:val="21"/>
        </w:numPr>
        <w:spacing w:line="360" w:lineRule="auto"/>
      </w:pPr>
      <w:r w:rsidRPr="00D3360A">
        <w:t>İlkokul ve ortaokul öğretmenlerinin BİD konusunda sergiledikleri tutumları etkileyen faktörler nelerdir?</w:t>
      </w:r>
    </w:p>
    <w:p w14:paraId="0C6A2269" w14:textId="5EB6C619" w:rsidR="003A346A" w:rsidRDefault="003A346A" w:rsidP="003A346A"/>
    <w:p w14:paraId="6FE6CCDA" w14:textId="77777777" w:rsidR="003A346A" w:rsidRPr="00194FA5" w:rsidRDefault="003A346A" w:rsidP="00194FA5">
      <w:pPr>
        <w:pStyle w:val="2dereceden"/>
        <w:numPr>
          <w:ilvl w:val="1"/>
          <w:numId w:val="12"/>
        </w:numPr>
        <w:spacing w:after="144"/>
        <w:rPr>
          <w:b/>
          <w:bCs/>
        </w:rPr>
      </w:pPr>
      <w:bookmarkStart w:id="16" w:name="_Toc124362815"/>
      <w:bookmarkStart w:id="17" w:name="_Toc124362869"/>
      <w:bookmarkStart w:id="18" w:name="_Toc124370623"/>
      <w:proofErr w:type="spellStart"/>
      <w:r w:rsidRPr="00194FA5">
        <w:rPr>
          <w:b/>
          <w:bCs/>
        </w:rPr>
        <w:t>Sayıltılar</w:t>
      </w:r>
      <w:bookmarkEnd w:id="16"/>
      <w:bookmarkEnd w:id="17"/>
      <w:bookmarkEnd w:id="18"/>
      <w:proofErr w:type="spellEnd"/>
    </w:p>
    <w:p w14:paraId="044DAA2E" w14:textId="77777777" w:rsidR="003A346A" w:rsidRPr="00194FA5" w:rsidRDefault="003A346A" w:rsidP="00194FA5">
      <w:pPr>
        <w:pStyle w:val="ListeParagraf"/>
        <w:numPr>
          <w:ilvl w:val="0"/>
          <w:numId w:val="22"/>
        </w:numPr>
        <w:spacing w:line="360" w:lineRule="auto"/>
        <w:jc w:val="both"/>
        <w:rPr>
          <w:color w:val="000000" w:themeColor="text1"/>
        </w:rPr>
      </w:pPr>
      <w:r w:rsidRPr="00194FA5">
        <w:rPr>
          <w:color w:val="000000" w:themeColor="text1"/>
        </w:rPr>
        <w:t>Örneklemde yer alan katılımcıların, evreni temsil ettiği varsayılmaktadır.</w:t>
      </w:r>
    </w:p>
    <w:p w14:paraId="3286583D" w14:textId="77777777" w:rsidR="003A346A" w:rsidRPr="004B3F36" w:rsidRDefault="003A346A" w:rsidP="003A346A">
      <w:pPr>
        <w:spacing w:line="360" w:lineRule="auto"/>
        <w:jc w:val="both"/>
        <w:rPr>
          <w:b/>
          <w:bCs/>
          <w:color w:val="000000" w:themeColor="text1"/>
        </w:rPr>
      </w:pPr>
    </w:p>
    <w:p w14:paraId="38900B68" w14:textId="50703D5B" w:rsidR="003A346A" w:rsidRPr="00194FA5" w:rsidRDefault="003A346A" w:rsidP="003A346A">
      <w:pPr>
        <w:pStyle w:val="2dereceden"/>
        <w:numPr>
          <w:ilvl w:val="1"/>
          <w:numId w:val="12"/>
        </w:numPr>
        <w:spacing w:after="144"/>
        <w:rPr>
          <w:b/>
          <w:bCs/>
        </w:rPr>
      </w:pPr>
      <w:bookmarkStart w:id="19" w:name="_Toc124362816"/>
      <w:bookmarkStart w:id="20" w:name="_Toc124362870"/>
      <w:bookmarkStart w:id="21" w:name="_Toc124370624"/>
      <w:r w:rsidRPr="00194FA5">
        <w:rPr>
          <w:b/>
          <w:bCs/>
        </w:rPr>
        <w:t>Sınırlılıklar</w:t>
      </w:r>
      <w:bookmarkEnd w:id="19"/>
      <w:bookmarkEnd w:id="20"/>
      <w:bookmarkEnd w:id="21"/>
    </w:p>
    <w:p w14:paraId="09125945" w14:textId="78DCF722" w:rsidR="003A346A" w:rsidRDefault="003A346A" w:rsidP="003A346A">
      <w:pPr>
        <w:spacing w:line="360" w:lineRule="auto"/>
        <w:jc w:val="both"/>
        <w:rPr>
          <w:color w:val="000000" w:themeColor="text1"/>
        </w:rPr>
      </w:pPr>
      <w:r w:rsidRPr="00D3360A">
        <w:rPr>
          <w:color w:val="000000" w:themeColor="text1"/>
        </w:rPr>
        <w:t>Yapılan görüşmeler, K</w:t>
      </w:r>
      <w:r w:rsidR="00194FA5">
        <w:rPr>
          <w:color w:val="000000" w:themeColor="text1"/>
        </w:rPr>
        <w:t>ocaeli ili İzmit ilçesindeki 20</w:t>
      </w:r>
      <w:r w:rsidRPr="00D3360A">
        <w:rPr>
          <w:color w:val="000000" w:themeColor="text1"/>
        </w:rPr>
        <w:t xml:space="preserve"> </w:t>
      </w:r>
      <w:r>
        <w:rPr>
          <w:color w:val="000000" w:themeColor="text1"/>
        </w:rPr>
        <w:t>İ</w:t>
      </w:r>
      <w:r w:rsidRPr="00D3360A">
        <w:rPr>
          <w:color w:val="000000" w:themeColor="text1"/>
        </w:rPr>
        <w:t>lk</w:t>
      </w:r>
      <w:r>
        <w:rPr>
          <w:color w:val="000000" w:themeColor="text1"/>
        </w:rPr>
        <w:t xml:space="preserve"> ve Orta</w:t>
      </w:r>
      <w:r w:rsidRPr="00D3360A">
        <w:rPr>
          <w:color w:val="000000" w:themeColor="text1"/>
        </w:rPr>
        <w:t>okulu</w:t>
      </w:r>
      <w:r>
        <w:rPr>
          <w:color w:val="000000" w:themeColor="text1"/>
        </w:rPr>
        <w:t xml:space="preserve"> </w:t>
      </w:r>
      <w:r w:rsidRPr="00D3360A">
        <w:rPr>
          <w:color w:val="000000" w:themeColor="text1"/>
        </w:rPr>
        <w:t>öğretmenleri ile yapılmıştır. Görüşme gerçekleştiren öğretmenler ile sınırlı kalmaktadır.</w:t>
      </w:r>
    </w:p>
    <w:p w14:paraId="1FF7604B" w14:textId="77777777" w:rsidR="003A346A" w:rsidRPr="00D3360A" w:rsidRDefault="003A346A" w:rsidP="003A346A">
      <w:pPr>
        <w:spacing w:line="360" w:lineRule="auto"/>
        <w:jc w:val="both"/>
        <w:rPr>
          <w:color w:val="000000" w:themeColor="text1"/>
        </w:rPr>
      </w:pPr>
    </w:p>
    <w:p w14:paraId="5F0D52EA" w14:textId="2E61606B" w:rsidR="003A346A" w:rsidRPr="00194FA5" w:rsidRDefault="003A346A" w:rsidP="00194FA5">
      <w:pPr>
        <w:pStyle w:val="2dereceden"/>
        <w:numPr>
          <w:ilvl w:val="1"/>
          <w:numId w:val="12"/>
        </w:numPr>
        <w:spacing w:after="144"/>
        <w:rPr>
          <w:b/>
          <w:bCs/>
        </w:rPr>
      </w:pPr>
      <w:bookmarkStart w:id="22" w:name="_Toc124362817"/>
      <w:bookmarkStart w:id="23" w:name="_Toc124362871"/>
      <w:bookmarkStart w:id="24" w:name="_Toc124370625"/>
      <w:r w:rsidRPr="00194FA5">
        <w:rPr>
          <w:b/>
          <w:bCs/>
        </w:rPr>
        <w:t>Tanımlar</w:t>
      </w:r>
      <w:bookmarkEnd w:id="22"/>
      <w:bookmarkEnd w:id="23"/>
      <w:bookmarkEnd w:id="24"/>
    </w:p>
    <w:p w14:paraId="1D32D36C" w14:textId="77777777" w:rsidR="003A346A" w:rsidRPr="004B3F36" w:rsidRDefault="003A346A" w:rsidP="003A346A">
      <w:pPr>
        <w:spacing w:line="360" w:lineRule="auto"/>
        <w:jc w:val="both"/>
      </w:pPr>
      <w:r w:rsidRPr="00194FA5">
        <w:rPr>
          <w:b/>
          <w:bCs/>
          <w:color w:val="000000" w:themeColor="text1"/>
        </w:rPr>
        <w:t>Bilgi işlemsel düşünme:</w:t>
      </w:r>
      <w:r w:rsidRPr="00D3360A">
        <w:rPr>
          <w:color w:val="000000" w:themeColor="text1"/>
        </w:rPr>
        <w:t xml:space="preserve"> </w:t>
      </w:r>
      <w:r w:rsidRPr="004B3F36">
        <w:t>Problem çözme, sistem tasarlama ve bilgisayar temelli kavramlara dayanan insan davranışlarını anlama yaklaşımı (</w:t>
      </w:r>
      <w:proofErr w:type="spellStart"/>
      <w:r w:rsidRPr="004B3F36">
        <w:t>Wing</w:t>
      </w:r>
      <w:proofErr w:type="spellEnd"/>
      <w:r w:rsidRPr="004B3F36">
        <w:t>, 2006)</w:t>
      </w:r>
    </w:p>
    <w:p w14:paraId="41E585BD" w14:textId="77777777" w:rsidR="003A346A" w:rsidRPr="004B3F36" w:rsidRDefault="003A346A" w:rsidP="003A346A">
      <w:pPr>
        <w:spacing w:line="360" w:lineRule="auto"/>
        <w:ind w:left="348"/>
        <w:jc w:val="both"/>
        <w:rPr>
          <w:color w:val="000000" w:themeColor="text1"/>
        </w:rPr>
      </w:pPr>
    </w:p>
    <w:p w14:paraId="1D4883A5" w14:textId="77777777" w:rsidR="003A346A" w:rsidRPr="00D3360A" w:rsidRDefault="003A346A" w:rsidP="003A346A">
      <w:pPr>
        <w:spacing w:line="360" w:lineRule="auto"/>
        <w:jc w:val="both"/>
        <w:rPr>
          <w:color w:val="000000" w:themeColor="text1"/>
        </w:rPr>
      </w:pPr>
      <w:r w:rsidRPr="00194FA5">
        <w:rPr>
          <w:b/>
          <w:bCs/>
          <w:color w:val="000000" w:themeColor="text1"/>
        </w:rPr>
        <w:t>Algoritmik düşünme</w:t>
      </w:r>
      <w:r w:rsidRPr="00194FA5">
        <w:rPr>
          <w:b/>
          <w:bCs/>
        </w:rPr>
        <w:t>:</w:t>
      </w:r>
      <w:r w:rsidRPr="004B3F36">
        <w:t xml:space="preserve"> Çözmek istenilen bir problemin net basit ve küçük adımlar halinde nasıl yapılacağının belirlenmesi ve sıralanması. </w:t>
      </w:r>
    </w:p>
    <w:p w14:paraId="01EF1E92" w14:textId="77777777" w:rsidR="003A346A" w:rsidRPr="004B3F36" w:rsidRDefault="003A346A" w:rsidP="003A346A">
      <w:pPr>
        <w:pStyle w:val="ListeParagraf"/>
        <w:spacing w:line="360" w:lineRule="auto"/>
        <w:ind w:left="360"/>
        <w:jc w:val="both"/>
        <w:rPr>
          <w:b/>
          <w:bCs/>
          <w:color w:val="000000" w:themeColor="text1"/>
        </w:rPr>
      </w:pPr>
    </w:p>
    <w:p w14:paraId="4D748168" w14:textId="77777777" w:rsidR="003A346A" w:rsidRPr="00194FA5" w:rsidRDefault="003A346A" w:rsidP="00194FA5">
      <w:pPr>
        <w:pStyle w:val="2dereceden"/>
        <w:numPr>
          <w:ilvl w:val="1"/>
          <w:numId w:val="12"/>
        </w:numPr>
        <w:spacing w:after="144"/>
        <w:rPr>
          <w:b/>
          <w:bCs/>
        </w:rPr>
      </w:pPr>
      <w:bookmarkStart w:id="25" w:name="_Toc124362818"/>
      <w:bookmarkStart w:id="26" w:name="_Toc124362872"/>
      <w:bookmarkStart w:id="27" w:name="_Toc124370626"/>
      <w:r w:rsidRPr="00194FA5">
        <w:rPr>
          <w:b/>
          <w:bCs/>
        </w:rPr>
        <w:t>Kısaltmalar</w:t>
      </w:r>
      <w:bookmarkEnd w:id="25"/>
      <w:bookmarkEnd w:id="26"/>
      <w:bookmarkEnd w:id="27"/>
    </w:p>
    <w:p w14:paraId="09955FBC" w14:textId="77777777" w:rsidR="003A346A" w:rsidRPr="004B3F36" w:rsidRDefault="003A346A" w:rsidP="003A346A">
      <w:pPr>
        <w:spacing w:line="360" w:lineRule="auto"/>
        <w:jc w:val="both"/>
        <w:rPr>
          <w:b/>
          <w:bCs/>
          <w:color w:val="000000" w:themeColor="text1"/>
        </w:rPr>
      </w:pPr>
    </w:p>
    <w:p w14:paraId="42865775" w14:textId="77777777" w:rsidR="003A346A" w:rsidRPr="00D3360A" w:rsidRDefault="003A346A" w:rsidP="003A346A">
      <w:pPr>
        <w:spacing w:line="360" w:lineRule="auto"/>
        <w:jc w:val="both"/>
        <w:rPr>
          <w:color w:val="000000" w:themeColor="text1"/>
        </w:rPr>
      </w:pPr>
      <w:r w:rsidRPr="00194FA5">
        <w:rPr>
          <w:b/>
          <w:bCs/>
          <w:color w:val="000000" w:themeColor="text1"/>
        </w:rPr>
        <w:t>BİD</w:t>
      </w:r>
      <w:r w:rsidRPr="00D3360A">
        <w:rPr>
          <w:color w:val="000000" w:themeColor="text1"/>
        </w:rPr>
        <w:t xml:space="preserve"> </w:t>
      </w:r>
      <w:r w:rsidRPr="00D3360A">
        <w:rPr>
          <w:color w:val="000000" w:themeColor="text1"/>
        </w:rPr>
        <w:tab/>
      </w:r>
      <w:r w:rsidRPr="00D3360A">
        <w:rPr>
          <w:color w:val="000000" w:themeColor="text1"/>
        </w:rPr>
        <w:tab/>
      </w:r>
      <w:r w:rsidRPr="00D3360A">
        <w:rPr>
          <w:color w:val="000000" w:themeColor="text1"/>
        </w:rPr>
        <w:tab/>
        <w:t>: Bilgi İşlemsel Düşünme</w:t>
      </w:r>
    </w:p>
    <w:p w14:paraId="29DF0695" w14:textId="32724657" w:rsidR="003A346A" w:rsidRDefault="003A346A" w:rsidP="003A346A">
      <w:pPr>
        <w:spacing w:line="360" w:lineRule="auto"/>
        <w:ind w:left="2120" w:hanging="2120"/>
        <w:jc w:val="both"/>
        <w:rPr>
          <w:b/>
        </w:rPr>
      </w:pPr>
      <w:r w:rsidRPr="00194FA5">
        <w:rPr>
          <w:b/>
          <w:bCs/>
          <w:color w:val="000000" w:themeColor="text1"/>
        </w:rPr>
        <w:t xml:space="preserve">ISTE </w:t>
      </w:r>
      <w:r w:rsidRPr="00D3360A">
        <w:rPr>
          <w:color w:val="000000" w:themeColor="text1"/>
        </w:rPr>
        <w:tab/>
      </w:r>
      <w:r>
        <w:rPr>
          <w:color w:val="000000" w:themeColor="text1"/>
        </w:rPr>
        <w:tab/>
      </w:r>
      <w:r w:rsidRPr="00D3360A">
        <w:rPr>
          <w:color w:val="000000" w:themeColor="text1"/>
        </w:rPr>
        <w:t xml:space="preserve">: International </w:t>
      </w:r>
      <w:proofErr w:type="spellStart"/>
      <w:r w:rsidRPr="00D3360A">
        <w:rPr>
          <w:color w:val="000000" w:themeColor="text1"/>
        </w:rPr>
        <w:t>Society</w:t>
      </w:r>
      <w:proofErr w:type="spellEnd"/>
      <w:r w:rsidRPr="00D3360A">
        <w:rPr>
          <w:color w:val="000000" w:themeColor="text1"/>
        </w:rPr>
        <w:t xml:space="preserve"> </w:t>
      </w:r>
      <w:proofErr w:type="spellStart"/>
      <w:r w:rsidRPr="00D3360A">
        <w:rPr>
          <w:color w:val="000000" w:themeColor="text1"/>
        </w:rPr>
        <w:t>for</w:t>
      </w:r>
      <w:proofErr w:type="spellEnd"/>
      <w:r w:rsidRPr="00D3360A">
        <w:rPr>
          <w:color w:val="000000" w:themeColor="text1"/>
        </w:rPr>
        <w:t xml:space="preserve"> </w:t>
      </w:r>
      <w:proofErr w:type="spellStart"/>
      <w:r w:rsidRPr="00D3360A">
        <w:rPr>
          <w:color w:val="000000" w:themeColor="text1"/>
        </w:rPr>
        <w:t>Technology</w:t>
      </w:r>
      <w:proofErr w:type="spellEnd"/>
      <w:r w:rsidRPr="00D3360A">
        <w:rPr>
          <w:color w:val="000000" w:themeColor="text1"/>
        </w:rPr>
        <w:t xml:space="preserve"> in </w:t>
      </w:r>
      <w:proofErr w:type="spellStart"/>
      <w:r w:rsidRPr="00D3360A">
        <w:rPr>
          <w:color w:val="000000" w:themeColor="text1"/>
        </w:rPr>
        <w:t>Education</w:t>
      </w:r>
      <w:proofErr w:type="spellEnd"/>
      <w:r w:rsidRPr="00D3360A">
        <w:rPr>
          <w:color w:val="000000" w:themeColor="text1"/>
        </w:rPr>
        <w:t xml:space="preserve"> / Uluslararası    Eğitim Teknoloji̇ Derneği</w:t>
      </w:r>
      <w:r w:rsidRPr="00281965">
        <w:rPr>
          <w:b/>
        </w:rPr>
        <w:tab/>
      </w:r>
    </w:p>
    <w:p w14:paraId="6E446B24" w14:textId="77777777" w:rsidR="00EA1645" w:rsidRDefault="00EA1645" w:rsidP="00EA1645">
      <w:pPr>
        <w:pStyle w:val="1dzenleme"/>
        <w:ind w:firstLine="0"/>
      </w:pPr>
      <w:bookmarkStart w:id="28" w:name="_Toc59757840"/>
      <w:bookmarkStart w:id="29" w:name="_Toc124362819"/>
      <w:bookmarkStart w:id="30" w:name="_Toc124362873"/>
    </w:p>
    <w:p w14:paraId="46E240A0" w14:textId="77777777" w:rsidR="008C4713" w:rsidRDefault="008C4713" w:rsidP="00613D26">
      <w:pPr>
        <w:pStyle w:val="1dzenleme"/>
        <w:jc w:val="center"/>
      </w:pPr>
    </w:p>
    <w:p w14:paraId="3AF49963" w14:textId="2637D48F" w:rsidR="00613D26" w:rsidRPr="00613D26" w:rsidRDefault="00613D26" w:rsidP="00613D26">
      <w:pPr>
        <w:pStyle w:val="1dzenleme"/>
        <w:jc w:val="center"/>
      </w:pPr>
      <w:bookmarkStart w:id="31" w:name="_Toc124370627"/>
      <w:r w:rsidRPr="00613D26">
        <w:t>İKİNCİ BÖLÜM</w:t>
      </w:r>
      <w:bookmarkEnd w:id="31"/>
    </w:p>
    <w:p w14:paraId="125443BF" w14:textId="77777777" w:rsidR="00613D26" w:rsidRDefault="00613D26" w:rsidP="00613D26">
      <w:pPr>
        <w:pStyle w:val="1dzenleme"/>
        <w:ind w:firstLine="0"/>
      </w:pPr>
    </w:p>
    <w:p w14:paraId="6C0C4710" w14:textId="17D61A5E" w:rsidR="003A346A" w:rsidRPr="00281965" w:rsidRDefault="003A346A" w:rsidP="00844757">
      <w:pPr>
        <w:pStyle w:val="1dzenleme"/>
        <w:numPr>
          <w:ilvl w:val="0"/>
          <w:numId w:val="12"/>
        </w:numPr>
      </w:pPr>
      <w:bookmarkStart w:id="32" w:name="_Toc124370628"/>
      <w:r w:rsidRPr="00281965">
        <w:t>K</w:t>
      </w:r>
      <w:r>
        <w:t>AVRAMSAL</w:t>
      </w:r>
      <w:r w:rsidRPr="00281965">
        <w:t xml:space="preserve"> ÇERÇEVE ve ARAŞTIRMALAR</w:t>
      </w:r>
      <w:bookmarkEnd w:id="28"/>
      <w:bookmarkEnd w:id="29"/>
      <w:bookmarkEnd w:id="30"/>
      <w:bookmarkEnd w:id="32"/>
    </w:p>
    <w:p w14:paraId="2E0F0ED9" w14:textId="77777777" w:rsidR="003A346A" w:rsidRPr="00281965" w:rsidRDefault="003A346A" w:rsidP="003A346A">
      <w:pPr>
        <w:jc w:val="both"/>
      </w:pPr>
    </w:p>
    <w:p w14:paraId="12B9732D" w14:textId="65A0195D" w:rsidR="003A346A" w:rsidRPr="00194FA5" w:rsidRDefault="003A346A" w:rsidP="00194FA5">
      <w:pPr>
        <w:pStyle w:val="2dereceden"/>
        <w:numPr>
          <w:ilvl w:val="1"/>
          <w:numId w:val="12"/>
        </w:numPr>
        <w:spacing w:after="144"/>
        <w:rPr>
          <w:b/>
          <w:bCs/>
        </w:rPr>
      </w:pPr>
      <w:bookmarkStart w:id="33" w:name="_Toc124362820"/>
      <w:bookmarkStart w:id="34" w:name="_Toc124362874"/>
      <w:bookmarkStart w:id="35" w:name="_Toc124370629"/>
      <w:r w:rsidRPr="00194FA5">
        <w:rPr>
          <w:b/>
          <w:bCs/>
        </w:rPr>
        <w:t>Bilgi İşlemsel Düşünme kavramı</w:t>
      </w:r>
      <w:bookmarkEnd w:id="33"/>
      <w:bookmarkEnd w:id="34"/>
      <w:bookmarkEnd w:id="35"/>
    </w:p>
    <w:p w14:paraId="6F843EBD" w14:textId="0C6427DD" w:rsidR="003A346A" w:rsidRPr="00281965" w:rsidRDefault="003A346A" w:rsidP="003A346A">
      <w:pPr>
        <w:spacing w:line="360" w:lineRule="auto"/>
        <w:ind w:firstLine="708"/>
        <w:jc w:val="both"/>
        <w:rPr>
          <w:color w:val="000000"/>
        </w:rPr>
      </w:pPr>
      <w:r w:rsidRPr="00281965">
        <w:rPr>
          <w:color w:val="000000"/>
        </w:rPr>
        <w:t>21. yüzyıla gelindiğinde bilgisayarın yeri yadsınamaz şekilde hayatımızda yerini al</w:t>
      </w:r>
      <w:r>
        <w:rPr>
          <w:color w:val="000000"/>
        </w:rPr>
        <w:t>mıştır.</w:t>
      </w:r>
      <w:r w:rsidRPr="00281965">
        <w:rPr>
          <w:color w:val="000000"/>
        </w:rPr>
        <w:t xml:space="preserve"> Günlük işlerimizi halletme, sık sık tekrarladığımız işleri otonom hale getirme arayışımız bizi bilgisayara götür</w:t>
      </w:r>
      <w:r>
        <w:rPr>
          <w:color w:val="000000"/>
        </w:rPr>
        <w:t>mektedir</w:t>
      </w:r>
      <w:r w:rsidRPr="00281965">
        <w:rPr>
          <w:color w:val="000000"/>
        </w:rPr>
        <w:t xml:space="preserve">. Bilgi işlemsel düşünme, tüm bu süreçlerde bireyin ihtiyaç duyduğu bakış açısını, olayları irdeleyebilme yetisini, teknolojinin getirdiği karmaşıklığı işlemsel düşünerek kolaylaştırmayı, problemler karşısında anlamlı sonuçlara ulaşabilmeyi temsil </w:t>
      </w:r>
      <w:r>
        <w:rPr>
          <w:color w:val="000000"/>
        </w:rPr>
        <w:t>etmektedir</w:t>
      </w:r>
      <w:r w:rsidRPr="00281965">
        <w:rPr>
          <w:color w:val="000000"/>
        </w:rPr>
        <w:t> (</w:t>
      </w:r>
      <w:proofErr w:type="spellStart"/>
      <w:r w:rsidRPr="00281965">
        <w:rPr>
          <w:color w:val="000000"/>
        </w:rPr>
        <w:t>Wing</w:t>
      </w:r>
      <w:proofErr w:type="spellEnd"/>
      <w:r w:rsidRPr="00281965">
        <w:rPr>
          <w:color w:val="000000"/>
        </w:rPr>
        <w:t>, 2006).</w:t>
      </w:r>
    </w:p>
    <w:p w14:paraId="0EC09EFC" w14:textId="5870C513" w:rsidR="003A346A" w:rsidRPr="00281965" w:rsidRDefault="003A346A" w:rsidP="003A346A">
      <w:pPr>
        <w:spacing w:line="360" w:lineRule="auto"/>
        <w:ind w:firstLine="708"/>
        <w:jc w:val="both"/>
        <w:rPr>
          <w:color w:val="000000" w:themeColor="text1"/>
        </w:rPr>
      </w:pPr>
      <w:r w:rsidRPr="00281965">
        <w:t>Bilgi işlemsel düşünme, mantıksal muhakeme ve algoritmalar kullanarak problem çözme ve sistem tasarlama yöntemidir</w:t>
      </w:r>
      <w:r w:rsidR="00D118E7">
        <w:t xml:space="preserve"> </w:t>
      </w:r>
      <w:r w:rsidR="00D118E7" w:rsidRPr="004B3F36">
        <w:rPr>
          <w:color w:val="000000" w:themeColor="text1"/>
        </w:rPr>
        <w:t>(Demir ve Seferoğlu. 2017).</w:t>
      </w:r>
      <w:r w:rsidR="00D118E7">
        <w:rPr>
          <w:color w:val="000000" w:themeColor="text1"/>
        </w:rPr>
        <w:t xml:space="preserve"> </w:t>
      </w:r>
      <w:r w:rsidRPr="00281965">
        <w:t>Karmaşık sorunları daha küçük parçalara ayırmayı, kalıpları ve verileri analiz etmeyi ve teknoloji ile uygulanabilecek çözümler oluşturmayı içerir</w:t>
      </w:r>
      <w:r w:rsidR="00D118E7">
        <w:t xml:space="preserve"> </w:t>
      </w:r>
      <w:r w:rsidR="00D118E7" w:rsidRPr="004B3F36">
        <w:rPr>
          <w:color w:val="000000" w:themeColor="text1"/>
        </w:rPr>
        <w:t>(</w:t>
      </w:r>
      <w:proofErr w:type="spellStart"/>
      <w:r w:rsidR="00D118E7" w:rsidRPr="004B3F36">
        <w:rPr>
          <w:color w:val="000000" w:themeColor="text1"/>
        </w:rPr>
        <w:t>Denning</w:t>
      </w:r>
      <w:proofErr w:type="spellEnd"/>
      <w:r w:rsidR="00D118E7" w:rsidRPr="004B3F36">
        <w:rPr>
          <w:color w:val="000000" w:themeColor="text1"/>
        </w:rPr>
        <w:t xml:space="preserve"> ve </w:t>
      </w:r>
      <w:proofErr w:type="spellStart"/>
      <w:r w:rsidR="00D118E7" w:rsidRPr="004B3F36">
        <w:rPr>
          <w:color w:val="000000" w:themeColor="text1"/>
        </w:rPr>
        <w:t>Tedre</w:t>
      </w:r>
      <w:proofErr w:type="spellEnd"/>
      <w:r w:rsidR="00D118E7" w:rsidRPr="004B3F36">
        <w:rPr>
          <w:color w:val="000000" w:themeColor="text1"/>
        </w:rPr>
        <w:t>. 2019).</w:t>
      </w:r>
      <w:r w:rsidRPr="00281965">
        <w:t xml:space="preserve"> Bu yaklaşım genellikle bilgisayar bilimi, veri bilimi ve mühendislik gibi alanlarda kullanılmıştır ve 21. yüzyılda başarı için değerli bir beceri olarak kabul edilmiştir </w:t>
      </w:r>
      <w:r w:rsidRPr="00281965">
        <w:rPr>
          <w:color w:val="000000" w:themeColor="text1"/>
        </w:rPr>
        <w:t>(</w:t>
      </w:r>
      <w:proofErr w:type="spellStart"/>
      <w:r w:rsidRPr="00281965">
        <w:rPr>
          <w:color w:val="000000" w:themeColor="text1"/>
        </w:rPr>
        <w:t>Grover</w:t>
      </w:r>
      <w:proofErr w:type="spellEnd"/>
      <w:r w:rsidRPr="00281965">
        <w:rPr>
          <w:color w:val="000000" w:themeColor="text1"/>
        </w:rPr>
        <w:t xml:space="preserve">, 2022). </w:t>
      </w:r>
      <w:r w:rsidRPr="00281965">
        <w:t>Sorunlar hakkında, bilgisayarlar ve diğer bilgi işleme araçları kullanılarak etkili bir şekilde çözülmelerine olanak tanıyacak şekilde düşünmektir. Bu, verileri analiz etmeyi, kalıpları tanımlamayı ve bir bilgisayar tarafından otomatikleştirilebilecek çözümler geliştirmeyi içermektedir (</w:t>
      </w:r>
      <w:proofErr w:type="spellStart"/>
      <w:r w:rsidRPr="00281965">
        <w:t>Grover</w:t>
      </w:r>
      <w:proofErr w:type="spellEnd"/>
      <w:r w:rsidRPr="00281965">
        <w:t xml:space="preserve">, 2022). </w:t>
      </w:r>
    </w:p>
    <w:p w14:paraId="0E9FCF9D" w14:textId="4915854A" w:rsidR="003A346A" w:rsidRPr="00D118E7" w:rsidRDefault="003A346A" w:rsidP="00D118E7">
      <w:pPr>
        <w:spacing w:line="360" w:lineRule="auto"/>
        <w:ind w:firstLine="708"/>
        <w:jc w:val="both"/>
        <w:rPr>
          <w:color w:val="000000" w:themeColor="text1"/>
        </w:rPr>
      </w:pPr>
      <w:r w:rsidRPr="00281965">
        <w:t xml:space="preserve">Tüm temel BİD kavramlarının (soyutlama, veri gösterimi, veri toplama, veri analizi, problem ayrıştırma, otomasyon, </w:t>
      </w:r>
      <w:proofErr w:type="spellStart"/>
      <w:r w:rsidRPr="00281965">
        <w:t>paralelleştirme</w:t>
      </w:r>
      <w:proofErr w:type="spellEnd"/>
      <w:r w:rsidRPr="00281965">
        <w:t>, simülasyon, algoritmalar ve prosedürler) geniş ve derin bir geçmişe sahiptir</w:t>
      </w:r>
      <w:r w:rsidR="00D118E7">
        <w:t xml:space="preserve"> </w:t>
      </w:r>
      <w:r w:rsidR="00D118E7" w:rsidRPr="004B3F36">
        <w:rPr>
          <w:color w:val="000000" w:themeColor="text1"/>
        </w:rPr>
        <w:t>(</w:t>
      </w:r>
      <w:proofErr w:type="spellStart"/>
      <w:r w:rsidR="00D118E7" w:rsidRPr="004B3F36">
        <w:rPr>
          <w:color w:val="000000" w:themeColor="text1"/>
        </w:rPr>
        <w:t>Millwood</w:t>
      </w:r>
      <w:proofErr w:type="spellEnd"/>
      <w:r w:rsidR="00D118E7" w:rsidRPr="004B3F36">
        <w:rPr>
          <w:color w:val="000000" w:themeColor="text1"/>
        </w:rPr>
        <w:t xml:space="preserve">, </w:t>
      </w:r>
      <w:proofErr w:type="spellStart"/>
      <w:r w:rsidR="00D118E7" w:rsidRPr="004B3F36">
        <w:rPr>
          <w:color w:val="000000" w:themeColor="text1"/>
        </w:rPr>
        <w:t>Bresnihan</w:t>
      </w:r>
      <w:proofErr w:type="spellEnd"/>
      <w:r w:rsidR="00D118E7" w:rsidRPr="004B3F36">
        <w:rPr>
          <w:color w:val="000000" w:themeColor="text1"/>
        </w:rPr>
        <w:t xml:space="preserve">, </w:t>
      </w:r>
      <w:proofErr w:type="spellStart"/>
      <w:r w:rsidR="00D118E7" w:rsidRPr="004B3F36">
        <w:rPr>
          <w:color w:val="000000" w:themeColor="text1"/>
        </w:rPr>
        <w:t>Walsh</w:t>
      </w:r>
      <w:proofErr w:type="spellEnd"/>
      <w:r w:rsidR="00D118E7" w:rsidRPr="004B3F36">
        <w:rPr>
          <w:color w:val="000000" w:themeColor="text1"/>
        </w:rPr>
        <w:t xml:space="preserve"> ve </w:t>
      </w:r>
      <w:proofErr w:type="spellStart"/>
      <w:r w:rsidR="00D118E7" w:rsidRPr="004B3F36">
        <w:rPr>
          <w:color w:val="000000" w:themeColor="text1"/>
        </w:rPr>
        <w:t>Hooper</w:t>
      </w:r>
      <w:proofErr w:type="spellEnd"/>
      <w:r w:rsidR="00D118E7" w:rsidRPr="004B3F36">
        <w:rPr>
          <w:color w:val="000000" w:themeColor="text1"/>
        </w:rPr>
        <w:t>. 2018)</w:t>
      </w:r>
      <w:r w:rsidR="00D118E7">
        <w:rPr>
          <w:color w:val="000000" w:themeColor="text1"/>
        </w:rPr>
        <w:t xml:space="preserve">. </w:t>
      </w:r>
      <w:r w:rsidRPr="00281965">
        <w:t xml:space="preserve">BİD ile bağdaşan kavramların, bilgisayarlar ile ortaya çıkmadığı ve </w:t>
      </w:r>
      <w:proofErr w:type="spellStart"/>
      <w:r w:rsidRPr="00281965">
        <w:t>BİD’e</w:t>
      </w:r>
      <w:proofErr w:type="spellEnd"/>
      <w:r w:rsidRPr="00281965">
        <w:t xml:space="preserve"> özgü olmadığını bilmek şaşırtıcı olmaktadır. </w:t>
      </w:r>
      <w:proofErr w:type="spellStart"/>
      <w:r w:rsidRPr="00281965">
        <w:t>Tedre</w:t>
      </w:r>
      <w:proofErr w:type="spellEnd"/>
      <w:r w:rsidRPr="00281965">
        <w:t xml:space="preserve"> ve </w:t>
      </w:r>
      <w:proofErr w:type="spellStart"/>
      <w:r w:rsidRPr="00281965">
        <w:t>Denning</w:t>
      </w:r>
      <w:proofErr w:type="spellEnd"/>
      <w:r w:rsidRPr="00281965">
        <w:t xml:space="preserve"> (2022) BİD kavramlarından soyutlamayı ele alarak bu durumu şöyle özetlemişlerdir; </w:t>
      </w:r>
    </w:p>
    <w:p w14:paraId="23EC7801" w14:textId="77777777" w:rsidR="003A346A" w:rsidRPr="00281965" w:rsidRDefault="003A346A" w:rsidP="003A346A">
      <w:pPr>
        <w:spacing w:line="360" w:lineRule="auto"/>
        <w:ind w:left="708" w:firstLine="708"/>
        <w:jc w:val="both"/>
        <w:rPr>
          <w:i/>
          <w:iCs/>
        </w:rPr>
      </w:pPr>
      <w:r w:rsidRPr="00281965">
        <w:rPr>
          <w:i/>
          <w:iCs/>
        </w:rPr>
        <w:t>Soyutlamaları hayal etme ve iletme yeteneği benzersiz bir şekilde insana özgüdür. Soyutlamaları, sinyalleri iletmek, durumları değiştirmek ve çıktıları yönlendirmek için fiziksel ilkeleri izleyen bir makineyi kontrol eden yazılımları tasarlamak için kullanırız. Eylemi makine üretir, soyutlamalar değil. Soyutlamanın kendisi zihinsel bir yapı, bir düzenleme ilkesidir. Soyutlamaları makinelerle eşleştirme yeteneğimiz bize soyut gerçeklikleri eyleme dönüştürme konusunda büyük bir güç verir.</w:t>
      </w:r>
    </w:p>
    <w:p w14:paraId="02740D1F" w14:textId="32D35FF0" w:rsidR="00194FA5" w:rsidRDefault="003A346A" w:rsidP="00194FA5">
      <w:pPr>
        <w:spacing w:line="360" w:lineRule="auto"/>
        <w:ind w:left="708" w:firstLine="708"/>
        <w:jc w:val="both"/>
        <w:rPr>
          <w:i/>
          <w:iCs/>
        </w:rPr>
      </w:pPr>
      <w:r w:rsidRPr="00281965">
        <w:rPr>
          <w:i/>
          <w:iCs/>
        </w:rPr>
        <w:lastRenderedPageBreak/>
        <w:t xml:space="preserve">Dahası, "soyutlamaların eylem ürettiği" fikri bilgisayarlara özgü değildir. James </w:t>
      </w:r>
      <w:proofErr w:type="spellStart"/>
      <w:r w:rsidRPr="00281965">
        <w:rPr>
          <w:i/>
          <w:iCs/>
        </w:rPr>
        <w:t>Watt</w:t>
      </w:r>
      <w:proofErr w:type="spellEnd"/>
      <w:r w:rsidRPr="00281965">
        <w:rPr>
          <w:i/>
          <w:iCs/>
        </w:rPr>
        <w:t>, gazların basınç altındaki davranışları ile dişlilerin ve kolların işleyişine ilişkin soyutlamaları buhar makinesine dönüştürdü. Wright Kardeşler, bisikletlerin yönlendirilmesi ve kuşların kanatlar üzerinde süzülmesiyle ilgili soyutlamaları ilk uçağa dönüştürdü.</w:t>
      </w:r>
      <w:bookmarkStart w:id="36" w:name="_Toc124362821"/>
      <w:bookmarkStart w:id="37" w:name="_Toc124362875"/>
    </w:p>
    <w:p w14:paraId="721454EC" w14:textId="77777777" w:rsidR="00194FA5" w:rsidRPr="00194FA5" w:rsidRDefault="00194FA5" w:rsidP="00194FA5">
      <w:pPr>
        <w:spacing w:line="360" w:lineRule="auto"/>
        <w:ind w:left="708" w:firstLine="708"/>
        <w:jc w:val="both"/>
        <w:rPr>
          <w:i/>
          <w:iCs/>
        </w:rPr>
      </w:pPr>
    </w:p>
    <w:p w14:paraId="1732B750" w14:textId="476C5D23" w:rsidR="00194FA5" w:rsidRPr="00194FA5" w:rsidRDefault="00194FA5" w:rsidP="00194FA5">
      <w:pPr>
        <w:pStyle w:val="2dereceden"/>
        <w:numPr>
          <w:ilvl w:val="1"/>
          <w:numId w:val="12"/>
        </w:numPr>
        <w:spacing w:after="144"/>
        <w:rPr>
          <w:b/>
          <w:bCs/>
        </w:rPr>
      </w:pPr>
      <w:bookmarkStart w:id="38" w:name="_Toc124370630"/>
      <w:r w:rsidRPr="00194FA5">
        <w:rPr>
          <w:b/>
          <w:bCs/>
        </w:rPr>
        <w:t>Bilgi İşlemsel Düşünmenin Tarihsel Gelişimi</w:t>
      </w:r>
      <w:bookmarkEnd w:id="38"/>
    </w:p>
    <w:bookmarkEnd w:id="36"/>
    <w:bookmarkEnd w:id="37"/>
    <w:p w14:paraId="6E3F334E" w14:textId="40728D39" w:rsidR="003A346A" w:rsidRPr="00281965" w:rsidRDefault="003A346A" w:rsidP="003A346A">
      <w:pPr>
        <w:spacing w:line="360" w:lineRule="auto"/>
        <w:ind w:firstLine="708"/>
        <w:jc w:val="both"/>
        <w:rPr>
          <w:color w:val="000000"/>
        </w:rPr>
      </w:pPr>
      <w:r w:rsidRPr="00281965">
        <w:rPr>
          <w:color w:val="000000"/>
        </w:rPr>
        <w:t>Tarih sahnesinde bilgi işlemsel düşünmenin milattan önceki yıllara dayandığı söylenebilir</w:t>
      </w:r>
      <w:r w:rsidR="00D118E7">
        <w:rPr>
          <w:color w:val="000000"/>
        </w:rPr>
        <w:t xml:space="preserve">. </w:t>
      </w:r>
      <w:r w:rsidRPr="00281965">
        <w:rPr>
          <w:color w:val="000000"/>
        </w:rPr>
        <w:t>Çağlar boyunca insanlar tarım arazileri için sulama sistemleri geliştirirken, kanunlar inşa ederken, ticarette ekonomik yapı inşa etmek gibi gündelik hayatın ihtiyaçlarında BİD kullanılmıştır (</w:t>
      </w:r>
      <w:proofErr w:type="spellStart"/>
      <w:r w:rsidRPr="00281965">
        <w:rPr>
          <w:color w:val="000000"/>
        </w:rPr>
        <w:t>Denning</w:t>
      </w:r>
      <w:proofErr w:type="spellEnd"/>
      <w:r w:rsidRPr="00281965">
        <w:rPr>
          <w:color w:val="000000"/>
        </w:rPr>
        <w:t xml:space="preserve"> ve </w:t>
      </w:r>
      <w:proofErr w:type="spellStart"/>
      <w:r w:rsidRPr="00281965">
        <w:rPr>
          <w:color w:val="000000"/>
        </w:rPr>
        <w:t>Tedre</w:t>
      </w:r>
      <w:proofErr w:type="spellEnd"/>
      <w:r w:rsidRPr="00281965">
        <w:rPr>
          <w:color w:val="000000"/>
        </w:rPr>
        <w:t>, 2019).</w:t>
      </w:r>
    </w:p>
    <w:p w14:paraId="09A02243" w14:textId="7FCB5E61" w:rsidR="003A346A" w:rsidRPr="00281965" w:rsidRDefault="003A346A" w:rsidP="003A346A">
      <w:pPr>
        <w:autoSpaceDE w:val="0"/>
        <w:autoSpaceDN w:val="0"/>
        <w:adjustRightInd w:val="0"/>
        <w:spacing w:line="360" w:lineRule="auto"/>
        <w:ind w:firstLine="708"/>
        <w:jc w:val="both"/>
      </w:pPr>
      <w:r w:rsidRPr="00281965">
        <w:t xml:space="preserve">BİD, elektronik bilgisayarlar1950'lerde bir endüstri haline geldiğinde literatürde kendine yer bulabilmiştir </w:t>
      </w:r>
      <w:r w:rsidR="00D118E7" w:rsidRPr="004B3F36">
        <w:rPr>
          <w:color w:val="000000" w:themeColor="text1"/>
        </w:rPr>
        <w:t xml:space="preserve">(Üzümcü ve Bay. 2018). </w:t>
      </w:r>
      <w:r w:rsidRPr="00281965">
        <w:t xml:space="preserve">1980'lere gelindiğinde, bilim adamlarının hesaplamayı ve bilgi işlemsel düşünmeyi ön plana çıkartarak bilgisayara olan ilginin artmasını sağladılar </w:t>
      </w:r>
      <w:r w:rsidRPr="00281965">
        <w:rPr>
          <w:color w:val="000000"/>
        </w:rPr>
        <w:t>(</w:t>
      </w:r>
      <w:proofErr w:type="spellStart"/>
      <w:r w:rsidRPr="00281965">
        <w:rPr>
          <w:color w:val="000000"/>
        </w:rPr>
        <w:t>Denning</w:t>
      </w:r>
      <w:proofErr w:type="spellEnd"/>
      <w:r w:rsidRPr="00281965">
        <w:rPr>
          <w:color w:val="000000"/>
        </w:rPr>
        <w:t xml:space="preserve"> ve </w:t>
      </w:r>
      <w:proofErr w:type="spellStart"/>
      <w:r w:rsidRPr="00281965">
        <w:rPr>
          <w:color w:val="000000"/>
        </w:rPr>
        <w:t>Tedre</w:t>
      </w:r>
      <w:proofErr w:type="spellEnd"/>
      <w:r w:rsidRPr="00281965">
        <w:rPr>
          <w:color w:val="000000"/>
        </w:rPr>
        <w:t>, 2019)</w:t>
      </w:r>
      <w:r w:rsidRPr="00281965">
        <w:t xml:space="preserve">. BİD, ilk başlarda, mevcut teorik modelleri </w:t>
      </w:r>
      <w:proofErr w:type="spellStart"/>
      <w:r w:rsidRPr="00281965">
        <w:t>simüle</w:t>
      </w:r>
      <w:proofErr w:type="spellEnd"/>
      <w:r w:rsidRPr="00281965">
        <w:t xml:space="preserve"> etmek veya deneylerden elde edilen verileri sayısal olarak </w:t>
      </w:r>
      <w:proofErr w:type="spellStart"/>
      <w:r w:rsidRPr="00281965">
        <w:t>tablolaştırmak</w:t>
      </w:r>
      <w:proofErr w:type="spellEnd"/>
      <w:r w:rsidRPr="00281965">
        <w:t xml:space="preserve"> ve analiz etmek için hesaplamayı kullanılmıştır </w:t>
      </w:r>
      <w:r w:rsidRPr="00281965">
        <w:rPr>
          <w:color w:val="000000"/>
        </w:rPr>
        <w:t>(</w:t>
      </w:r>
      <w:proofErr w:type="spellStart"/>
      <w:r w:rsidRPr="00281965">
        <w:rPr>
          <w:color w:val="000000"/>
        </w:rPr>
        <w:t>Denning</w:t>
      </w:r>
      <w:proofErr w:type="spellEnd"/>
      <w:r w:rsidRPr="00281965">
        <w:rPr>
          <w:color w:val="000000"/>
        </w:rPr>
        <w:t xml:space="preserve"> ve </w:t>
      </w:r>
      <w:proofErr w:type="spellStart"/>
      <w:r w:rsidRPr="00281965">
        <w:rPr>
          <w:color w:val="000000"/>
        </w:rPr>
        <w:t>Tedre</w:t>
      </w:r>
      <w:proofErr w:type="spellEnd"/>
      <w:r w:rsidRPr="00281965">
        <w:rPr>
          <w:color w:val="000000"/>
        </w:rPr>
        <w:t>, 2022)</w:t>
      </w:r>
      <w:r w:rsidRPr="00281965">
        <w:t xml:space="preserve">. </w:t>
      </w:r>
    </w:p>
    <w:p w14:paraId="5F4F1F9B" w14:textId="2F96D9EA" w:rsidR="003A346A" w:rsidRDefault="003A346A" w:rsidP="003A346A">
      <w:pPr>
        <w:autoSpaceDE w:val="0"/>
        <w:autoSpaceDN w:val="0"/>
        <w:adjustRightInd w:val="0"/>
        <w:spacing w:line="360" w:lineRule="auto"/>
        <w:ind w:firstLine="708"/>
        <w:jc w:val="both"/>
      </w:pPr>
      <w:r w:rsidRPr="00281965">
        <w:t xml:space="preserve">90’lara gelindiğinde bilgisayar, yazılım, yapay zekâ gibi alanlarda </w:t>
      </w:r>
      <w:proofErr w:type="spellStart"/>
      <w:r w:rsidRPr="00281965">
        <w:t>BİD’in</w:t>
      </w:r>
      <w:proofErr w:type="spellEnd"/>
      <w:r w:rsidRPr="00281965">
        <w:t xml:space="preserve"> gerekliliği üzerine durulsa da eğitim açısından atılımlar 2006 yılına, </w:t>
      </w:r>
      <w:proofErr w:type="spellStart"/>
      <w:r w:rsidRPr="00281965">
        <w:t>Wing’in</w:t>
      </w:r>
      <w:proofErr w:type="spellEnd"/>
      <w:r w:rsidRPr="00281965">
        <w:t xml:space="preserve"> (2006) </w:t>
      </w:r>
      <w:proofErr w:type="spellStart"/>
      <w:r w:rsidRPr="00281965">
        <w:t>BİD’i</w:t>
      </w:r>
      <w:proofErr w:type="spellEnd"/>
      <w:r w:rsidRPr="00281965">
        <w:t xml:space="preserve"> tekrar ele alışı ve herkes için öğrenilmesi gereken bir şey olduğunu belirtmesiyle başlamıştır </w:t>
      </w:r>
      <w:r w:rsidRPr="00281965">
        <w:rPr>
          <w:color w:val="000000"/>
        </w:rPr>
        <w:t>(</w:t>
      </w:r>
      <w:proofErr w:type="spellStart"/>
      <w:r w:rsidRPr="00281965">
        <w:rPr>
          <w:color w:val="000000"/>
        </w:rPr>
        <w:t>Denning</w:t>
      </w:r>
      <w:proofErr w:type="spellEnd"/>
      <w:r w:rsidRPr="00281965">
        <w:rPr>
          <w:color w:val="000000"/>
        </w:rPr>
        <w:t xml:space="preserve"> ve </w:t>
      </w:r>
      <w:proofErr w:type="spellStart"/>
      <w:r w:rsidRPr="00281965">
        <w:rPr>
          <w:color w:val="000000"/>
        </w:rPr>
        <w:t>Tedre</w:t>
      </w:r>
      <w:proofErr w:type="spellEnd"/>
      <w:r w:rsidRPr="00281965">
        <w:rPr>
          <w:color w:val="000000"/>
        </w:rPr>
        <w:t>, 2022)</w:t>
      </w:r>
      <w:r w:rsidRPr="00281965">
        <w:t xml:space="preserve">. </w:t>
      </w:r>
    </w:p>
    <w:p w14:paraId="4932A59F" w14:textId="77777777" w:rsidR="00194FA5" w:rsidRPr="00281965" w:rsidRDefault="00194FA5" w:rsidP="003A346A">
      <w:pPr>
        <w:autoSpaceDE w:val="0"/>
        <w:autoSpaceDN w:val="0"/>
        <w:adjustRightInd w:val="0"/>
        <w:spacing w:line="360" w:lineRule="auto"/>
        <w:ind w:firstLine="708"/>
        <w:jc w:val="both"/>
      </w:pPr>
    </w:p>
    <w:p w14:paraId="797C7125" w14:textId="77777777" w:rsidR="003A346A" w:rsidRPr="00194FA5" w:rsidRDefault="003A346A" w:rsidP="00194FA5">
      <w:pPr>
        <w:pStyle w:val="2dereceden"/>
        <w:numPr>
          <w:ilvl w:val="1"/>
          <w:numId w:val="12"/>
        </w:numPr>
        <w:spacing w:after="144"/>
        <w:rPr>
          <w:b/>
          <w:bCs/>
        </w:rPr>
      </w:pPr>
      <w:bookmarkStart w:id="39" w:name="_Toc124362822"/>
      <w:bookmarkStart w:id="40" w:name="_Toc124362876"/>
      <w:bookmarkStart w:id="41" w:name="_Toc124370631"/>
      <w:r w:rsidRPr="00194FA5">
        <w:rPr>
          <w:b/>
          <w:bCs/>
        </w:rPr>
        <w:t>Öğretmenlerin tutumları ile Bilgi İşlemsel düşünmenin sınıflarına dahil edilmesi arasındaki ilişki</w:t>
      </w:r>
      <w:bookmarkEnd w:id="39"/>
      <w:bookmarkEnd w:id="40"/>
      <w:bookmarkEnd w:id="41"/>
    </w:p>
    <w:p w14:paraId="21DAE6BA" w14:textId="77777777" w:rsidR="00194FA5" w:rsidRDefault="00194FA5" w:rsidP="003A346A">
      <w:pPr>
        <w:spacing w:line="360" w:lineRule="auto"/>
        <w:ind w:firstLine="708"/>
        <w:jc w:val="both"/>
      </w:pPr>
    </w:p>
    <w:p w14:paraId="360D919A" w14:textId="58286C98" w:rsidR="003A346A" w:rsidRPr="00281965" w:rsidRDefault="003A346A" w:rsidP="003A346A">
      <w:pPr>
        <w:spacing w:line="360" w:lineRule="auto"/>
        <w:ind w:firstLine="708"/>
        <w:jc w:val="both"/>
        <w:rPr>
          <w:color w:val="000000" w:themeColor="text1"/>
        </w:rPr>
      </w:pPr>
      <w:r w:rsidRPr="00281965">
        <w:t xml:space="preserve">Öğretmenlerin bilgi işlemsel düşünmeye yönelik tutumları ile bu kavramları sınıflarına dahil etme istekleri arasında güçlü bir ilişki vardır </w:t>
      </w:r>
      <w:r w:rsidRPr="00281965">
        <w:rPr>
          <w:color w:val="000000" w:themeColor="text1"/>
        </w:rPr>
        <w:t>(</w:t>
      </w:r>
      <w:proofErr w:type="spellStart"/>
      <w:r w:rsidRPr="00281965">
        <w:rPr>
          <w:color w:val="000000" w:themeColor="text1"/>
        </w:rPr>
        <w:t>Azeka</w:t>
      </w:r>
      <w:proofErr w:type="spellEnd"/>
      <w:r w:rsidRPr="00281965">
        <w:rPr>
          <w:color w:val="000000" w:themeColor="text1"/>
        </w:rPr>
        <w:t xml:space="preserve"> ve </w:t>
      </w:r>
      <w:proofErr w:type="spellStart"/>
      <w:r w:rsidRPr="00281965">
        <w:rPr>
          <w:color w:val="000000" w:themeColor="text1"/>
        </w:rPr>
        <w:t>Yadav</w:t>
      </w:r>
      <w:proofErr w:type="spellEnd"/>
      <w:r w:rsidRPr="00281965">
        <w:rPr>
          <w:color w:val="000000" w:themeColor="text1"/>
        </w:rPr>
        <w:t xml:space="preserve">, 2022). </w:t>
      </w:r>
      <w:proofErr w:type="spellStart"/>
      <w:r w:rsidRPr="00281965">
        <w:t>BİD’e</w:t>
      </w:r>
      <w:proofErr w:type="spellEnd"/>
      <w:r w:rsidRPr="00281965">
        <w:t xml:space="preserve"> karşı olumlu tutumları olan öğretmenlerin bu kavramları öğretme becerilerine daha fazla güvenmeleri ve dolayısıyla bunları sınıflarına dahil etmeleri daha olasıdır</w:t>
      </w:r>
      <w:r w:rsidRPr="00281965">
        <w:rPr>
          <w:color w:val="000000" w:themeColor="text1"/>
        </w:rPr>
        <w:t xml:space="preserve"> (</w:t>
      </w:r>
      <w:proofErr w:type="spellStart"/>
      <w:r w:rsidRPr="00281965">
        <w:rPr>
          <w:color w:val="000000" w:themeColor="text1"/>
        </w:rPr>
        <w:t>Ottenbreit-Lefwich</w:t>
      </w:r>
      <w:proofErr w:type="spellEnd"/>
      <w:r w:rsidRPr="00281965">
        <w:rPr>
          <w:color w:val="000000" w:themeColor="text1"/>
        </w:rPr>
        <w:t xml:space="preserve">, </w:t>
      </w:r>
      <w:proofErr w:type="spellStart"/>
      <w:r w:rsidRPr="00281965">
        <w:rPr>
          <w:color w:val="000000" w:themeColor="text1"/>
        </w:rPr>
        <w:t>Yadav</w:t>
      </w:r>
      <w:proofErr w:type="spellEnd"/>
      <w:r w:rsidRPr="00281965">
        <w:rPr>
          <w:color w:val="000000" w:themeColor="text1"/>
        </w:rPr>
        <w:t xml:space="preserve"> ve </w:t>
      </w:r>
      <w:proofErr w:type="spellStart"/>
      <w:r w:rsidRPr="00281965">
        <w:rPr>
          <w:color w:val="000000" w:themeColor="text1"/>
        </w:rPr>
        <w:t>Mousa</w:t>
      </w:r>
      <w:proofErr w:type="spellEnd"/>
      <w:r w:rsidRPr="00281965">
        <w:rPr>
          <w:color w:val="000000" w:themeColor="text1"/>
        </w:rPr>
        <w:t>, 2022).</w:t>
      </w:r>
      <w:r w:rsidRPr="00281965">
        <w:t xml:space="preserve"> Öte yandan, bilgi işlemsel düşünmeye karşı olumsuz tutumları olan öğretmenlerin bu kavramları öğretme becerilerine daha az güvenmeleri ve bunları sınıflarına dahil etme olasılıkları daha düşük olabilir.</w:t>
      </w:r>
    </w:p>
    <w:p w14:paraId="41978FD8" w14:textId="77777777" w:rsidR="003A346A" w:rsidRPr="00281965" w:rsidRDefault="003A346A" w:rsidP="003A346A">
      <w:pPr>
        <w:spacing w:line="360" w:lineRule="auto"/>
        <w:jc w:val="both"/>
      </w:pPr>
    </w:p>
    <w:p w14:paraId="6E763592" w14:textId="35B2582B" w:rsidR="003A346A" w:rsidRPr="00281965" w:rsidRDefault="003A346A" w:rsidP="003A346A">
      <w:pPr>
        <w:spacing w:line="360" w:lineRule="auto"/>
        <w:jc w:val="both"/>
        <w:rPr>
          <w:color w:val="000000" w:themeColor="text1"/>
        </w:rPr>
      </w:pPr>
      <w:r w:rsidRPr="00281965">
        <w:lastRenderedPageBreak/>
        <w:t xml:space="preserve">Bu alanlardaki bilgi ve becerileri, kaynaklara ve teknolojiye erişim ve profesyonel gelişim fırsatları da dahil olmak üzere, öğretmenlerin </w:t>
      </w:r>
      <w:proofErr w:type="spellStart"/>
      <w:r>
        <w:t>BİD’e</w:t>
      </w:r>
      <w:proofErr w:type="spellEnd"/>
      <w:r>
        <w:t xml:space="preserve"> </w:t>
      </w:r>
      <w:r w:rsidRPr="00281965">
        <w:t xml:space="preserve">yönelik tutumlarını etkileyebilecek çeşitli faktörler vardır </w:t>
      </w:r>
      <w:r w:rsidRPr="00281965">
        <w:rPr>
          <w:color w:val="000000" w:themeColor="text1"/>
        </w:rPr>
        <w:t>(</w:t>
      </w:r>
      <w:proofErr w:type="spellStart"/>
      <w:r w:rsidRPr="00281965">
        <w:rPr>
          <w:color w:val="000000" w:themeColor="text1"/>
        </w:rPr>
        <w:t>Caeli</w:t>
      </w:r>
      <w:proofErr w:type="spellEnd"/>
      <w:r w:rsidRPr="00281965">
        <w:rPr>
          <w:color w:val="000000" w:themeColor="text1"/>
        </w:rPr>
        <w:t xml:space="preserve"> ve </w:t>
      </w:r>
      <w:proofErr w:type="spellStart"/>
      <w:r w:rsidRPr="00281965">
        <w:rPr>
          <w:color w:val="000000" w:themeColor="text1"/>
        </w:rPr>
        <w:t>Yadav</w:t>
      </w:r>
      <w:proofErr w:type="spellEnd"/>
      <w:r w:rsidRPr="00281965">
        <w:rPr>
          <w:color w:val="000000" w:themeColor="text1"/>
        </w:rPr>
        <w:t>, 2020).</w:t>
      </w:r>
      <w:r w:rsidRPr="00281965">
        <w:t xml:space="preserve"> </w:t>
      </w:r>
      <w:r>
        <w:t xml:space="preserve">BİD </w:t>
      </w:r>
      <w:r w:rsidRPr="00281965">
        <w:t xml:space="preserve">ve bilgisayar bilimlerinde güçlü bir temele sahip olan ve bu kavramları öğretmek için gereken kaynaklara ve teknolojiye erişimi olan öğretmenlerin, bunları sınıflarına dahil etmeye yönelik olumlu tutumlara sahip olmaları daha olasıdır </w:t>
      </w:r>
      <w:r w:rsidRPr="00281965">
        <w:rPr>
          <w:color w:val="000000" w:themeColor="text1"/>
        </w:rPr>
        <w:t>(</w:t>
      </w:r>
      <w:proofErr w:type="spellStart"/>
      <w:r w:rsidRPr="00281965">
        <w:rPr>
          <w:color w:val="000000" w:themeColor="text1"/>
        </w:rPr>
        <w:t>Ottenbreit-Lefwich</w:t>
      </w:r>
      <w:proofErr w:type="spellEnd"/>
      <w:r w:rsidRPr="00281965">
        <w:rPr>
          <w:color w:val="000000" w:themeColor="text1"/>
        </w:rPr>
        <w:t xml:space="preserve">, </w:t>
      </w:r>
      <w:proofErr w:type="spellStart"/>
      <w:r w:rsidRPr="00281965">
        <w:rPr>
          <w:color w:val="000000" w:themeColor="text1"/>
        </w:rPr>
        <w:t>Yadav</w:t>
      </w:r>
      <w:proofErr w:type="spellEnd"/>
      <w:r w:rsidRPr="00281965">
        <w:rPr>
          <w:color w:val="000000" w:themeColor="text1"/>
        </w:rPr>
        <w:t xml:space="preserve"> ve </w:t>
      </w:r>
      <w:proofErr w:type="spellStart"/>
      <w:r w:rsidRPr="00281965">
        <w:rPr>
          <w:color w:val="000000" w:themeColor="text1"/>
        </w:rPr>
        <w:t>Mousa</w:t>
      </w:r>
      <w:proofErr w:type="spellEnd"/>
      <w:r w:rsidRPr="00281965">
        <w:rPr>
          <w:color w:val="000000" w:themeColor="text1"/>
        </w:rPr>
        <w:t>, 2022).</w:t>
      </w:r>
      <w:r w:rsidRPr="00281965">
        <w:t xml:space="preserve"> Okul ve bölge liderlerinden gelen destek ve bilgi işlemsel düşünmenin öğrencilerin gelecekleri ile ilgili olduğuna olan inanç, öğretmenlerin bu kavramlara yönelik tutumlarını şekillendirmede de rol oynayabilir </w:t>
      </w:r>
      <w:r w:rsidRPr="00281965">
        <w:rPr>
          <w:color w:val="000000" w:themeColor="text1"/>
        </w:rPr>
        <w:t>(</w:t>
      </w:r>
      <w:proofErr w:type="spellStart"/>
      <w:r w:rsidRPr="00281965">
        <w:rPr>
          <w:color w:val="000000" w:themeColor="text1"/>
        </w:rPr>
        <w:t>Ottenbreit-Lefwich</w:t>
      </w:r>
      <w:proofErr w:type="spellEnd"/>
      <w:r w:rsidRPr="00281965">
        <w:rPr>
          <w:color w:val="000000" w:themeColor="text1"/>
        </w:rPr>
        <w:t xml:space="preserve">, </w:t>
      </w:r>
      <w:proofErr w:type="spellStart"/>
      <w:r w:rsidRPr="00281965">
        <w:rPr>
          <w:color w:val="000000" w:themeColor="text1"/>
        </w:rPr>
        <w:t>Yadav</w:t>
      </w:r>
      <w:proofErr w:type="spellEnd"/>
      <w:r w:rsidRPr="00281965">
        <w:rPr>
          <w:color w:val="000000" w:themeColor="text1"/>
        </w:rPr>
        <w:t xml:space="preserve"> ve </w:t>
      </w:r>
      <w:proofErr w:type="spellStart"/>
      <w:r w:rsidRPr="00281965">
        <w:rPr>
          <w:color w:val="000000" w:themeColor="text1"/>
        </w:rPr>
        <w:t>Mousa</w:t>
      </w:r>
      <w:proofErr w:type="spellEnd"/>
      <w:r w:rsidRPr="00281965">
        <w:rPr>
          <w:color w:val="000000" w:themeColor="text1"/>
        </w:rPr>
        <w:t>, 2022).</w:t>
      </w:r>
    </w:p>
    <w:p w14:paraId="47F215A7" w14:textId="77777777" w:rsidR="003A346A" w:rsidRPr="00281965" w:rsidRDefault="003A346A" w:rsidP="003A346A">
      <w:pPr>
        <w:spacing w:line="360" w:lineRule="auto"/>
        <w:jc w:val="both"/>
      </w:pPr>
    </w:p>
    <w:p w14:paraId="2D358C00" w14:textId="0BDEE08E" w:rsidR="003A346A" w:rsidRPr="00194FA5" w:rsidRDefault="003A346A" w:rsidP="00194FA5">
      <w:pPr>
        <w:pStyle w:val="2dereceden"/>
        <w:numPr>
          <w:ilvl w:val="1"/>
          <w:numId w:val="12"/>
        </w:numPr>
        <w:spacing w:after="144"/>
        <w:rPr>
          <w:b/>
          <w:bCs/>
        </w:rPr>
      </w:pPr>
      <w:bookmarkStart w:id="42" w:name="_Toc124362823"/>
      <w:bookmarkStart w:id="43" w:name="_Toc124362877"/>
      <w:bookmarkStart w:id="44" w:name="_Toc124370632"/>
      <w:r w:rsidRPr="00194FA5">
        <w:rPr>
          <w:b/>
          <w:bCs/>
        </w:rPr>
        <w:t>Öğretmenlerin bilgi işlemsel düşünmeye yönelik tutumlarını etkileyen faktörler</w:t>
      </w:r>
      <w:bookmarkEnd w:id="42"/>
      <w:bookmarkEnd w:id="43"/>
      <w:bookmarkEnd w:id="44"/>
    </w:p>
    <w:p w14:paraId="7A4897CA" w14:textId="31C81A78" w:rsidR="003A346A" w:rsidRPr="00281965" w:rsidRDefault="003A346A" w:rsidP="003A346A">
      <w:pPr>
        <w:spacing w:line="360" w:lineRule="auto"/>
        <w:jc w:val="both"/>
      </w:pPr>
      <w:r w:rsidRPr="00281965">
        <w:t xml:space="preserve">Öğretmenlerin </w:t>
      </w:r>
      <w:proofErr w:type="spellStart"/>
      <w:r>
        <w:t>BİD’e</w:t>
      </w:r>
      <w:proofErr w:type="spellEnd"/>
      <w:r w:rsidRPr="00281965">
        <w:t xml:space="preserve"> yönelik tutumlarını etkilediği tespit edilen birkaç faktör vardır;</w:t>
      </w:r>
    </w:p>
    <w:p w14:paraId="4DF41EA3" w14:textId="77777777" w:rsidR="003A346A" w:rsidRPr="00281965" w:rsidRDefault="003A346A" w:rsidP="003A346A">
      <w:pPr>
        <w:spacing w:line="360" w:lineRule="auto"/>
        <w:jc w:val="both"/>
      </w:pPr>
    </w:p>
    <w:p w14:paraId="29482F9A" w14:textId="77777777" w:rsidR="003A346A" w:rsidRPr="00281965" w:rsidRDefault="003A346A" w:rsidP="003A346A">
      <w:pPr>
        <w:pStyle w:val="ListeParagraf"/>
        <w:numPr>
          <w:ilvl w:val="0"/>
          <w:numId w:val="10"/>
        </w:numPr>
        <w:spacing w:after="160" w:line="360" w:lineRule="auto"/>
        <w:jc w:val="both"/>
      </w:pPr>
      <w:r w:rsidRPr="00281965">
        <w:t xml:space="preserve">Bilgi ve beceriler: BİD ve bilgisayar bilimlerinde güçlü bir temele sahip olan öğretmenlerin, bu kavramları sınıflarına dahil etmeye yönelik olumlu tutumlara sahip olma olasılığı daha yüksektir </w:t>
      </w:r>
      <w:r w:rsidRPr="00281965">
        <w:rPr>
          <w:color w:val="000000" w:themeColor="text1"/>
        </w:rPr>
        <w:t xml:space="preserve">(Çetin ve </w:t>
      </w:r>
      <w:proofErr w:type="spellStart"/>
      <w:r w:rsidRPr="00281965">
        <w:rPr>
          <w:color w:val="000000" w:themeColor="text1"/>
        </w:rPr>
        <w:t>Toluk</w:t>
      </w:r>
      <w:proofErr w:type="spellEnd"/>
      <w:r w:rsidRPr="00281965">
        <w:rPr>
          <w:color w:val="000000" w:themeColor="text1"/>
        </w:rPr>
        <w:t xml:space="preserve"> Uçar, 2017).</w:t>
      </w:r>
    </w:p>
    <w:p w14:paraId="5156FF5C" w14:textId="77777777" w:rsidR="003A346A" w:rsidRPr="00281965" w:rsidRDefault="003A346A" w:rsidP="003A346A">
      <w:pPr>
        <w:pStyle w:val="ListeParagraf"/>
        <w:numPr>
          <w:ilvl w:val="0"/>
          <w:numId w:val="10"/>
        </w:numPr>
        <w:spacing w:after="160" w:line="360" w:lineRule="auto"/>
        <w:jc w:val="both"/>
        <w:rPr>
          <w:color w:val="000000" w:themeColor="text1"/>
        </w:rPr>
      </w:pPr>
      <w:r w:rsidRPr="00281965">
        <w:t xml:space="preserve">Mesleki gelişim: BİD ve bilgisayar bilimlerinde profesyonel gelişim almış öğretmenlerin bu kavramları öğretme becerilerine daha fazla güvenmeleri ve dolayısıyla bunları sınıflarına dahil etmeye yönelik olumlu tutumlara sahip olmaları daha olasıdır </w:t>
      </w:r>
      <w:r w:rsidRPr="00281965">
        <w:rPr>
          <w:color w:val="000000" w:themeColor="text1"/>
        </w:rPr>
        <w:t>(</w:t>
      </w:r>
      <w:proofErr w:type="spellStart"/>
      <w:r w:rsidRPr="00281965">
        <w:rPr>
          <w:color w:val="000000" w:themeColor="text1"/>
        </w:rPr>
        <w:t>Caskurlu</w:t>
      </w:r>
      <w:proofErr w:type="spellEnd"/>
      <w:r w:rsidRPr="00281965">
        <w:rPr>
          <w:color w:val="000000" w:themeColor="text1"/>
        </w:rPr>
        <w:t xml:space="preserve">, </w:t>
      </w:r>
      <w:proofErr w:type="spellStart"/>
      <w:r w:rsidRPr="00281965">
        <w:rPr>
          <w:color w:val="000000" w:themeColor="text1"/>
        </w:rPr>
        <w:t>Yadav</w:t>
      </w:r>
      <w:proofErr w:type="spellEnd"/>
      <w:r w:rsidRPr="00281965">
        <w:rPr>
          <w:color w:val="000000" w:themeColor="text1"/>
        </w:rPr>
        <w:t xml:space="preserve">, </w:t>
      </w:r>
      <w:proofErr w:type="spellStart"/>
      <w:r w:rsidRPr="00281965">
        <w:rPr>
          <w:color w:val="000000" w:themeColor="text1"/>
        </w:rPr>
        <w:t>Dunbar</w:t>
      </w:r>
      <w:proofErr w:type="spellEnd"/>
      <w:r w:rsidRPr="00281965">
        <w:rPr>
          <w:color w:val="000000" w:themeColor="text1"/>
        </w:rPr>
        <w:t xml:space="preserve"> ve Santo, 2022).</w:t>
      </w:r>
    </w:p>
    <w:p w14:paraId="4275B3C5" w14:textId="4444B8FD" w:rsidR="003A346A" w:rsidRPr="003A346A" w:rsidRDefault="003A346A" w:rsidP="003A346A">
      <w:pPr>
        <w:pStyle w:val="ListeParagraf"/>
        <w:numPr>
          <w:ilvl w:val="0"/>
          <w:numId w:val="10"/>
        </w:numPr>
        <w:spacing w:after="160" w:line="360" w:lineRule="auto"/>
        <w:jc w:val="both"/>
        <w:rPr>
          <w:color w:val="000000" w:themeColor="text1"/>
        </w:rPr>
      </w:pPr>
      <w:r w:rsidRPr="00281965">
        <w:t xml:space="preserve">Okul ve bölge liderlerinden destek: </w:t>
      </w:r>
      <w:proofErr w:type="spellStart"/>
      <w:r w:rsidRPr="00281965">
        <w:t>BİD’i</w:t>
      </w:r>
      <w:proofErr w:type="spellEnd"/>
      <w:r w:rsidRPr="00281965">
        <w:t xml:space="preserve"> sınıflarına dahil etme çabalarında okul ve bölge liderleri tarafından desteklendiğini hisseden öğretmenlerin bu kavramlara karşı olumlu tutumlara sahip olma olasılığı daha yüksektir </w:t>
      </w:r>
      <w:r w:rsidRPr="00281965">
        <w:rPr>
          <w:color w:val="000000" w:themeColor="text1"/>
        </w:rPr>
        <w:t>(</w:t>
      </w:r>
      <w:proofErr w:type="spellStart"/>
      <w:r w:rsidRPr="00281965">
        <w:rPr>
          <w:color w:val="000000" w:themeColor="text1"/>
        </w:rPr>
        <w:t>Tannert</w:t>
      </w:r>
      <w:proofErr w:type="spellEnd"/>
      <w:r w:rsidRPr="00281965">
        <w:rPr>
          <w:color w:val="000000" w:themeColor="text1"/>
        </w:rPr>
        <w:t xml:space="preserve">, </w:t>
      </w:r>
      <w:proofErr w:type="spellStart"/>
      <w:r w:rsidRPr="00281965">
        <w:rPr>
          <w:color w:val="000000" w:themeColor="text1"/>
        </w:rPr>
        <w:t>Lorentzen</w:t>
      </w:r>
      <w:proofErr w:type="spellEnd"/>
      <w:r w:rsidRPr="00281965">
        <w:rPr>
          <w:color w:val="000000" w:themeColor="text1"/>
        </w:rPr>
        <w:t xml:space="preserve"> ve </w:t>
      </w:r>
      <w:proofErr w:type="spellStart"/>
      <w:r w:rsidRPr="00281965">
        <w:rPr>
          <w:color w:val="000000" w:themeColor="text1"/>
        </w:rPr>
        <w:t>Berthelsen</w:t>
      </w:r>
      <w:proofErr w:type="spellEnd"/>
      <w:r w:rsidRPr="00281965">
        <w:rPr>
          <w:color w:val="000000" w:themeColor="text1"/>
        </w:rPr>
        <w:t>, 2022).</w:t>
      </w:r>
    </w:p>
    <w:p w14:paraId="387E53AD" w14:textId="18B10708" w:rsidR="003A346A" w:rsidRPr="00281965" w:rsidRDefault="003A346A" w:rsidP="003A346A">
      <w:pPr>
        <w:pStyle w:val="ListeParagraf"/>
        <w:numPr>
          <w:ilvl w:val="0"/>
          <w:numId w:val="10"/>
        </w:numPr>
        <w:spacing w:after="160" w:line="360" w:lineRule="auto"/>
        <w:jc w:val="both"/>
      </w:pPr>
      <w:r w:rsidRPr="00281965">
        <w:t xml:space="preserve">Kaynaklara ve teknolojiye erişim: </w:t>
      </w:r>
      <w:proofErr w:type="spellStart"/>
      <w:r w:rsidRPr="00281965">
        <w:t>BİD’i</w:t>
      </w:r>
      <w:proofErr w:type="spellEnd"/>
      <w:r w:rsidRPr="00281965">
        <w:t xml:space="preserve"> öğretmek için gereken kaynaklara ve teknolojiye erişimi olan öğretmenlerin, bu kavramları sınıflarına dahil etmeye yönelik olumlu tutumlara sahip olma olasılığı daha yüksektir</w:t>
      </w:r>
      <w:r w:rsidR="00D118E7">
        <w:t xml:space="preserve"> </w:t>
      </w:r>
      <w:r w:rsidR="00D118E7" w:rsidRPr="00281965">
        <w:t>(</w:t>
      </w:r>
      <w:proofErr w:type="spellStart"/>
      <w:r w:rsidR="00D118E7" w:rsidRPr="00281965">
        <w:t>Norby</w:t>
      </w:r>
      <w:proofErr w:type="spellEnd"/>
      <w:r w:rsidR="00D118E7" w:rsidRPr="00281965">
        <w:t xml:space="preserve">, </w:t>
      </w:r>
      <w:proofErr w:type="spellStart"/>
      <w:r w:rsidR="00D118E7" w:rsidRPr="00281965">
        <w:t>Bjerke</w:t>
      </w:r>
      <w:proofErr w:type="spellEnd"/>
      <w:r w:rsidR="00D118E7" w:rsidRPr="00281965">
        <w:t xml:space="preserve"> ve </w:t>
      </w:r>
      <w:proofErr w:type="spellStart"/>
      <w:r w:rsidR="00D118E7" w:rsidRPr="00281965">
        <w:t>Mifsud</w:t>
      </w:r>
      <w:proofErr w:type="spellEnd"/>
      <w:r w:rsidR="00D118E7" w:rsidRPr="00281965">
        <w:t>, 2022)</w:t>
      </w:r>
      <w:r w:rsidR="00D118E7">
        <w:t>.</w:t>
      </w:r>
    </w:p>
    <w:p w14:paraId="615CD5C8" w14:textId="50D9E7CE" w:rsidR="003A346A" w:rsidRPr="00281965" w:rsidRDefault="003A346A" w:rsidP="003A346A">
      <w:pPr>
        <w:pStyle w:val="ListeParagraf"/>
        <w:numPr>
          <w:ilvl w:val="0"/>
          <w:numId w:val="10"/>
        </w:numPr>
        <w:spacing w:after="160" w:line="360" w:lineRule="auto"/>
        <w:jc w:val="both"/>
      </w:pPr>
      <w:r w:rsidRPr="00281965">
        <w:t xml:space="preserve">Öğrenciler için algılanan ilgi: </w:t>
      </w:r>
      <w:proofErr w:type="spellStart"/>
      <w:r w:rsidRPr="00281965">
        <w:t>BİD’i</w:t>
      </w:r>
      <w:proofErr w:type="spellEnd"/>
      <w:r w:rsidRPr="00281965">
        <w:t xml:space="preserve"> öğrencilerinin geleceği için uygun ve önemli olduğuna inanan öğretmenlerin, bu kavramları sınıflarına dahil etmeye yönelik olumlu tutumlara sahip olma olasılığı daha yüksekti</w:t>
      </w:r>
      <w:r w:rsidR="00D118E7">
        <w:t xml:space="preserve">r </w:t>
      </w:r>
      <w:r w:rsidR="00D118E7" w:rsidRPr="00281965">
        <w:rPr>
          <w:color w:val="000000" w:themeColor="text1"/>
        </w:rPr>
        <w:t xml:space="preserve">(Çetin ve </w:t>
      </w:r>
      <w:proofErr w:type="spellStart"/>
      <w:r w:rsidR="00D118E7" w:rsidRPr="00281965">
        <w:rPr>
          <w:color w:val="000000" w:themeColor="text1"/>
        </w:rPr>
        <w:t>Toluk</w:t>
      </w:r>
      <w:proofErr w:type="spellEnd"/>
      <w:r w:rsidR="00D118E7" w:rsidRPr="00281965">
        <w:rPr>
          <w:color w:val="000000" w:themeColor="text1"/>
        </w:rPr>
        <w:t xml:space="preserve"> Uçar, 2017).</w:t>
      </w:r>
    </w:p>
    <w:p w14:paraId="418253DD" w14:textId="77777777" w:rsidR="003A346A" w:rsidRPr="00281965" w:rsidRDefault="003A346A" w:rsidP="003A346A">
      <w:pPr>
        <w:pStyle w:val="ListeParagraf"/>
        <w:numPr>
          <w:ilvl w:val="0"/>
          <w:numId w:val="10"/>
        </w:numPr>
        <w:spacing w:after="160" w:line="360" w:lineRule="auto"/>
        <w:jc w:val="both"/>
      </w:pPr>
      <w:proofErr w:type="spellStart"/>
      <w:r w:rsidRPr="00281965">
        <w:t>BİD’i</w:t>
      </w:r>
      <w:proofErr w:type="spellEnd"/>
      <w:r w:rsidRPr="00281965">
        <w:t xml:space="preserve"> öğretmede algılanan zorluk: </w:t>
      </w:r>
      <w:proofErr w:type="spellStart"/>
      <w:r w:rsidRPr="00281965">
        <w:t>BİD’i</w:t>
      </w:r>
      <w:proofErr w:type="spellEnd"/>
      <w:r w:rsidRPr="00281965">
        <w:t xml:space="preserve"> öğretmenin zor olduğunu algılayan öğretmenler, bu kavramları sınıflarına dahil etmeye karşı olumsuz tutumlara sahip olabilir (</w:t>
      </w:r>
      <w:proofErr w:type="spellStart"/>
      <w:r w:rsidRPr="00281965">
        <w:t>Norby</w:t>
      </w:r>
      <w:proofErr w:type="spellEnd"/>
      <w:r w:rsidRPr="00281965">
        <w:t xml:space="preserve">, </w:t>
      </w:r>
      <w:proofErr w:type="spellStart"/>
      <w:r w:rsidRPr="00281965">
        <w:t>Bjerke</w:t>
      </w:r>
      <w:proofErr w:type="spellEnd"/>
      <w:r w:rsidRPr="00281965">
        <w:t xml:space="preserve"> ve </w:t>
      </w:r>
      <w:proofErr w:type="spellStart"/>
      <w:r w:rsidRPr="00281965">
        <w:t>Mifsud</w:t>
      </w:r>
      <w:proofErr w:type="spellEnd"/>
      <w:r w:rsidRPr="00281965">
        <w:t>, 2022)</w:t>
      </w:r>
    </w:p>
    <w:p w14:paraId="3D502EC6" w14:textId="46F89893" w:rsidR="00D118E7" w:rsidRPr="003A346A" w:rsidRDefault="003A346A" w:rsidP="00D118E7">
      <w:pPr>
        <w:pStyle w:val="ListeParagraf"/>
        <w:numPr>
          <w:ilvl w:val="0"/>
          <w:numId w:val="10"/>
        </w:numPr>
        <w:spacing w:after="160" w:line="360" w:lineRule="auto"/>
        <w:jc w:val="both"/>
        <w:rPr>
          <w:color w:val="000000" w:themeColor="text1"/>
        </w:rPr>
      </w:pPr>
      <w:proofErr w:type="spellStart"/>
      <w:r w:rsidRPr="00281965">
        <w:lastRenderedPageBreak/>
        <w:t>BİD’e</w:t>
      </w:r>
      <w:proofErr w:type="spellEnd"/>
      <w:r w:rsidRPr="00281965">
        <w:t xml:space="preserve"> kişisel ilgi: BİD ve bilgisayar bilimlerine kişisel ilgi duyan öğretmenlerin, bu kavramları sınıflarına dahil etmeye yönelik olumlu tutumlara sahip olma olasılığı daha yüksektir</w:t>
      </w:r>
      <w:r w:rsidR="00D118E7">
        <w:t xml:space="preserve"> </w:t>
      </w:r>
      <w:r w:rsidR="00D118E7" w:rsidRPr="00281965">
        <w:rPr>
          <w:color w:val="000000" w:themeColor="text1"/>
        </w:rPr>
        <w:t>(</w:t>
      </w:r>
      <w:proofErr w:type="spellStart"/>
      <w:r w:rsidR="00D118E7" w:rsidRPr="00281965">
        <w:rPr>
          <w:color w:val="000000" w:themeColor="text1"/>
        </w:rPr>
        <w:t>Tannert</w:t>
      </w:r>
      <w:proofErr w:type="spellEnd"/>
      <w:r w:rsidR="00D118E7" w:rsidRPr="00281965">
        <w:rPr>
          <w:color w:val="000000" w:themeColor="text1"/>
        </w:rPr>
        <w:t xml:space="preserve">, </w:t>
      </w:r>
      <w:proofErr w:type="spellStart"/>
      <w:r w:rsidR="00D118E7" w:rsidRPr="00281965">
        <w:rPr>
          <w:color w:val="000000" w:themeColor="text1"/>
        </w:rPr>
        <w:t>Lorentzen</w:t>
      </w:r>
      <w:proofErr w:type="spellEnd"/>
      <w:r w:rsidR="00D118E7" w:rsidRPr="00281965">
        <w:rPr>
          <w:color w:val="000000" w:themeColor="text1"/>
        </w:rPr>
        <w:t xml:space="preserve"> ve </w:t>
      </w:r>
      <w:proofErr w:type="spellStart"/>
      <w:r w:rsidR="00D118E7" w:rsidRPr="00281965">
        <w:rPr>
          <w:color w:val="000000" w:themeColor="text1"/>
        </w:rPr>
        <w:t>Berthelsen</w:t>
      </w:r>
      <w:proofErr w:type="spellEnd"/>
      <w:r w:rsidR="00D118E7" w:rsidRPr="00281965">
        <w:rPr>
          <w:color w:val="000000" w:themeColor="text1"/>
        </w:rPr>
        <w:t>, 2022).</w:t>
      </w:r>
    </w:p>
    <w:p w14:paraId="3FD828F1" w14:textId="481F2C2F" w:rsidR="003A346A" w:rsidRPr="00281965" w:rsidRDefault="003A346A" w:rsidP="00D118E7">
      <w:pPr>
        <w:spacing w:after="160" w:line="360" w:lineRule="auto"/>
        <w:jc w:val="both"/>
      </w:pPr>
    </w:p>
    <w:p w14:paraId="62A76F5A" w14:textId="77777777" w:rsidR="003A346A" w:rsidRPr="00281965" w:rsidRDefault="003A346A" w:rsidP="003A346A">
      <w:pPr>
        <w:spacing w:line="360" w:lineRule="auto"/>
        <w:ind w:firstLine="360"/>
        <w:jc w:val="both"/>
        <w:rPr>
          <w:color w:val="000000" w:themeColor="text1"/>
        </w:rPr>
      </w:pPr>
      <w:r w:rsidRPr="00281965">
        <w:t xml:space="preserve">Genel olarak, öğretmenlerin BİD ve bilgisayar bilimlerinde güçlü bir temele sahip olmaları ve bu kavramları öğretmek için gereken kaynaklara ve teknolojiye erişimleri önemlidir. Okul ve bölge liderlerinden gelen desteğin yanı sıra bilgi işlemsel düşünmenin öğrencilerin geleceğiyle ilgili olduğuna olan inanç da öğretmenlerin bu kavramlara yönelik tutumlarını şekillendirmede rol oynar </w:t>
      </w:r>
      <w:r w:rsidRPr="00281965">
        <w:rPr>
          <w:color w:val="000000" w:themeColor="text1"/>
        </w:rPr>
        <w:t>(</w:t>
      </w:r>
      <w:proofErr w:type="spellStart"/>
      <w:r w:rsidRPr="00281965">
        <w:rPr>
          <w:color w:val="000000" w:themeColor="text1"/>
        </w:rPr>
        <w:t>Azeka</w:t>
      </w:r>
      <w:proofErr w:type="spellEnd"/>
      <w:r w:rsidRPr="00281965">
        <w:rPr>
          <w:color w:val="000000" w:themeColor="text1"/>
        </w:rPr>
        <w:t xml:space="preserve"> ve </w:t>
      </w:r>
      <w:proofErr w:type="spellStart"/>
      <w:r w:rsidRPr="00281965">
        <w:rPr>
          <w:color w:val="000000" w:themeColor="text1"/>
        </w:rPr>
        <w:t>Yadav</w:t>
      </w:r>
      <w:proofErr w:type="spellEnd"/>
      <w:r w:rsidRPr="00281965">
        <w:rPr>
          <w:color w:val="000000" w:themeColor="text1"/>
        </w:rPr>
        <w:t>, 2022).</w:t>
      </w:r>
    </w:p>
    <w:p w14:paraId="4C67CCAD" w14:textId="77777777" w:rsidR="003A346A" w:rsidRPr="00281965" w:rsidRDefault="003A346A" w:rsidP="003A346A">
      <w:pPr>
        <w:autoSpaceDE w:val="0"/>
        <w:autoSpaceDN w:val="0"/>
        <w:adjustRightInd w:val="0"/>
        <w:spacing w:line="360" w:lineRule="auto"/>
        <w:ind w:firstLine="708"/>
        <w:jc w:val="both"/>
      </w:pPr>
    </w:p>
    <w:p w14:paraId="4523E1CA" w14:textId="77777777" w:rsidR="003A346A" w:rsidRPr="00194FA5" w:rsidRDefault="003A346A" w:rsidP="00194FA5">
      <w:pPr>
        <w:pStyle w:val="2dereceden"/>
        <w:numPr>
          <w:ilvl w:val="1"/>
          <w:numId w:val="12"/>
        </w:numPr>
        <w:spacing w:after="144"/>
        <w:rPr>
          <w:b/>
          <w:bCs/>
        </w:rPr>
      </w:pPr>
      <w:bookmarkStart w:id="45" w:name="_Toc124362824"/>
      <w:bookmarkStart w:id="46" w:name="_Toc124362878"/>
      <w:bookmarkStart w:id="47" w:name="_Toc124370633"/>
      <w:r w:rsidRPr="00194FA5">
        <w:rPr>
          <w:b/>
          <w:bCs/>
        </w:rPr>
        <w:t>Öğretmenler için Bilgi İşlemsel Düşünme</w:t>
      </w:r>
      <w:bookmarkEnd w:id="45"/>
      <w:bookmarkEnd w:id="46"/>
      <w:bookmarkEnd w:id="47"/>
    </w:p>
    <w:p w14:paraId="0C99CD2A" w14:textId="766B3921" w:rsidR="003A346A" w:rsidRPr="00281965" w:rsidRDefault="003A346A" w:rsidP="003A346A">
      <w:pPr>
        <w:autoSpaceDE w:val="0"/>
        <w:autoSpaceDN w:val="0"/>
        <w:adjustRightInd w:val="0"/>
        <w:spacing w:line="360" w:lineRule="auto"/>
        <w:jc w:val="both"/>
      </w:pPr>
      <w:proofErr w:type="spellStart"/>
      <w:r w:rsidRPr="00281965">
        <w:t>Wing’in</w:t>
      </w:r>
      <w:proofErr w:type="spellEnd"/>
      <w:r w:rsidRPr="00281965">
        <w:t xml:space="preserve"> (2006) bilgi işlemsel düşünmeyi ele alışı, K-12 düzeyinde </w:t>
      </w:r>
      <w:proofErr w:type="spellStart"/>
      <w:r w:rsidRPr="00281965">
        <w:t>BİD’in</w:t>
      </w:r>
      <w:proofErr w:type="spellEnd"/>
      <w:r w:rsidRPr="00281965">
        <w:t xml:space="preserve"> nasıl olması gerektiğine dair birçok girişimi beraberinde getirdi (</w:t>
      </w:r>
      <w:proofErr w:type="spellStart"/>
      <w:r w:rsidRPr="00281965">
        <w:t>Azeka</w:t>
      </w:r>
      <w:proofErr w:type="spellEnd"/>
      <w:r w:rsidRPr="00281965">
        <w:t xml:space="preserve"> ve </w:t>
      </w:r>
      <w:proofErr w:type="spellStart"/>
      <w:r w:rsidRPr="00281965">
        <w:t>Yadav</w:t>
      </w:r>
      <w:proofErr w:type="spellEnd"/>
      <w:r w:rsidRPr="00281965">
        <w:t xml:space="preserve">, 2022). Müfredat tasarımının çerçevecisi </w:t>
      </w:r>
      <w:proofErr w:type="spellStart"/>
      <w:r w:rsidRPr="00281965">
        <w:t>Millwood</w:t>
      </w:r>
      <w:proofErr w:type="spellEnd"/>
      <w:r w:rsidRPr="00281965">
        <w:t xml:space="preserve"> (2018)</w:t>
      </w:r>
      <w:r>
        <w:t xml:space="preserve">, </w:t>
      </w:r>
      <w:r w:rsidRPr="00281965">
        <w:t>6 başlık altında toplayarak, K-12 düzeyinde entegrasyonunda dikkat edilmesi gereken noktalara değinmiştir</w:t>
      </w:r>
      <w:r>
        <w:t>;</w:t>
      </w:r>
    </w:p>
    <w:p w14:paraId="03608261" w14:textId="77777777" w:rsidR="003A346A" w:rsidRPr="00281965" w:rsidRDefault="003A346A" w:rsidP="003A346A">
      <w:pPr>
        <w:pStyle w:val="NormalWeb"/>
        <w:numPr>
          <w:ilvl w:val="0"/>
          <w:numId w:val="11"/>
        </w:numPr>
        <w:spacing w:before="0" w:beforeAutospacing="0" w:after="0" w:afterAutospacing="0" w:line="360" w:lineRule="auto"/>
        <w:jc w:val="both"/>
        <w:rPr>
          <w:color w:val="000000"/>
        </w:rPr>
      </w:pPr>
      <w:r w:rsidRPr="00281965">
        <w:rPr>
          <w:color w:val="000000"/>
        </w:rPr>
        <w:t>Bilgi işlemsel düşünme bilgisini tasarımın temeli olarak kullanın,</w:t>
      </w:r>
    </w:p>
    <w:p w14:paraId="2876669B" w14:textId="77777777" w:rsidR="003A346A" w:rsidRPr="00281965" w:rsidRDefault="003A346A" w:rsidP="003A346A">
      <w:pPr>
        <w:pStyle w:val="ListeParagraf"/>
        <w:numPr>
          <w:ilvl w:val="0"/>
          <w:numId w:val="11"/>
        </w:numPr>
        <w:spacing w:line="360" w:lineRule="auto"/>
        <w:jc w:val="both"/>
        <w:textAlignment w:val="baseline"/>
        <w:rPr>
          <w:color w:val="000000"/>
        </w:rPr>
      </w:pPr>
      <w:r w:rsidRPr="00281965">
        <w:rPr>
          <w:color w:val="000000"/>
        </w:rPr>
        <w:t>Bilgi işlemsel düşünme becerilerini tasarlayabilmek için ortamlar yaratın,</w:t>
      </w:r>
    </w:p>
    <w:p w14:paraId="614B17F5" w14:textId="77777777" w:rsidR="003A346A" w:rsidRPr="00281965" w:rsidRDefault="003A346A" w:rsidP="003A346A">
      <w:pPr>
        <w:pStyle w:val="ListeParagraf"/>
        <w:numPr>
          <w:ilvl w:val="0"/>
          <w:numId w:val="11"/>
        </w:numPr>
        <w:spacing w:line="360" w:lineRule="auto"/>
        <w:jc w:val="both"/>
        <w:textAlignment w:val="baseline"/>
        <w:rPr>
          <w:color w:val="000000"/>
        </w:rPr>
      </w:pPr>
      <w:r w:rsidRPr="00281965">
        <w:rPr>
          <w:color w:val="000000"/>
        </w:rPr>
        <w:t>Programlama sürecindeki deneyimlerle Bilgi işlemsel düşünme perspektifleri geliştirin</w:t>
      </w:r>
    </w:p>
    <w:p w14:paraId="18E2EF11" w14:textId="77777777" w:rsidR="003A346A" w:rsidRPr="00281965" w:rsidRDefault="003A346A" w:rsidP="003A346A">
      <w:pPr>
        <w:pStyle w:val="ListeParagraf"/>
        <w:numPr>
          <w:ilvl w:val="0"/>
          <w:numId w:val="11"/>
        </w:numPr>
        <w:spacing w:line="360" w:lineRule="auto"/>
        <w:jc w:val="both"/>
        <w:textAlignment w:val="baseline"/>
        <w:rPr>
          <w:color w:val="000000"/>
        </w:rPr>
      </w:pPr>
      <w:r w:rsidRPr="00281965">
        <w:rPr>
          <w:color w:val="000000"/>
        </w:rPr>
        <w:t>Karmaşık hesaplama problemlerini çözmek ve fırsatlar yaratmak için etkinlik tasarımında yukarıdan aşağıya bir strateji benimseyin</w:t>
      </w:r>
    </w:p>
    <w:p w14:paraId="54FA2994" w14:textId="77777777" w:rsidR="003A346A" w:rsidRPr="00281965" w:rsidRDefault="003A346A" w:rsidP="003A346A">
      <w:pPr>
        <w:pStyle w:val="ListeParagraf"/>
        <w:numPr>
          <w:ilvl w:val="0"/>
          <w:numId w:val="11"/>
        </w:numPr>
        <w:spacing w:line="360" w:lineRule="auto"/>
        <w:jc w:val="both"/>
        <w:textAlignment w:val="baseline"/>
        <w:rPr>
          <w:color w:val="000000"/>
        </w:rPr>
      </w:pPr>
      <w:r w:rsidRPr="00281965">
        <w:rPr>
          <w:color w:val="000000"/>
        </w:rPr>
        <w:t>İlgi odaklı içerik oluşturucuyu kuluçkaya yatırmak için ilgi alanına dayalı etkinlik tasarımını bir strateji olarak kullanın</w:t>
      </w:r>
    </w:p>
    <w:p w14:paraId="1C19FAC5" w14:textId="77777777" w:rsidR="003A346A" w:rsidRPr="00281965" w:rsidRDefault="003A346A" w:rsidP="003A346A">
      <w:pPr>
        <w:pStyle w:val="ListeParagraf"/>
        <w:numPr>
          <w:ilvl w:val="0"/>
          <w:numId w:val="11"/>
        </w:numPr>
        <w:spacing w:line="360" w:lineRule="auto"/>
        <w:jc w:val="both"/>
        <w:textAlignment w:val="baseline"/>
        <w:rPr>
          <w:color w:val="000000"/>
        </w:rPr>
      </w:pPr>
      <w:r w:rsidRPr="00281965">
        <w:rPr>
          <w:color w:val="000000"/>
        </w:rPr>
        <w:t>Yaratıcılığı beslemek için değerlendirme kriterlerini ve nihai projelerin sahnelemesini kullanın</w:t>
      </w:r>
    </w:p>
    <w:p w14:paraId="027EEEEA" w14:textId="77777777" w:rsidR="003A346A" w:rsidRPr="00281965" w:rsidRDefault="003A346A" w:rsidP="00194FA5">
      <w:pPr>
        <w:autoSpaceDE w:val="0"/>
        <w:autoSpaceDN w:val="0"/>
        <w:adjustRightInd w:val="0"/>
        <w:spacing w:line="360" w:lineRule="auto"/>
        <w:jc w:val="both"/>
      </w:pPr>
      <w:proofErr w:type="spellStart"/>
      <w:r w:rsidRPr="00281965">
        <w:t>BİD’in</w:t>
      </w:r>
      <w:proofErr w:type="spellEnd"/>
      <w:r w:rsidRPr="00281965">
        <w:t xml:space="preserve"> entegresi için öğretmenlerin temel bilgisayar becerilerine sahip olması beklenmektedir. Bilgisayar hakkındaki temel bilgileri gelişmiş olan öğretmenlerin BİD entegrasyonu sürecinde, bilmeyenlere oranla daha başarılı sonuçlar verdiği gözlemlenmiştir (</w:t>
      </w:r>
      <w:proofErr w:type="spellStart"/>
      <w:r w:rsidRPr="00281965">
        <w:t>Ketelhut</w:t>
      </w:r>
      <w:proofErr w:type="spellEnd"/>
      <w:r w:rsidRPr="00281965">
        <w:t xml:space="preserve"> ve diğerleri, 2020). Temel seviye bilgisayar bilgisine sahip olduktan sonra öğretmenlerin BİD entegrasyonuna hazır hale getirmek için 3 öneri sunulmuştur (</w:t>
      </w:r>
      <w:proofErr w:type="spellStart"/>
      <w:r w:rsidRPr="00281965">
        <w:t>Caskurlu</w:t>
      </w:r>
      <w:proofErr w:type="spellEnd"/>
      <w:r w:rsidRPr="00281965">
        <w:t xml:space="preserve">, </w:t>
      </w:r>
      <w:proofErr w:type="spellStart"/>
      <w:r w:rsidRPr="00281965">
        <w:t>Yadav</w:t>
      </w:r>
      <w:proofErr w:type="spellEnd"/>
      <w:r w:rsidRPr="00281965">
        <w:t xml:space="preserve">, </w:t>
      </w:r>
      <w:proofErr w:type="spellStart"/>
      <w:r w:rsidRPr="00281965">
        <w:t>Dunbar</w:t>
      </w:r>
      <w:proofErr w:type="spellEnd"/>
      <w:r w:rsidRPr="00281965">
        <w:t xml:space="preserve"> ve Santo, 2022);</w:t>
      </w:r>
    </w:p>
    <w:p w14:paraId="5AA028F3" w14:textId="77777777" w:rsidR="003A346A" w:rsidRPr="00281965" w:rsidRDefault="003A346A" w:rsidP="003A346A">
      <w:pPr>
        <w:pStyle w:val="ListeParagraf"/>
        <w:numPr>
          <w:ilvl w:val="0"/>
          <w:numId w:val="9"/>
        </w:numPr>
        <w:autoSpaceDE w:val="0"/>
        <w:autoSpaceDN w:val="0"/>
        <w:adjustRightInd w:val="0"/>
        <w:spacing w:line="360" w:lineRule="auto"/>
        <w:jc w:val="both"/>
      </w:pPr>
      <w:proofErr w:type="spellStart"/>
      <w:r w:rsidRPr="00281965">
        <w:t>BİD’in</w:t>
      </w:r>
      <w:proofErr w:type="spellEnd"/>
      <w:r w:rsidRPr="00281965">
        <w:t xml:space="preserve"> ne olduğuna dair bir anlayış oluşturulmalı, genel ve disiplinler arasında ne anlama geldiği iyi kavrattırılmalıdır.</w:t>
      </w:r>
    </w:p>
    <w:p w14:paraId="4D4FD6FC" w14:textId="77777777" w:rsidR="003A346A" w:rsidRPr="00281965" w:rsidRDefault="003A346A" w:rsidP="003A346A">
      <w:pPr>
        <w:pStyle w:val="ListeParagraf"/>
        <w:numPr>
          <w:ilvl w:val="0"/>
          <w:numId w:val="9"/>
        </w:numPr>
        <w:autoSpaceDE w:val="0"/>
        <w:autoSpaceDN w:val="0"/>
        <w:adjustRightInd w:val="0"/>
        <w:spacing w:line="360" w:lineRule="auto"/>
        <w:jc w:val="both"/>
      </w:pPr>
      <w:r w:rsidRPr="00281965">
        <w:lastRenderedPageBreak/>
        <w:t>Öğretmenlere içerik ve öğretimle ilgili ihtiyaçları nasıl belirleyeceği ve nasıl planlayacakları konusunda desteklemek.</w:t>
      </w:r>
    </w:p>
    <w:p w14:paraId="28A0122F" w14:textId="2C93300A" w:rsidR="00844757" w:rsidRDefault="003A346A" w:rsidP="00194FA5">
      <w:pPr>
        <w:pStyle w:val="ListeParagraf"/>
        <w:numPr>
          <w:ilvl w:val="0"/>
          <w:numId w:val="9"/>
        </w:numPr>
        <w:autoSpaceDE w:val="0"/>
        <w:autoSpaceDN w:val="0"/>
        <w:adjustRightInd w:val="0"/>
        <w:spacing w:line="360" w:lineRule="auto"/>
        <w:jc w:val="both"/>
      </w:pPr>
      <w:r w:rsidRPr="00281965">
        <w:t xml:space="preserve">Nitelikli ve çevrimiçi mesleki gelişim ortamları sağlamak. </w:t>
      </w:r>
    </w:p>
    <w:p w14:paraId="25A6AA87" w14:textId="77777777" w:rsidR="00194FA5" w:rsidRDefault="00194FA5" w:rsidP="00194FA5">
      <w:pPr>
        <w:autoSpaceDE w:val="0"/>
        <w:autoSpaceDN w:val="0"/>
        <w:adjustRightInd w:val="0"/>
        <w:spacing w:line="360" w:lineRule="auto"/>
        <w:ind w:left="1210"/>
        <w:jc w:val="both"/>
      </w:pPr>
    </w:p>
    <w:p w14:paraId="71981205" w14:textId="6638B717" w:rsidR="003A346A" w:rsidRPr="00281965" w:rsidRDefault="0015470B" w:rsidP="00194FA5">
      <w:pPr>
        <w:pStyle w:val="2dereceden"/>
        <w:numPr>
          <w:ilvl w:val="1"/>
          <w:numId w:val="12"/>
        </w:numPr>
        <w:spacing w:after="144"/>
        <w:rPr>
          <w:b/>
        </w:rPr>
      </w:pPr>
      <w:bookmarkStart w:id="48" w:name="_Toc124362825"/>
      <w:bookmarkStart w:id="49" w:name="_Toc124362879"/>
      <w:bookmarkStart w:id="50" w:name="_Toc124370634"/>
      <w:proofErr w:type="spellStart"/>
      <w:r>
        <w:rPr>
          <w:b/>
        </w:rPr>
        <w:t>BİD’e</w:t>
      </w:r>
      <w:proofErr w:type="spellEnd"/>
      <w:r>
        <w:rPr>
          <w:b/>
        </w:rPr>
        <w:t xml:space="preserve"> Karşı Tutumlarının Geliştirilmesinde </w:t>
      </w:r>
      <w:r w:rsidRPr="00281965">
        <w:rPr>
          <w:b/>
        </w:rPr>
        <w:t>Öğretmen Eğitimi</w:t>
      </w:r>
      <w:bookmarkEnd w:id="48"/>
      <w:bookmarkEnd w:id="49"/>
      <w:bookmarkEnd w:id="50"/>
      <w:r w:rsidRPr="00281965">
        <w:rPr>
          <w:b/>
        </w:rPr>
        <w:t xml:space="preserve"> </w:t>
      </w:r>
    </w:p>
    <w:p w14:paraId="71F82FF1" w14:textId="77777777" w:rsidR="003A346A" w:rsidRPr="00281965" w:rsidRDefault="003A346A" w:rsidP="003A346A">
      <w:pPr>
        <w:spacing w:line="360" w:lineRule="auto"/>
        <w:jc w:val="both"/>
      </w:pPr>
      <w:r w:rsidRPr="00281965">
        <w:t>BİD ile ilgili olarak öğretmen eğitimi programları için önemli hususlardan bazıları şunlardır:</w:t>
      </w:r>
    </w:p>
    <w:p w14:paraId="59542091" w14:textId="6BEE48D3" w:rsidR="003A346A" w:rsidRPr="00281965" w:rsidRDefault="003A346A" w:rsidP="003A346A">
      <w:pPr>
        <w:spacing w:line="360" w:lineRule="auto"/>
        <w:jc w:val="both"/>
        <w:rPr>
          <w:color w:val="000000" w:themeColor="text1"/>
        </w:rPr>
      </w:pPr>
      <w:r w:rsidRPr="00281965">
        <w:rPr>
          <w:b/>
          <w:bCs/>
        </w:rPr>
        <w:t xml:space="preserve">Öğretmenlere </w:t>
      </w:r>
      <w:r>
        <w:rPr>
          <w:b/>
          <w:bCs/>
        </w:rPr>
        <w:t xml:space="preserve">BİD </w:t>
      </w:r>
      <w:r w:rsidRPr="00281965">
        <w:rPr>
          <w:b/>
          <w:bCs/>
        </w:rPr>
        <w:t xml:space="preserve">ve bilgisayar bilimlerinde güçlü bir temel sağlamak: </w:t>
      </w:r>
      <w:r w:rsidRPr="00281965">
        <w:t xml:space="preserve">Öğretmen eğitimi ve mesleki gelişim programları, BİD kavramlarını öğretme konusundaki güvenlerini artırmak için öğretmenlere bu alanlarda güçlü bir temel sağlamaya odaklanmalıdır. Bu, bilgisayar bilimi, programlama ve algoritmalar ile ilgili derslerin yanı sıra bu kavramlarla uygulamalı uygulama fırsatları sunmayı içerebilir </w:t>
      </w:r>
      <w:r w:rsidRPr="00281965">
        <w:rPr>
          <w:color w:val="000000" w:themeColor="text1"/>
        </w:rPr>
        <w:t xml:space="preserve">(Çetin ve </w:t>
      </w:r>
      <w:proofErr w:type="spellStart"/>
      <w:r w:rsidRPr="00281965">
        <w:rPr>
          <w:color w:val="000000" w:themeColor="text1"/>
        </w:rPr>
        <w:t>Toluk</w:t>
      </w:r>
      <w:proofErr w:type="spellEnd"/>
      <w:r w:rsidRPr="00281965">
        <w:rPr>
          <w:color w:val="000000" w:themeColor="text1"/>
        </w:rPr>
        <w:t xml:space="preserve"> Uçar, 2017).</w:t>
      </w:r>
    </w:p>
    <w:p w14:paraId="0B7249CC" w14:textId="77777777" w:rsidR="003A346A" w:rsidRPr="00281965" w:rsidRDefault="003A346A" w:rsidP="003A346A">
      <w:pPr>
        <w:spacing w:line="360" w:lineRule="auto"/>
        <w:jc w:val="both"/>
      </w:pPr>
    </w:p>
    <w:p w14:paraId="3A85D8E6" w14:textId="77777777" w:rsidR="003A346A" w:rsidRPr="00281965" w:rsidRDefault="003A346A" w:rsidP="003A346A">
      <w:pPr>
        <w:spacing w:line="360" w:lineRule="auto"/>
        <w:jc w:val="both"/>
        <w:rPr>
          <w:color w:val="000000" w:themeColor="text1"/>
        </w:rPr>
      </w:pPr>
      <w:r w:rsidRPr="00281965">
        <w:rPr>
          <w:b/>
          <w:bCs/>
        </w:rPr>
        <w:t>Sürekli mesleki gelişim fırsatları sunmak:</w:t>
      </w:r>
      <w:r w:rsidRPr="00281965">
        <w:t xml:space="preserve"> Öğretmenleri bilgi işlemsel düşünme ve bilgisayar bilimlerindeki en son gelişmelerden haberdar etmek için sürekli mesleki gelişim fırsatları sunmak önemlidir. Bu, çevrimiçi kaynaklara, </w:t>
      </w:r>
      <w:proofErr w:type="spellStart"/>
      <w:r w:rsidRPr="00281965">
        <w:t>çalıştaylara</w:t>
      </w:r>
      <w:proofErr w:type="spellEnd"/>
      <w:r w:rsidRPr="00281965">
        <w:t xml:space="preserve"> ve konferanslara erişimin yanı sıra alandaki uzmanlardan sürekli destek ve </w:t>
      </w:r>
      <w:proofErr w:type="spellStart"/>
      <w:r w:rsidRPr="00281965">
        <w:t>mentorlük</w:t>
      </w:r>
      <w:proofErr w:type="spellEnd"/>
      <w:r w:rsidRPr="00281965">
        <w:t xml:space="preserve"> sağlamayı içerebilir </w:t>
      </w:r>
      <w:r w:rsidRPr="00281965">
        <w:rPr>
          <w:color w:val="000000" w:themeColor="text1"/>
        </w:rPr>
        <w:t>(</w:t>
      </w:r>
      <w:proofErr w:type="spellStart"/>
      <w:r w:rsidRPr="00281965">
        <w:rPr>
          <w:color w:val="000000" w:themeColor="text1"/>
        </w:rPr>
        <w:t>Caskurlu</w:t>
      </w:r>
      <w:proofErr w:type="spellEnd"/>
      <w:r w:rsidRPr="00281965">
        <w:rPr>
          <w:color w:val="000000" w:themeColor="text1"/>
        </w:rPr>
        <w:t xml:space="preserve">, </w:t>
      </w:r>
      <w:proofErr w:type="spellStart"/>
      <w:r w:rsidRPr="00281965">
        <w:rPr>
          <w:color w:val="000000" w:themeColor="text1"/>
        </w:rPr>
        <w:t>Yadav</w:t>
      </w:r>
      <w:proofErr w:type="spellEnd"/>
      <w:r w:rsidRPr="00281965">
        <w:rPr>
          <w:color w:val="000000" w:themeColor="text1"/>
        </w:rPr>
        <w:t xml:space="preserve">, </w:t>
      </w:r>
      <w:proofErr w:type="spellStart"/>
      <w:r w:rsidRPr="00281965">
        <w:rPr>
          <w:color w:val="000000" w:themeColor="text1"/>
        </w:rPr>
        <w:t>Dunbar</w:t>
      </w:r>
      <w:proofErr w:type="spellEnd"/>
      <w:r w:rsidRPr="00281965">
        <w:rPr>
          <w:color w:val="000000" w:themeColor="text1"/>
        </w:rPr>
        <w:t xml:space="preserve"> ve Santo, 2022).</w:t>
      </w:r>
    </w:p>
    <w:p w14:paraId="3BDEB577" w14:textId="77777777" w:rsidR="003A346A" w:rsidRPr="00281965" w:rsidRDefault="003A346A" w:rsidP="003A346A">
      <w:pPr>
        <w:spacing w:line="360" w:lineRule="auto"/>
        <w:jc w:val="both"/>
      </w:pPr>
    </w:p>
    <w:p w14:paraId="69E45BC3" w14:textId="77777777" w:rsidR="003A346A" w:rsidRPr="00281965" w:rsidRDefault="003A346A" w:rsidP="003A346A">
      <w:pPr>
        <w:spacing w:line="360" w:lineRule="auto"/>
        <w:jc w:val="both"/>
        <w:rPr>
          <w:color w:val="000000" w:themeColor="text1"/>
        </w:rPr>
      </w:pPr>
      <w:r w:rsidRPr="00281965">
        <w:rPr>
          <w:b/>
          <w:bCs/>
        </w:rPr>
        <w:t>Öğretmenlerin BİD kavramlarını sınıflarında uygulamaları konusunda desteklenmesi:</w:t>
      </w:r>
      <w:r w:rsidRPr="00281965">
        <w:t xml:space="preserve"> Öğretmen eğitimi programları, öğretmenlere </w:t>
      </w:r>
      <w:proofErr w:type="spellStart"/>
      <w:r w:rsidRPr="00281965">
        <w:t>BİD’i</w:t>
      </w:r>
      <w:proofErr w:type="spellEnd"/>
      <w:r w:rsidRPr="00281965">
        <w:t xml:space="preserve"> sınıflarına etkili bir şekilde dahil etmeleri için ihtiyaç duydukları kaynakları ve desteği sağlamalıdır. Bu, ders planlarına, etkinliklere ve teknoloji kaynaklarına erişim sağlamanın yanı sıra bu kavramları öğrencilere etkili bir şekilde nasıl öğreteceklerine dair rehberlik sunmayı içerebilir </w:t>
      </w:r>
      <w:r w:rsidRPr="00281965">
        <w:rPr>
          <w:color w:val="000000" w:themeColor="text1"/>
        </w:rPr>
        <w:t>(</w:t>
      </w:r>
      <w:proofErr w:type="spellStart"/>
      <w:r w:rsidRPr="00281965">
        <w:rPr>
          <w:color w:val="000000" w:themeColor="text1"/>
        </w:rPr>
        <w:t>Tannert</w:t>
      </w:r>
      <w:proofErr w:type="spellEnd"/>
      <w:r w:rsidRPr="00281965">
        <w:rPr>
          <w:color w:val="000000" w:themeColor="text1"/>
        </w:rPr>
        <w:t xml:space="preserve">, </w:t>
      </w:r>
      <w:proofErr w:type="spellStart"/>
      <w:r w:rsidRPr="00281965">
        <w:rPr>
          <w:color w:val="000000" w:themeColor="text1"/>
        </w:rPr>
        <w:t>Lorentzen</w:t>
      </w:r>
      <w:proofErr w:type="spellEnd"/>
      <w:r w:rsidRPr="00281965">
        <w:rPr>
          <w:color w:val="000000" w:themeColor="text1"/>
        </w:rPr>
        <w:t xml:space="preserve"> ve </w:t>
      </w:r>
      <w:proofErr w:type="spellStart"/>
      <w:r w:rsidRPr="00281965">
        <w:rPr>
          <w:color w:val="000000" w:themeColor="text1"/>
        </w:rPr>
        <w:t>Berthelsen</w:t>
      </w:r>
      <w:proofErr w:type="spellEnd"/>
      <w:r w:rsidRPr="00281965">
        <w:rPr>
          <w:color w:val="000000" w:themeColor="text1"/>
        </w:rPr>
        <w:t>, 2022).</w:t>
      </w:r>
    </w:p>
    <w:p w14:paraId="78A13741" w14:textId="77777777" w:rsidR="003A346A" w:rsidRPr="00281965" w:rsidRDefault="003A346A" w:rsidP="003A346A">
      <w:pPr>
        <w:spacing w:line="360" w:lineRule="auto"/>
        <w:jc w:val="both"/>
      </w:pPr>
    </w:p>
    <w:p w14:paraId="5BD1BCA3" w14:textId="77777777" w:rsidR="003A346A" w:rsidRPr="00281965" w:rsidRDefault="003A346A" w:rsidP="003A346A">
      <w:pPr>
        <w:spacing w:line="360" w:lineRule="auto"/>
        <w:jc w:val="both"/>
        <w:rPr>
          <w:color w:val="000000" w:themeColor="text1"/>
        </w:rPr>
      </w:pPr>
      <w:r w:rsidRPr="00281965">
        <w:rPr>
          <w:b/>
          <w:bCs/>
        </w:rPr>
        <w:t>Öğretmenler arasında iş birliğini teşvik etmek:</w:t>
      </w:r>
      <w:r w:rsidRPr="00281965">
        <w:t xml:space="preserve"> Öğretmen eğitimi ve mesleki gelişim programları, öğretmenleri en iyi uygulamaları paylaşmak ve sınıflarında bilgi işlemsel düşünmeyi uygulamada birbirlerini desteklemek için iş birliği içinde çalışmaya teşvik etmelidir </w:t>
      </w:r>
      <w:r w:rsidRPr="00281965">
        <w:rPr>
          <w:color w:val="000000" w:themeColor="text1"/>
        </w:rPr>
        <w:t>(</w:t>
      </w:r>
      <w:proofErr w:type="spellStart"/>
      <w:r w:rsidRPr="00281965">
        <w:rPr>
          <w:color w:val="000000" w:themeColor="text1"/>
        </w:rPr>
        <w:t>Lachney</w:t>
      </w:r>
      <w:proofErr w:type="spellEnd"/>
      <w:r w:rsidRPr="00281965">
        <w:rPr>
          <w:color w:val="000000" w:themeColor="text1"/>
        </w:rPr>
        <w:t xml:space="preserve">, </w:t>
      </w:r>
      <w:proofErr w:type="spellStart"/>
      <w:r w:rsidRPr="00281965">
        <w:rPr>
          <w:color w:val="000000" w:themeColor="text1"/>
        </w:rPr>
        <w:t>Green</w:t>
      </w:r>
      <w:proofErr w:type="spellEnd"/>
      <w:r w:rsidRPr="00281965">
        <w:rPr>
          <w:color w:val="000000" w:themeColor="text1"/>
        </w:rPr>
        <w:t xml:space="preserve">, </w:t>
      </w:r>
      <w:proofErr w:type="spellStart"/>
      <w:r w:rsidRPr="00281965">
        <w:rPr>
          <w:color w:val="000000" w:themeColor="text1"/>
        </w:rPr>
        <w:t>Allen</w:t>
      </w:r>
      <w:proofErr w:type="spellEnd"/>
      <w:r w:rsidRPr="00281965">
        <w:rPr>
          <w:color w:val="000000" w:themeColor="text1"/>
        </w:rPr>
        <w:t xml:space="preserve"> ve </w:t>
      </w:r>
      <w:proofErr w:type="spellStart"/>
      <w:r w:rsidRPr="00281965">
        <w:rPr>
          <w:color w:val="000000" w:themeColor="text1"/>
        </w:rPr>
        <w:t>Foy</w:t>
      </w:r>
      <w:proofErr w:type="spellEnd"/>
      <w:r w:rsidRPr="00281965">
        <w:rPr>
          <w:color w:val="000000" w:themeColor="text1"/>
        </w:rPr>
        <w:t>, 2022).</w:t>
      </w:r>
    </w:p>
    <w:p w14:paraId="183E9528" w14:textId="77777777" w:rsidR="003A346A" w:rsidRPr="00281965" w:rsidRDefault="003A346A" w:rsidP="003A346A">
      <w:pPr>
        <w:spacing w:line="360" w:lineRule="auto"/>
        <w:jc w:val="both"/>
        <w:rPr>
          <w:color w:val="000000" w:themeColor="text1"/>
        </w:rPr>
      </w:pPr>
    </w:p>
    <w:p w14:paraId="22CB3A3D" w14:textId="4F866057" w:rsidR="00D118E7" w:rsidRDefault="003A346A" w:rsidP="003A346A">
      <w:pPr>
        <w:spacing w:line="360" w:lineRule="auto"/>
        <w:jc w:val="both"/>
      </w:pPr>
      <w:r w:rsidRPr="00281965">
        <w:t xml:space="preserve">Genel olarak, öğretmen eğitimi programları, öğretmenleri bilgi işlemsel düşünmeyi sınıflarına dahil etmede desteklemede çok önemli bir rol oynamaktadır. Bu programlar, öğretmenlere ihtiyaç duydukları bilgi ve becerilerin yanı sıra sürekli destek ve kaynaklar sağlayarak </w:t>
      </w:r>
      <w:r w:rsidRPr="00281965">
        <w:lastRenderedPageBreak/>
        <w:t>öğretmenlerin bu önemli kavramları öğrencilerine etkili bir şekilde öğretmelerine yardımcı olabilir.</w:t>
      </w:r>
    </w:p>
    <w:p w14:paraId="712AC8C3" w14:textId="77777777" w:rsidR="00667F8D" w:rsidRPr="00281965" w:rsidRDefault="00667F8D" w:rsidP="003A346A">
      <w:pPr>
        <w:spacing w:line="360" w:lineRule="auto"/>
        <w:jc w:val="both"/>
      </w:pPr>
    </w:p>
    <w:p w14:paraId="1EACEDCF" w14:textId="77777777" w:rsidR="003A346A" w:rsidRPr="00194FA5" w:rsidRDefault="003A346A" w:rsidP="00194FA5">
      <w:pPr>
        <w:pStyle w:val="2dereceden"/>
        <w:numPr>
          <w:ilvl w:val="1"/>
          <w:numId w:val="12"/>
        </w:numPr>
        <w:spacing w:after="144"/>
        <w:rPr>
          <w:b/>
          <w:bCs/>
        </w:rPr>
      </w:pPr>
      <w:bookmarkStart w:id="51" w:name="_Toc124362826"/>
      <w:bookmarkStart w:id="52" w:name="_Toc124362880"/>
      <w:bookmarkStart w:id="53" w:name="_Toc124370635"/>
      <w:r w:rsidRPr="00194FA5">
        <w:rPr>
          <w:b/>
          <w:bCs/>
        </w:rPr>
        <w:t>Bilgi İşlemsel Düşünme Entegrasyonunda Öğretmenler İçin Yapılan Çalışmalar</w:t>
      </w:r>
      <w:bookmarkEnd w:id="51"/>
      <w:bookmarkEnd w:id="52"/>
      <w:bookmarkEnd w:id="53"/>
    </w:p>
    <w:p w14:paraId="6B2BD08C" w14:textId="77777777" w:rsidR="003A346A" w:rsidRPr="00281965" w:rsidRDefault="003A346A" w:rsidP="003A346A">
      <w:pPr>
        <w:spacing w:line="360" w:lineRule="auto"/>
        <w:jc w:val="both"/>
      </w:pPr>
      <w:r w:rsidRPr="00281965">
        <w:t>Bu bölümde BİD entegrasyonunu öğretmenler odağında yapan birtakım çalışmalar yer almaktadır.</w:t>
      </w:r>
    </w:p>
    <w:p w14:paraId="0AEC8D77" w14:textId="77777777" w:rsidR="003A346A" w:rsidRPr="00281965" w:rsidRDefault="003A346A" w:rsidP="001C408A">
      <w:pPr>
        <w:spacing w:line="360" w:lineRule="auto"/>
        <w:ind w:firstLine="708"/>
        <w:jc w:val="both"/>
      </w:pPr>
      <w:proofErr w:type="spellStart"/>
      <w:r w:rsidRPr="00281965">
        <w:t>Caskurlu</w:t>
      </w:r>
      <w:proofErr w:type="spellEnd"/>
      <w:r w:rsidRPr="00281965">
        <w:t xml:space="preserve">, </w:t>
      </w:r>
      <w:proofErr w:type="spellStart"/>
      <w:r w:rsidRPr="00281965">
        <w:t>Yadav</w:t>
      </w:r>
      <w:proofErr w:type="spellEnd"/>
      <w:r w:rsidRPr="00281965">
        <w:t xml:space="preserve">, </w:t>
      </w:r>
      <w:proofErr w:type="spellStart"/>
      <w:r w:rsidRPr="00281965">
        <w:t>Dunbar</w:t>
      </w:r>
      <w:proofErr w:type="spellEnd"/>
      <w:r w:rsidRPr="00281965">
        <w:t xml:space="preserve"> ve Santo (2022) öğretmen yeterlilikleri ile Bilgi işlemsel düşünme entegrasyonunda köprü görevi gören mesleki gelişim sürecini ele almışlardır. Mesleki gelişim süreçlerine ışık tutan araştırmacılar, </w:t>
      </w:r>
      <w:proofErr w:type="spellStart"/>
      <w:r w:rsidRPr="00281965">
        <w:t>BİD’in</w:t>
      </w:r>
      <w:proofErr w:type="spellEnd"/>
      <w:r w:rsidRPr="00281965">
        <w:t xml:space="preserve"> kavramsal temellerinin verilmesinin önemini vurgulamış, uzman ağlarının oluşturulmasının verimini ve profesyonel eğitimcilerin varlığının gelişime etkisinin olumlu olduğunu belirtmişlerdir.</w:t>
      </w:r>
    </w:p>
    <w:p w14:paraId="65F8A8CE" w14:textId="6DE4DFE9" w:rsidR="003A346A" w:rsidRPr="00281965" w:rsidRDefault="003A346A" w:rsidP="003A346A">
      <w:pPr>
        <w:spacing w:line="360" w:lineRule="auto"/>
        <w:jc w:val="both"/>
      </w:pPr>
      <w:r w:rsidRPr="00281965">
        <w:tab/>
      </w:r>
      <w:proofErr w:type="spellStart"/>
      <w:r w:rsidRPr="00281965">
        <w:t>Ottenbreit</w:t>
      </w:r>
      <w:proofErr w:type="spellEnd"/>
      <w:r w:rsidRPr="00281965">
        <w:t xml:space="preserve">- </w:t>
      </w:r>
      <w:proofErr w:type="spellStart"/>
      <w:r w:rsidRPr="00281965">
        <w:t>Leftwich</w:t>
      </w:r>
      <w:proofErr w:type="spellEnd"/>
      <w:r w:rsidRPr="00281965">
        <w:t xml:space="preserve">, </w:t>
      </w:r>
      <w:proofErr w:type="spellStart"/>
      <w:r w:rsidRPr="00281965">
        <w:t>yadav</w:t>
      </w:r>
      <w:proofErr w:type="spellEnd"/>
      <w:r w:rsidRPr="00281965">
        <w:t xml:space="preserve"> ve </w:t>
      </w:r>
      <w:proofErr w:type="spellStart"/>
      <w:r w:rsidRPr="00281965">
        <w:t>mouza</w:t>
      </w:r>
      <w:proofErr w:type="spellEnd"/>
      <w:r w:rsidRPr="00281965">
        <w:t xml:space="preserve"> (2021), hizmet öncesi öğretmen eğitim programlarında, </w:t>
      </w:r>
      <w:proofErr w:type="spellStart"/>
      <w:r w:rsidRPr="00281965">
        <w:t>BİD’e</w:t>
      </w:r>
      <w:proofErr w:type="spellEnd"/>
      <w:r w:rsidRPr="00281965">
        <w:t xml:space="preserve"> ilişkin literatürü sistematik olarak inceleyerek, öğretmen adaylarının nasıl eğitildiğine ve BİD ile ilgili geliştirilen sistemleri ve uygulamaları değerlendiren 15 makaleye ulaşmışlardır.</w:t>
      </w:r>
      <w:r w:rsidR="00D118E7">
        <w:t xml:space="preserve"> </w:t>
      </w:r>
      <w:r w:rsidRPr="00281965">
        <w:t xml:space="preserve">BİD kapsamında içerik odaklı öğretmen eğitimi çalışmalarını inceleyen araştırmacılar, literatür taramasında içeriğe önem verilmiş birçok araştırma bulmuşlardır. Bunun yanında sadece 1 adet çalışmanın pedagojik yönlerine odaklandığını ve bu alanın daha çok önemli olduğunu belirtmişlerdir. </w:t>
      </w:r>
    </w:p>
    <w:p w14:paraId="6FA689D4" w14:textId="7272AD65" w:rsidR="003A346A" w:rsidRPr="00785467" w:rsidRDefault="003A346A" w:rsidP="00785467">
      <w:pPr>
        <w:spacing w:line="360" w:lineRule="auto"/>
        <w:jc w:val="both"/>
      </w:pPr>
      <w:r w:rsidRPr="00281965">
        <w:tab/>
      </w:r>
    </w:p>
    <w:p w14:paraId="630280B3" w14:textId="77777777" w:rsidR="003A346A" w:rsidRPr="00281965" w:rsidRDefault="003A346A" w:rsidP="003A346A">
      <w:pPr>
        <w:spacing w:line="360" w:lineRule="auto"/>
        <w:jc w:val="center"/>
        <w:rPr>
          <w:b/>
          <w:bCs/>
        </w:rPr>
      </w:pPr>
      <w:r w:rsidRPr="00281965">
        <w:rPr>
          <w:b/>
          <w:bCs/>
        </w:rPr>
        <w:t>SONUÇ VE ÖNERİLER</w:t>
      </w:r>
    </w:p>
    <w:p w14:paraId="72104870" w14:textId="77777777" w:rsidR="003A346A" w:rsidRPr="00281965" w:rsidRDefault="003A346A" w:rsidP="003A346A">
      <w:pPr>
        <w:spacing w:line="360" w:lineRule="auto"/>
        <w:jc w:val="center"/>
        <w:rPr>
          <w:b/>
          <w:bCs/>
        </w:rPr>
      </w:pPr>
    </w:p>
    <w:p w14:paraId="52E62E33" w14:textId="35B2C5EE" w:rsidR="003A346A" w:rsidRDefault="003A346A" w:rsidP="001C408A">
      <w:pPr>
        <w:spacing w:line="360" w:lineRule="auto"/>
        <w:jc w:val="both"/>
      </w:pPr>
      <w:r w:rsidRPr="00281965">
        <w:t>Bilgi işlemsel düşünme, günümüzün giderek artan teknolojik toplumunda öğrencilerin geliştirmesi gereken önemli bir beceridir</w:t>
      </w:r>
      <w:r>
        <w:t xml:space="preserve"> </w:t>
      </w:r>
      <w:r w:rsidRPr="00281965">
        <w:t>(Demir ve Seferoğlu, 2017). Öğrencilerin çok çeşitli alanlarda ve kariyerlerde önemli olan eleştirel düşünme ve problem çözme becerilerini geliştirmelerine yardımcı olur. Buna ek olarak, bilgi işlemsel düşünme, öğrencilerin yaratıcı düşünmeyi ve iş birliği içinde çalışmayı öğrenmelerine yardımcı olabilir, çünkü genellikle karmaşık sorunları çözmek için başkalarıyla birlikte çalışmayı içerir</w:t>
      </w:r>
      <w:r>
        <w:t xml:space="preserve"> </w:t>
      </w:r>
      <w:r w:rsidRPr="00281965">
        <w:t>(</w:t>
      </w:r>
      <w:proofErr w:type="spellStart"/>
      <w:r w:rsidRPr="00281965">
        <w:t>Ketelhut</w:t>
      </w:r>
      <w:proofErr w:type="spellEnd"/>
      <w:r w:rsidRPr="00281965">
        <w:t xml:space="preserve">, </w:t>
      </w:r>
      <w:proofErr w:type="spellStart"/>
      <w:r w:rsidRPr="00281965">
        <w:t>Mills</w:t>
      </w:r>
      <w:proofErr w:type="spellEnd"/>
      <w:r w:rsidRPr="00281965">
        <w:t xml:space="preserve">, </w:t>
      </w:r>
      <w:proofErr w:type="spellStart"/>
      <w:r w:rsidRPr="00281965">
        <w:t>Hestness</w:t>
      </w:r>
      <w:proofErr w:type="spellEnd"/>
      <w:r w:rsidRPr="00281965">
        <w:t xml:space="preserve">, </w:t>
      </w:r>
      <w:proofErr w:type="spellStart"/>
      <w:r w:rsidRPr="00281965">
        <w:t>Cabrera</w:t>
      </w:r>
      <w:proofErr w:type="spellEnd"/>
      <w:r w:rsidRPr="00281965">
        <w:t xml:space="preserve">, </w:t>
      </w:r>
      <w:proofErr w:type="spellStart"/>
      <w:r w:rsidRPr="00281965">
        <w:t>McGinnis</w:t>
      </w:r>
      <w:proofErr w:type="spellEnd"/>
      <w:r w:rsidRPr="00281965">
        <w:t>, 2020)</w:t>
      </w:r>
      <w:r>
        <w:t>.</w:t>
      </w:r>
    </w:p>
    <w:p w14:paraId="265FFC80" w14:textId="77777777" w:rsidR="001C408A" w:rsidRDefault="001C408A" w:rsidP="001C408A">
      <w:pPr>
        <w:spacing w:line="360" w:lineRule="auto"/>
        <w:jc w:val="both"/>
      </w:pPr>
    </w:p>
    <w:p w14:paraId="543E965F" w14:textId="4536E8A8" w:rsidR="003A346A" w:rsidRPr="00281965" w:rsidRDefault="003A346A" w:rsidP="003A346A">
      <w:pPr>
        <w:spacing w:line="360" w:lineRule="auto"/>
        <w:ind w:firstLine="708"/>
        <w:jc w:val="both"/>
      </w:pPr>
      <w:proofErr w:type="spellStart"/>
      <w:r>
        <w:t>BİD’i</w:t>
      </w:r>
      <w:proofErr w:type="spellEnd"/>
      <w:r>
        <w:t xml:space="preserve"> </w:t>
      </w:r>
      <w:r w:rsidRPr="00281965">
        <w:t>sınıfa dahil etmek, öğrencilerin bilgisayarların ve teknolojinin nasıl çalıştığını ve sorunları çözmek ve karar vermek için nasıl kullanılabileceğini anlamalarına da yardımcı olabilir. Bu, öğrencilerin teknolojinin daha yetkin kullanıcıları olmalarına ve onları 21. yüzyılda çok çeşitli kariyerlere hazırlamalarına yardımcı olabilir.</w:t>
      </w:r>
    </w:p>
    <w:p w14:paraId="001B8D63" w14:textId="77777777" w:rsidR="003A346A" w:rsidRPr="00281965" w:rsidRDefault="003A346A" w:rsidP="003A346A">
      <w:pPr>
        <w:spacing w:line="360" w:lineRule="auto"/>
        <w:jc w:val="both"/>
      </w:pPr>
    </w:p>
    <w:p w14:paraId="51F2AA75" w14:textId="6B6B4804" w:rsidR="00785467" w:rsidRDefault="003A346A" w:rsidP="00194FA5">
      <w:pPr>
        <w:spacing w:line="360" w:lineRule="auto"/>
        <w:ind w:firstLine="708"/>
        <w:jc w:val="both"/>
      </w:pPr>
      <w:r w:rsidRPr="00281965">
        <w:t xml:space="preserve">Bu nedenle, eğitimcilerin öğrencileri 21. yüzyılda başarıya hazırlamak için bilgi işlemsel düşünmeyi sınıflarına dahil etmeyi düşünmeleri önemlidir. Bu, öğretmenlere bu kavramları etkili bir şekilde öğretmek için ihtiyaç duydukları bilgi ve becerilerin yanı sıra bunları sınıfta uygulamak için gereken kaynaklara ve teknolojiye erişim sağlamayı içermektedir. Öğretmenleri </w:t>
      </w:r>
      <w:proofErr w:type="spellStart"/>
      <w:r>
        <w:t>BİD’i</w:t>
      </w:r>
      <w:proofErr w:type="spellEnd"/>
      <w:r>
        <w:t xml:space="preserve"> </w:t>
      </w:r>
      <w:r w:rsidRPr="00281965">
        <w:t>sınıflarına dahil etme konusunda destekleyerek, öğrencilerin 21. yüzyılda başarı için gerekli olan eleştirel düşünme ve problem çözme becerilerini geliştirmelerine yardımcı olabiliriz.</w:t>
      </w:r>
    </w:p>
    <w:p w14:paraId="6946B219" w14:textId="02B352F3" w:rsidR="00194FA5" w:rsidRDefault="00194FA5" w:rsidP="00194FA5">
      <w:pPr>
        <w:spacing w:line="360" w:lineRule="auto"/>
        <w:ind w:firstLine="708"/>
        <w:jc w:val="both"/>
      </w:pPr>
    </w:p>
    <w:p w14:paraId="3481F6D1" w14:textId="78E66ECA" w:rsidR="00613D26" w:rsidRDefault="00613D26" w:rsidP="00194FA5">
      <w:pPr>
        <w:spacing w:line="360" w:lineRule="auto"/>
        <w:ind w:firstLine="708"/>
        <w:jc w:val="both"/>
      </w:pPr>
    </w:p>
    <w:p w14:paraId="3B353B70" w14:textId="21145F04" w:rsidR="00613D26" w:rsidRDefault="00613D26" w:rsidP="00194FA5">
      <w:pPr>
        <w:spacing w:line="360" w:lineRule="auto"/>
        <w:ind w:firstLine="708"/>
        <w:jc w:val="both"/>
      </w:pPr>
    </w:p>
    <w:p w14:paraId="258DEFA0" w14:textId="58A6C105" w:rsidR="00613D26" w:rsidRDefault="00613D26" w:rsidP="00194FA5">
      <w:pPr>
        <w:spacing w:line="360" w:lineRule="auto"/>
        <w:ind w:firstLine="708"/>
        <w:jc w:val="both"/>
      </w:pPr>
    </w:p>
    <w:p w14:paraId="1047AF17" w14:textId="4DA36867" w:rsidR="00613D26" w:rsidRDefault="00613D26" w:rsidP="00194FA5">
      <w:pPr>
        <w:spacing w:line="360" w:lineRule="auto"/>
        <w:ind w:firstLine="708"/>
        <w:jc w:val="both"/>
      </w:pPr>
    </w:p>
    <w:p w14:paraId="10E90D97" w14:textId="7000C7F3" w:rsidR="00613D26" w:rsidRDefault="00613D26" w:rsidP="00194FA5">
      <w:pPr>
        <w:spacing w:line="360" w:lineRule="auto"/>
        <w:ind w:firstLine="708"/>
        <w:jc w:val="both"/>
      </w:pPr>
    </w:p>
    <w:p w14:paraId="6903BA7F" w14:textId="5AEEB05E" w:rsidR="00613D26" w:rsidRDefault="00613D26" w:rsidP="00194FA5">
      <w:pPr>
        <w:spacing w:line="360" w:lineRule="auto"/>
        <w:ind w:firstLine="708"/>
        <w:jc w:val="both"/>
      </w:pPr>
    </w:p>
    <w:p w14:paraId="11F0F33F" w14:textId="2802C7A8" w:rsidR="00613D26" w:rsidRDefault="00613D26" w:rsidP="00194FA5">
      <w:pPr>
        <w:spacing w:line="360" w:lineRule="auto"/>
        <w:ind w:firstLine="708"/>
        <w:jc w:val="both"/>
      </w:pPr>
    </w:p>
    <w:p w14:paraId="0DB22D15" w14:textId="060E3967" w:rsidR="00613D26" w:rsidRDefault="00613D26" w:rsidP="00194FA5">
      <w:pPr>
        <w:spacing w:line="360" w:lineRule="auto"/>
        <w:ind w:firstLine="708"/>
        <w:jc w:val="both"/>
      </w:pPr>
    </w:p>
    <w:p w14:paraId="6ABCCC94" w14:textId="30440C75" w:rsidR="00613D26" w:rsidRDefault="00613D26" w:rsidP="00194FA5">
      <w:pPr>
        <w:spacing w:line="360" w:lineRule="auto"/>
        <w:ind w:firstLine="708"/>
        <w:jc w:val="both"/>
      </w:pPr>
    </w:p>
    <w:p w14:paraId="3D9EAAF0" w14:textId="3B4E8ECE" w:rsidR="00613D26" w:rsidRDefault="00613D26" w:rsidP="00194FA5">
      <w:pPr>
        <w:spacing w:line="360" w:lineRule="auto"/>
        <w:ind w:firstLine="708"/>
        <w:jc w:val="both"/>
      </w:pPr>
    </w:p>
    <w:p w14:paraId="4FC937F9" w14:textId="37D6FFB1" w:rsidR="00613D26" w:rsidRDefault="00613D26" w:rsidP="00194FA5">
      <w:pPr>
        <w:spacing w:line="360" w:lineRule="auto"/>
        <w:ind w:firstLine="708"/>
        <w:jc w:val="both"/>
      </w:pPr>
    </w:p>
    <w:p w14:paraId="4E1BFBDF" w14:textId="45EF07A3" w:rsidR="00613D26" w:rsidRDefault="00613D26" w:rsidP="00194FA5">
      <w:pPr>
        <w:spacing w:line="360" w:lineRule="auto"/>
        <w:ind w:firstLine="708"/>
        <w:jc w:val="both"/>
      </w:pPr>
    </w:p>
    <w:p w14:paraId="7E04C04B" w14:textId="4C46E5B0" w:rsidR="00613D26" w:rsidRDefault="00613D26" w:rsidP="00194FA5">
      <w:pPr>
        <w:spacing w:line="360" w:lineRule="auto"/>
        <w:ind w:firstLine="708"/>
        <w:jc w:val="both"/>
      </w:pPr>
    </w:p>
    <w:p w14:paraId="56E67591" w14:textId="3D0AE6B0" w:rsidR="00613D26" w:rsidRDefault="00613D26" w:rsidP="00194FA5">
      <w:pPr>
        <w:spacing w:line="360" w:lineRule="auto"/>
        <w:ind w:firstLine="708"/>
        <w:jc w:val="both"/>
      </w:pPr>
    </w:p>
    <w:p w14:paraId="6640B14C" w14:textId="111B9DA9" w:rsidR="00613D26" w:rsidRDefault="00613D26" w:rsidP="00194FA5">
      <w:pPr>
        <w:spacing w:line="360" w:lineRule="auto"/>
        <w:ind w:firstLine="708"/>
        <w:jc w:val="both"/>
      </w:pPr>
    </w:p>
    <w:p w14:paraId="6B7C1676" w14:textId="070E148B" w:rsidR="00613D26" w:rsidRDefault="00613D26" w:rsidP="00194FA5">
      <w:pPr>
        <w:spacing w:line="360" w:lineRule="auto"/>
        <w:ind w:firstLine="708"/>
        <w:jc w:val="both"/>
      </w:pPr>
    </w:p>
    <w:p w14:paraId="4236D929" w14:textId="7F4BE326" w:rsidR="00613D26" w:rsidRDefault="00613D26" w:rsidP="00194FA5">
      <w:pPr>
        <w:spacing w:line="360" w:lineRule="auto"/>
        <w:ind w:firstLine="708"/>
        <w:jc w:val="both"/>
      </w:pPr>
    </w:p>
    <w:p w14:paraId="1D5614EE" w14:textId="17EE0C31" w:rsidR="00613D26" w:rsidRDefault="00613D26" w:rsidP="00194FA5">
      <w:pPr>
        <w:spacing w:line="360" w:lineRule="auto"/>
        <w:ind w:firstLine="708"/>
        <w:jc w:val="both"/>
      </w:pPr>
    </w:p>
    <w:p w14:paraId="225670A5" w14:textId="1254E156" w:rsidR="00613D26" w:rsidRDefault="00613D26" w:rsidP="00194FA5">
      <w:pPr>
        <w:spacing w:line="360" w:lineRule="auto"/>
        <w:ind w:firstLine="708"/>
        <w:jc w:val="both"/>
      </w:pPr>
    </w:p>
    <w:p w14:paraId="5D5559C9" w14:textId="7E0CFE9D" w:rsidR="00613D26" w:rsidRDefault="00613D26" w:rsidP="00194FA5">
      <w:pPr>
        <w:spacing w:line="360" w:lineRule="auto"/>
        <w:ind w:firstLine="708"/>
        <w:jc w:val="both"/>
      </w:pPr>
    </w:p>
    <w:p w14:paraId="5390D4CE" w14:textId="6ABB8A6B" w:rsidR="00613D26" w:rsidRDefault="00613D26" w:rsidP="00194FA5">
      <w:pPr>
        <w:spacing w:line="360" w:lineRule="auto"/>
        <w:ind w:firstLine="708"/>
        <w:jc w:val="both"/>
      </w:pPr>
    </w:p>
    <w:p w14:paraId="7C8800D0" w14:textId="1164D4E8" w:rsidR="00613D26" w:rsidRDefault="00613D26" w:rsidP="00613D26">
      <w:pPr>
        <w:pStyle w:val="1dzenleme"/>
        <w:jc w:val="center"/>
      </w:pPr>
    </w:p>
    <w:p w14:paraId="644889B1" w14:textId="0368E0B8" w:rsidR="00667F8D" w:rsidRDefault="00667F8D" w:rsidP="00613D26">
      <w:pPr>
        <w:pStyle w:val="1dzenleme"/>
        <w:jc w:val="center"/>
      </w:pPr>
    </w:p>
    <w:p w14:paraId="69819C34" w14:textId="2C525AEC" w:rsidR="00667F8D" w:rsidRDefault="00667F8D" w:rsidP="00613D26">
      <w:pPr>
        <w:pStyle w:val="1dzenleme"/>
        <w:jc w:val="center"/>
      </w:pPr>
    </w:p>
    <w:p w14:paraId="6E76D604" w14:textId="5FFD3FD4" w:rsidR="00667F8D" w:rsidRDefault="00667F8D" w:rsidP="00613D26">
      <w:pPr>
        <w:pStyle w:val="1dzenleme"/>
        <w:jc w:val="center"/>
      </w:pPr>
    </w:p>
    <w:p w14:paraId="178DFB4C" w14:textId="3CEE3FCB" w:rsidR="00667F8D" w:rsidRDefault="00667F8D" w:rsidP="00613D26">
      <w:pPr>
        <w:pStyle w:val="1dzenleme"/>
        <w:jc w:val="center"/>
      </w:pPr>
    </w:p>
    <w:p w14:paraId="1B121688" w14:textId="77777777" w:rsidR="00667F8D" w:rsidRDefault="00667F8D" w:rsidP="00613D26">
      <w:pPr>
        <w:pStyle w:val="1dzenleme"/>
        <w:jc w:val="center"/>
      </w:pPr>
    </w:p>
    <w:p w14:paraId="03AB4C1A" w14:textId="69653F23" w:rsidR="00613D26" w:rsidRDefault="00613D26" w:rsidP="00613D26">
      <w:pPr>
        <w:pStyle w:val="1dzenleme"/>
        <w:jc w:val="center"/>
      </w:pPr>
      <w:bookmarkStart w:id="54" w:name="_Toc124370636"/>
      <w:r>
        <w:t>ÜÇÜNCÜ BÖLÜM</w:t>
      </w:r>
      <w:bookmarkEnd w:id="54"/>
    </w:p>
    <w:p w14:paraId="6C341613" w14:textId="77777777" w:rsidR="00613D26" w:rsidRPr="00B6797C" w:rsidRDefault="00613D26" w:rsidP="00613D26">
      <w:pPr>
        <w:pStyle w:val="1dzenleme"/>
        <w:jc w:val="center"/>
      </w:pPr>
    </w:p>
    <w:p w14:paraId="65822C5C" w14:textId="7F6A1675" w:rsidR="00785467" w:rsidRPr="00844757" w:rsidRDefault="00785467" w:rsidP="00844757">
      <w:pPr>
        <w:pStyle w:val="1dzenleme"/>
        <w:numPr>
          <w:ilvl w:val="0"/>
          <w:numId w:val="12"/>
        </w:numPr>
      </w:pPr>
      <w:bookmarkStart w:id="55" w:name="_Toc122720964"/>
      <w:bookmarkStart w:id="56" w:name="_Toc122804514"/>
      <w:bookmarkStart w:id="57" w:name="_Toc124020630"/>
      <w:bookmarkStart w:id="58" w:name="_Toc124020786"/>
      <w:bookmarkStart w:id="59" w:name="_Toc124362828"/>
      <w:bookmarkStart w:id="60" w:name="_Toc124362882"/>
      <w:bookmarkStart w:id="61" w:name="_Toc124370637"/>
      <w:r w:rsidRPr="00844757">
        <w:t>YÖNTEM</w:t>
      </w:r>
      <w:bookmarkEnd w:id="55"/>
      <w:bookmarkEnd w:id="56"/>
      <w:bookmarkEnd w:id="57"/>
      <w:bookmarkEnd w:id="58"/>
      <w:bookmarkEnd w:id="59"/>
      <w:bookmarkEnd w:id="60"/>
      <w:bookmarkEnd w:id="61"/>
    </w:p>
    <w:p w14:paraId="37673586" w14:textId="77777777" w:rsidR="001C408A" w:rsidRDefault="001C408A" w:rsidP="00785467">
      <w:pPr>
        <w:spacing w:line="360" w:lineRule="auto"/>
        <w:ind w:firstLine="360"/>
        <w:jc w:val="both"/>
      </w:pPr>
    </w:p>
    <w:p w14:paraId="4DECA7CD" w14:textId="4B668773" w:rsidR="00785467" w:rsidRPr="00B6797C" w:rsidRDefault="00785467" w:rsidP="00785467">
      <w:pPr>
        <w:spacing w:line="360" w:lineRule="auto"/>
        <w:ind w:firstLine="360"/>
        <w:jc w:val="both"/>
      </w:pPr>
      <w:r w:rsidRPr="00B6797C">
        <w:t xml:space="preserve">Bu araştırmanın amacı </w:t>
      </w:r>
      <w:r>
        <w:t>i</w:t>
      </w:r>
      <w:r w:rsidRPr="00B6797C">
        <w:t xml:space="preserve">lk ve orta okullarda görev yapan öğretmenlerin </w:t>
      </w:r>
      <w:r>
        <w:t xml:space="preserve">Bilgi işlemsel düşünmeye olan tutumlarını </w:t>
      </w:r>
      <w:r w:rsidRPr="00B6797C">
        <w:t xml:space="preserve">incelemektir. </w:t>
      </w:r>
    </w:p>
    <w:p w14:paraId="0AEE5046" w14:textId="77777777" w:rsidR="00785467" w:rsidRPr="00B6797C" w:rsidRDefault="00785467" w:rsidP="00785467">
      <w:pPr>
        <w:spacing w:line="360" w:lineRule="auto"/>
        <w:jc w:val="both"/>
      </w:pPr>
    </w:p>
    <w:p w14:paraId="738A3703" w14:textId="6AED6E71" w:rsidR="00785467" w:rsidRPr="00194FA5" w:rsidRDefault="00785467" w:rsidP="00194FA5">
      <w:pPr>
        <w:pStyle w:val="2dereceden"/>
        <w:numPr>
          <w:ilvl w:val="1"/>
          <w:numId w:val="12"/>
        </w:numPr>
        <w:spacing w:after="144"/>
        <w:rPr>
          <w:b/>
          <w:bCs/>
        </w:rPr>
      </w:pPr>
      <w:bookmarkStart w:id="62" w:name="_Toc122720965"/>
      <w:bookmarkStart w:id="63" w:name="_Toc122804515"/>
      <w:bookmarkStart w:id="64" w:name="_Toc124020631"/>
      <w:bookmarkStart w:id="65" w:name="_Toc124020787"/>
      <w:bookmarkStart w:id="66" w:name="_Toc124362829"/>
      <w:bookmarkStart w:id="67" w:name="_Toc124362883"/>
      <w:bookmarkStart w:id="68" w:name="_Toc124370638"/>
      <w:r w:rsidRPr="00194FA5">
        <w:rPr>
          <w:b/>
          <w:bCs/>
        </w:rPr>
        <w:t>Araştırma Deseni</w:t>
      </w:r>
      <w:bookmarkEnd w:id="62"/>
      <w:bookmarkEnd w:id="63"/>
      <w:bookmarkEnd w:id="64"/>
      <w:bookmarkEnd w:id="65"/>
      <w:bookmarkEnd w:id="66"/>
      <w:bookmarkEnd w:id="67"/>
      <w:bookmarkEnd w:id="68"/>
    </w:p>
    <w:p w14:paraId="186D6707" w14:textId="77777777" w:rsidR="00785467" w:rsidRDefault="00785467" w:rsidP="00785467">
      <w:pPr>
        <w:spacing w:line="360" w:lineRule="auto"/>
        <w:ind w:firstLine="360"/>
        <w:jc w:val="both"/>
      </w:pPr>
      <w:r w:rsidRPr="00B6797C">
        <w:t>Bu akademik makalenin araştırma tasarımı, belirli bir konu veya konu hakkında geniş bir genel bakış elde etmek için çok çeşitli kaynakların geniş ve sığ bir şekilde araştırılmasını içeren tarama modelini kullanmıştır</w:t>
      </w:r>
      <w:r>
        <w:t xml:space="preserve"> </w:t>
      </w:r>
      <w:r w:rsidRPr="003F3F8B">
        <w:t>(</w:t>
      </w:r>
      <w:proofErr w:type="spellStart"/>
      <w:r w:rsidRPr="003F3F8B">
        <w:t>Karasar</w:t>
      </w:r>
      <w:proofErr w:type="spellEnd"/>
      <w:r w:rsidRPr="003F3F8B">
        <w:t xml:space="preserve">, 2011). </w:t>
      </w:r>
      <w:r w:rsidRPr="00B6797C">
        <w:t>Bu yaklaşım, kısa sürede büyük miktarda bilginin hızlı ve verimli bir şekilde incelenmesine izin verdiği ve daha fazla araştırma için belirli alanları belirlemek için kullanılabilecek konuya geniş bir genel bakış sağladığı için seçildi</w:t>
      </w:r>
      <w:r>
        <w:t>.</w:t>
      </w:r>
    </w:p>
    <w:p w14:paraId="3816319D" w14:textId="77777777" w:rsidR="00785467" w:rsidRPr="00B6797C" w:rsidRDefault="00785467" w:rsidP="00785467">
      <w:pPr>
        <w:spacing w:line="360" w:lineRule="auto"/>
        <w:ind w:firstLine="360"/>
        <w:jc w:val="both"/>
      </w:pPr>
    </w:p>
    <w:p w14:paraId="467A251C" w14:textId="10B9DC18" w:rsidR="00785467" w:rsidRPr="00194FA5" w:rsidRDefault="00785467" w:rsidP="00194FA5">
      <w:pPr>
        <w:pStyle w:val="2dereceden"/>
        <w:numPr>
          <w:ilvl w:val="1"/>
          <w:numId w:val="12"/>
        </w:numPr>
        <w:spacing w:after="144"/>
        <w:rPr>
          <w:b/>
          <w:bCs/>
        </w:rPr>
      </w:pPr>
      <w:bookmarkStart w:id="69" w:name="_Toc122720967"/>
      <w:bookmarkStart w:id="70" w:name="_Toc122804517"/>
      <w:bookmarkStart w:id="71" w:name="_Toc124020632"/>
      <w:bookmarkStart w:id="72" w:name="_Toc124020788"/>
      <w:bookmarkStart w:id="73" w:name="_Toc124362830"/>
      <w:bookmarkStart w:id="74" w:name="_Toc124362884"/>
      <w:bookmarkStart w:id="75" w:name="_Toc124370639"/>
      <w:r w:rsidRPr="00194FA5">
        <w:rPr>
          <w:b/>
          <w:bCs/>
        </w:rPr>
        <w:t>Evren ve Örneklem</w:t>
      </w:r>
      <w:bookmarkEnd w:id="69"/>
      <w:bookmarkEnd w:id="70"/>
      <w:bookmarkEnd w:id="71"/>
      <w:bookmarkEnd w:id="72"/>
      <w:bookmarkEnd w:id="73"/>
      <w:bookmarkEnd w:id="74"/>
      <w:bookmarkEnd w:id="75"/>
    </w:p>
    <w:p w14:paraId="56EE6B2D" w14:textId="6FECF66E" w:rsidR="00785467" w:rsidRDefault="00785467" w:rsidP="00785467">
      <w:pPr>
        <w:spacing w:line="360" w:lineRule="auto"/>
        <w:ind w:firstLine="360"/>
        <w:jc w:val="both"/>
      </w:pPr>
      <w:r w:rsidRPr="00B6797C">
        <w:t xml:space="preserve">Araştırma evrenini </w:t>
      </w:r>
      <w:r>
        <w:t xml:space="preserve">ilk ve </w:t>
      </w:r>
      <w:r w:rsidRPr="00B6797C">
        <w:t xml:space="preserve">ortaokullarda görev yapan </w:t>
      </w:r>
      <w:r>
        <w:t xml:space="preserve">Sosyal Bilgiler, </w:t>
      </w:r>
      <w:r w:rsidRPr="00B6797C">
        <w:t xml:space="preserve">İngilizce, Matematik, </w:t>
      </w:r>
      <w:r>
        <w:t>Türkçe, Sınıf Öğretmenleri,</w:t>
      </w:r>
      <w:r w:rsidR="00782D1B">
        <w:t xml:space="preserve"> Tarih Öğretmenleri, Müzik, Beden Eğitimi, </w:t>
      </w:r>
      <w:r>
        <w:t xml:space="preserve">Din kültürü ve Ahlak Bilgisi ve Görsel Sanatlar </w:t>
      </w:r>
      <w:r w:rsidRPr="00B6797C">
        <w:t>öğretmenleri</w:t>
      </w:r>
      <w:r w:rsidR="00E96B18">
        <w:t xml:space="preserve">dir. </w:t>
      </w:r>
      <w:r w:rsidRPr="00B6797C">
        <w:t xml:space="preserve"> </w:t>
      </w:r>
      <w:r w:rsidR="00E96B18">
        <w:t xml:space="preserve">Bu araştırma </w:t>
      </w:r>
      <w:r>
        <w:t>Kocaeli ili İzmit ilçesinde 2022-2023 yılları arasında öğretmenlik yapan kişilerle yapılmıştır.</w:t>
      </w:r>
      <w:r w:rsidRPr="00B6797C">
        <w:t xml:space="preserve"> </w:t>
      </w:r>
    </w:p>
    <w:p w14:paraId="13928C8B" w14:textId="1D48FD28" w:rsidR="00785467" w:rsidRDefault="00785467" w:rsidP="00785467">
      <w:pPr>
        <w:spacing w:line="360" w:lineRule="auto"/>
        <w:ind w:firstLine="360"/>
        <w:jc w:val="both"/>
      </w:pPr>
      <w:r w:rsidRPr="00B6797C">
        <w:t>Bu örneklem</w:t>
      </w:r>
      <w:r w:rsidR="00782D1B">
        <w:t xml:space="preserve"> Kocaeli ili İzmit ilçesinden başarı sıralamasında ilk </w:t>
      </w:r>
      <w:r w:rsidR="000B36DD">
        <w:t>20</w:t>
      </w:r>
      <w:r w:rsidR="00782D1B">
        <w:t xml:space="preserve">’da yer alan </w:t>
      </w:r>
      <w:r w:rsidRPr="00B6797C">
        <w:t>ilk</w:t>
      </w:r>
      <w:r>
        <w:t xml:space="preserve"> ve orta</w:t>
      </w:r>
      <w:r w:rsidRPr="00B6797C">
        <w:t>öğretim okul</w:t>
      </w:r>
      <w:r w:rsidR="00782D1B">
        <w:t>larında</w:t>
      </w:r>
      <w:r w:rsidRPr="00B6797C">
        <w:t xml:space="preserve"> görev yapan öğretmenlerin</w:t>
      </w:r>
      <w:r w:rsidR="00782D1B">
        <w:t>in</w:t>
      </w:r>
      <w:r w:rsidRPr="00B6797C">
        <w:t xml:space="preserve"> belirli bir ilgi evrenini temsil etmesi ve bu grupla ilgili belirli araştırma sorularının incelenmesine olanak sağlaması nedeniyle seçilmiştir.</w:t>
      </w:r>
      <w:r>
        <w:t xml:space="preserve"> </w:t>
      </w:r>
      <w:r w:rsidRPr="00B6797C">
        <w:t xml:space="preserve">Araştırmanın örneklemi, “uygun örnekleme yöntemi” ile </w:t>
      </w:r>
      <w:r>
        <w:t xml:space="preserve">seçilmişlerdir. </w:t>
      </w:r>
      <w:r w:rsidRPr="00B6797C">
        <w:t xml:space="preserve">Uygun örnekleme yöntemi, zaman, para ve emek kısıtlamaları nedeniyle kolay erişilebilir ve örnekleme için uygun olan örneklem birimlerinin seçilmesidir (Büyüköztürk, </w:t>
      </w:r>
      <w:r w:rsidRPr="009B4ED7">
        <w:t>Akgün</w:t>
      </w:r>
      <w:r>
        <w:t xml:space="preserve">, </w:t>
      </w:r>
      <w:r w:rsidRPr="009B4ED7">
        <w:t>Karadeniz,</w:t>
      </w:r>
      <w:r>
        <w:t xml:space="preserve"> </w:t>
      </w:r>
      <w:r w:rsidRPr="009B4ED7">
        <w:t>Demirel</w:t>
      </w:r>
      <w:r>
        <w:t xml:space="preserve"> ve Kılıç, </w:t>
      </w:r>
      <w:r w:rsidRPr="00B6797C">
        <w:t>201</w:t>
      </w:r>
      <w:r>
        <w:t>3</w:t>
      </w:r>
      <w:r w:rsidRPr="00B6797C">
        <w:t xml:space="preserve">). </w:t>
      </w:r>
      <w:r>
        <w:t>Tablo 1 öğretmenler hakkında bilgi vermektedir.</w:t>
      </w:r>
    </w:p>
    <w:p w14:paraId="1424A041" w14:textId="1581C0D6" w:rsidR="00613D26" w:rsidRDefault="00613D26" w:rsidP="00785467">
      <w:pPr>
        <w:spacing w:line="360" w:lineRule="auto"/>
        <w:ind w:firstLine="360"/>
        <w:jc w:val="both"/>
      </w:pPr>
    </w:p>
    <w:p w14:paraId="2DCF8D29" w14:textId="0E67394F" w:rsidR="00613D26" w:rsidRDefault="00613D26" w:rsidP="00785467">
      <w:pPr>
        <w:spacing w:line="360" w:lineRule="auto"/>
        <w:ind w:firstLine="360"/>
        <w:jc w:val="both"/>
      </w:pPr>
    </w:p>
    <w:p w14:paraId="290E5641" w14:textId="260FCB30" w:rsidR="00613D26" w:rsidRDefault="00613D26" w:rsidP="00785467">
      <w:pPr>
        <w:spacing w:line="360" w:lineRule="auto"/>
        <w:ind w:firstLine="360"/>
        <w:jc w:val="both"/>
      </w:pPr>
    </w:p>
    <w:p w14:paraId="46F2C688" w14:textId="6AB71DEE" w:rsidR="00613D26" w:rsidRDefault="00613D26" w:rsidP="00785467">
      <w:pPr>
        <w:spacing w:line="360" w:lineRule="auto"/>
        <w:ind w:firstLine="360"/>
        <w:jc w:val="both"/>
      </w:pPr>
    </w:p>
    <w:p w14:paraId="04E3F338" w14:textId="77777777" w:rsidR="00613D26" w:rsidRDefault="00613D26" w:rsidP="00785467">
      <w:pPr>
        <w:spacing w:line="360" w:lineRule="auto"/>
        <w:ind w:firstLine="360"/>
        <w:jc w:val="both"/>
      </w:pPr>
    </w:p>
    <w:p w14:paraId="78267940" w14:textId="77777777" w:rsidR="00785467" w:rsidRPr="00B6797C" w:rsidRDefault="00785467" w:rsidP="00785467">
      <w:pPr>
        <w:spacing w:line="360" w:lineRule="auto"/>
        <w:ind w:firstLine="360"/>
      </w:pPr>
    </w:p>
    <w:p w14:paraId="77067466" w14:textId="77777777" w:rsidR="00785467" w:rsidRPr="00B6797C" w:rsidRDefault="00785467" w:rsidP="00785467">
      <w:pPr>
        <w:spacing w:line="360" w:lineRule="auto"/>
        <w:ind w:left="3540"/>
      </w:pPr>
      <w:r w:rsidRPr="00B6797C">
        <w:t xml:space="preserve">                Evren </w:t>
      </w:r>
      <w:r w:rsidRPr="00B6797C">
        <w:tab/>
      </w:r>
      <w:r w:rsidRPr="00B6797C">
        <w:tab/>
        <w:t xml:space="preserve">Örneklem </w:t>
      </w:r>
    </w:p>
    <w:p w14:paraId="4DAC597A" w14:textId="77777777" w:rsidR="00785467" w:rsidRPr="00B6797C" w:rsidRDefault="00785467" w:rsidP="00785467">
      <w:pPr>
        <w:spacing w:line="360" w:lineRule="auto"/>
        <w:ind w:left="3540"/>
      </w:pPr>
      <w:r w:rsidRPr="00B6797C">
        <w:rPr>
          <w:noProof/>
        </w:rPr>
        <mc:AlternateContent>
          <mc:Choice Requires="wps">
            <w:drawing>
              <wp:anchor distT="0" distB="0" distL="114300" distR="114300" simplePos="0" relativeHeight="251659264" behindDoc="0" locked="0" layoutInCell="1" allowOverlap="1" wp14:anchorId="41578FEC" wp14:editId="57391D3D">
                <wp:simplePos x="0" y="0"/>
                <wp:positionH relativeFrom="column">
                  <wp:posOffset>73362</wp:posOffset>
                </wp:positionH>
                <wp:positionV relativeFrom="paragraph">
                  <wp:posOffset>74203</wp:posOffset>
                </wp:positionV>
                <wp:extent cx="5662930" cy="0"/>
                <wp:effectExtent l="0" t="0" r="13970" b="12700"/>
                <wp:wrapNone/>
                <wp:docPr id="2" name="Düz Bağlayıcı 2"/>
                <wp:cNvGraphicFramePr/>
                <a:graphic xmlns:a="http://schemas.openxmlformats.org/drawingml/2006/main">
                  <a:graphicData uri="http://schemas.microsoft.com/office/word/2010/wordprocessingShape">
                    <wps:wsp>
                      <wps:cNvCnPr/>
                      <wps:spPr>
                        <a:xfrm>
                          <a:off x="0" y="0"/>
                          <a:ext cx="5662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FDF41" id="Düz Bağlayıcı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5.85pt" to="451.7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" strokecolor="black [3213]" strokeweight=".5pt">
                <v:stroke joinstyle="miter"/>
              </v:line>
            </w:pict>
          </mc:Fallback>
        </mc:AlternateContent>
      </w:r>
    </w:p>
    <w:tbl>
      <w:tblPr>
        <w:tblStyle w:val="DzTablo5"/>
        <w:tblW w:w="7547" w:type="dxa"/>
        <w:tblLook w:val="0480" w:firstRow="0" w:lastRow="0" w:firstColumn="1" w:lastColumn="0" w:noHBand="0" w:noVBand="1"/>
      </w:tblPr>
      <w:tblGrid>
        <w:gridCol w:w="4334"/>
        <w:gridCol w:w="1071"/>
        <w:gridCol w:w="1071"/>
        <w:gridCol w:w="1071"/>
      </w:tblGrid>
      <w:tr w:rsidR="00785467" w:rsidRPr="00B6797C" w14:paraId="48416B2D" w14:textId="77777777" w:rsidTr="0016618C">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334" w:type="dxa"/>
            <w:noWrap/>
            <w:hideMark/>
          </w:tcPr>
          <w:p w14:paraId="67F170DD" w14:textId="77777777" w:rsidR="00785467" w:rsidRPr="00B6797C" w:rsidRDefault="00785467" w:rsidP="0016618C">
            <w:pPr>
              <w:spacing w:line="360" w:lineRule="auto"/>
              <w:rPr>
                <w:color w:val="000000"/>
              </w:rPr>
            </w:pPr>
            <w:r w:rsidRPr="00B6797C">
              <w:rPr>
                <w:color w:val="000000"/>
              </w:rPr>
              <w:t>Türkçe</w:t>
            </w:r>
          </w:p>
        </w:tc>
        <w:tc>
          <w:tcPr>
            <w:tcW w:w="1071" w:type="dxa"/>
            <w:noWrap/>
            <w:hideMark/>
          </w:tcPr>
          <w:p w14:paraId="3483BC6E" w14:textId="2A5CFCE8" w:rsidR="00785467"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85</w:t>
            </w:r>
          </w:p>
        </w:tc>
        <w:tc>
          <w:tcPr>
            <w:tcW w:w="1071" w:type="dxa"/>
            <w:noWrap/>
            <w:hideMark/>
          </w:tcPr>
          <w:p w14:paraId="3CE0A240" w14:textId="77777777" w:rsidR="00785467" w:rsidRPr="00B6797C" w:rsidRDefault="00785467"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p>
        </w:tc>
        <w:tc>
          <w:tcPr>
            <w:tcW w:w="1071" w:type="dxa"/>
            <w:noWrap/>
            <w:hideMark/>
          </w:tcPr>
          <w:p w14:paraId="10BD465F" w14:textId="38393E26" w:rsidR="00785467"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32</w:t>
            </w:r>
          </w:p>
        </w:tc>
      </w:tr>
      <w:tr w:rsidR="00785467" w:rsidRPr="00B6797C" w14:paraId="2829C3C3" w14:textId="77777777" w:rsidTr="0016618C">
        <w:trPr>
          <w:trHeight w:val="367"/>
        </w:trPr>
        <w:tc>
          <w:tcPr>
            <w:cnfStyle w:val="001000000000" w:firstRow="0" w:lastRow="0" w:firstColumn="1" w:lastColumn="0" w:oddVBand="0" w:evenVBand="0" w:oddHBand="0" w:evenHBand="0" w:firstRowFirstColumn="0" w:firstRowLastColumn="0" w:lastRowFirstColumn="0" w:lastRowLastColumn="0"/>
            <w:tcW w:w="4334" w:type="dxa"/>
            <w:noWrap/>
            <w:hideMark/>
          </w:tcPr>
          <w:p w14:paraId="10B96DD3" w14:textId="77777777" w:rsidR="00785467" w:rsidRPr="00B6797C" w:rsidRDefault="00785467" w:rsidP="0016618C">
            <w:pPr>
              <w:spacing w:line="360" w:lineRule="auto"/>
              <w:rPr>
                <w:color w:val="000000"/>
              </w:rPr>
            </w:pPr>
            <w:r w:rsidRPr="00B6797C">
              <w:rPr>
                <w:color w:val="000000"/>
              </w:rPr>
              <w:t xml:space="preserve">Matematik </w:t>
            </w:r>
          </w:p>
        </w:tc>
        <w:tc>
          <w:tcPr>
            <w:tcW w:w="1071" w:type="dxa"/>
            <w:noWrap/>
            <w:hideMark/>
          </w:tcPr>
          <w:p w14:paraId="34B6EE47" w14:textId="44BB10ED" w:rsidR="00785467" w:rsidRPr="00B6797C" w:rsidRDefault="000B36DD"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129</w:t>
            </w:r>
          </w:p>
        </w:tc>
        <w:tc>
          <w:tcPr>
            <w:tcW w:w="1071" w:type="dxa"/>
            <w:noWrap/>
            <w:hideMark/>
          </w:tcPr>
          <w:p w14:paraId="68DFDD3A" w14:textId="77777777" w:rsidR="00785467" w:rsidRPr="00B6797C" w:rsidRDefault="00785467"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p>
        </w:tc>
        <w:tc>
          <w:tcPr>
            <w:tcW w:w="1071" w:type="dxa"/>
            <w:noWrap/>
            <w:hideMark/>
          </w:tcPr>
          <w:p w14:paraId="6F36E630" w14:textId="592283E5" w:rsidR="00785467" w:rsidRPr="00B6797C" w:rsidRDefault="000B36DD"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72</w:t>
            </w:r>
          </w:p>
        </w:tc>
      </w:tr>
      <w:tr w:rsidR="00785467" w:rsidRPr="00B6797C" w14:paraId="3570DE6D" w14:textId="77777777" w:rsidTr="0016618C">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334" w:type="dxa"/>
            <w:noWrap/>
            <w:hideMark/>
          </w:tcPr>
          <w:p w14:paraId="6547E149" w14:textId="77777777" w:rsidR="00785467" w:rsidRPr="00B6797C" w:rsidRDefault="00785467" w:rsidP="0016618C">
            <w:pPr>
              <w:spacing w:line="360" w:lineRule="auto"/>
              <w:rPr>
                <w:color w:val="000000"/>
              </w:rPr>
            </w:pPr>
            <w:r w:rsidRPr="00B6797C">
              <w:rPr>
                <w:color w:val="000000"/>
              </w:rPr>
              <w:t>Sosyal Bilgiler</w:t>
            </w:r>
          </w:p>
        </w:tc>
        <w:tc>
          <w:tcPr>
            <w:tcW w:w="1071" w:type="dxa"/>
            <w:noWrap/>
            <w:hideMark/>
          </w:tcPr>
          <w:p w14:paraId="119A985F" w14:textId="4FE49B4E" w:rsidR="00785467"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35</w:t>
            </w:r>
          </w:p>
        </w:tc>
        <w:tc>
          <w:tcPr>
            <w:tcW w:w="1071" w:type="dxa"/>
            <w:noWrap/>
            <w:hideMark/>
          </w:tcPr>
          <w:p w14:paraId="72D428BC" w14:textId="77777777" w:rsidR="00785467" w:rsidRPr="00B6797C" w:rsidRDefault="00785467"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p>
        </w:tc>
        <w:tc>
          <w:tcPr>
            <w:tcW w:w="1071" w:type="dxa"/>
            <w:noWrap/>
            <w:hideMark/>
          </w:tcPr>
          <w:p w14:paraId="502BA54A" w14:textId="320E9FCD" w:rsidR="00785467"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9</w:t>
            </w:r>
          </w:p>
        </w:tc>
      </w:tr>
      <w:tr w:rsidR="00785467" w:rsidRPr="00B6797C" w14:paraId="2FCB4964" w14:textId="77777777" w:rsidTr="0016618C">
        <w:trPr>
          <w:trHeight w:val="367"/>
        </w:trPr>
        <w:tc>
          <w:tcPr>
            <w:cnfStyle w:val="001000000000" w:firstRow="0" w:lastRow="0" w:firstColumn="1" w:lastColumn="0" w:oddVBand="0" w:evenVBand="0" w:oddHBand="0" w:evenHBand="0" w:firstRowFirstColumn="0" w:firstRowLastColumn="0" w:lastRowFirstColumn="0" w:lastRowLastColumn="0"/>
            <w:tcW w:w="4334" w:type="dxa"/>
            <w:noWrap/>
            <w:hideMark/>
          </w:tcPr>
          <w:p w14:paraId="4611CD92" w14:textId="77777777" w:rsidR="00785467" w:rsidRPr="00B6797C" w:rsidRDefault="00785467" w:rsidP="0016618C">
            <w:pPr>
              <w:spacing w:line="360" w:lineRule="auto"/>
              <w:rPr>
                <w:color w:val="000000"/>
              </w:rPr>
            </w:pPr>
            <w:r w:rsidRPr="00B6797C">
              <w:rPr>
                <w:color w:val="000000"/>
              </w:rPr>
              <w:t>İngilizce</w:t>
            </w:r>
          </w:p>
        </w:tc>
        <w:tc>
          <w:tcPr>
            <w:tcW w:w="1071" w:type="dxa"/>
            <w:noWrap/>
            <w:hideMark/>
          </w:tcPr>
          <w:p w14:paraId="340828F1" w14:textId="4806B35C" w:rsidR="00785467" w:rsidRPr="00B6797C" w:rsidRDefault="000B36DD"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68</w:t>
            </w:r>
          </w:p>
        </w:tc>
        <w:tc>
          <w:tcPr>
            <w:tcW w:w="1071" w:type="dxa"/>
            <w:noWrap/>
            <w:hideMark/>
          </w:tcPr>
          <w:p w14:paraId="3817634B" w14:textId="77777777" w:rsidR="00785467" w:rsidRPr="00B6797C" w:rsidRDefault="00785467"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1071" w:type="dxa"/>
            <w:noWrap/>
            <w:hideMark/>
          </w:tcPr>
          <w:p w14:paraId="7449017F" w14:textId="01D62934" w:rsidR="00785467" w:rsidRPr="00B6797C" w:rsidRDefault="000B36DD"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11</w:t>
            </w:r>
          </w:p>
        </w:tc>
      </w:tr>
      <w:tr w:rsidR="00782D1B" w:rsidRPr="00B6797C" w14:paraId="127C808E" w14:textId="77777777" w:rsidTr="0016618C">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334" w:type="dxa"/>
            <w:noWrap/>
          </w:tcPr>
          <w:p w14:paraId="4AF9A429" w14:textId="39F44BA6" w:rsidR="00782D1B" w:rsidRPr="00B6797C" w:rsidRDefault="00782D1B" w:rsidP="0016618C">
            <w:pPr>
              <w:spacing w:line="360" w:lineRule="auto"/>
              <w:rPr>
                <w:color w:val="000000"/>
              </w:rPr>
            </w:pPr>
            <w:r>
              <w:rPr>
                <w:color w:val="000000"/>
              </w:rPr>
              <w:t>Tarih</w:t>
            </w:r>
          </w:p>
        </w:tc>
        <w:tc>
          <w:tcPr>
            <w:tcW w:w="1071" w:type="dxa"/>
            <w:noWrap/>
          </w:tcPr>
          <w:p w14:paraId="661B8F82" w14:textId="16B50C42" w:rsidR="00782D1B"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20</w:t>
            </w:r>
          </w:p>
        </w:tc>
        <w:tc>
          <w:tcPr>
            <w:tcW w:w="1071" w:type="dxa"/>
            <w:noWrap/>
          </w:tcPr>
          <w:p w14:paraId="4A5D6D88" w14:textId="77777777" w:rsidR="00782D1B" w:rsidRPr="00B6797C" w:rsidRDefault="00782D1B"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rPr>
            </w:pPr>
          </w:p>
        </w:tc>
        <w:tc>
          <w:tcPr>
            <w:tcW w:w="1071" w:type="dxa"/>
            <w:noWrap/>
          </w:tcPr>
          <w:p w14:paraId="7D3FC52E" w14:textId="21A5F393" w:rsidR="00782D1B"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4</w:t>
            </w:r>
          </w:p>
        </w:tc>
      </w:tr>
      <w:tr w:rsidR="00782D1B" w:rsidRPr="00B6797C" w14:paraId="7A236C25" w14:textId="77777777" w:rsidTr="0016618C">
        <w:trPr>
          <w:trHeight w:val="367"/>
        </w:trPr>
        <w:tc>
          <w:tcPr>
            <w:cnfStyle w:val="001000000000" w:firstRow="0" w:lastRow="0" w:firstColumn="1" w:lastColumn="0" w:oddVBand="0" w:evenVBand="0" w:oddHBand="0" w:evenHBand="0" w:firstRowFirstColumn="0" w:firstRowLastColumn="0" w:lastRowFirstColumn="0" w:lastRowLastColumn="0"/>
            <w:tcW w:w="4334" w:type="dxa"/>
            <w:noWrap/>
          </w:tcPr>
          <w:p w14:paraId="1F95CA98" w14:textId="1479A85F" w:rsidR="00782D1B" w:rsidRPr="00B6797C" w:rsidRDefault="00782D1B" w:rsidP="0016618C">
            <w:pPr>
              <w:spacing w:line="360" w:lineRule="auto"/>
              <w:rPr>
                <w:color w:val="000000"/>
              </w:rPr>
            </w:pPr>
            <w:r>
              <w:rPr>
                <w:color w:val="000000"/>
              </w:rPr>
              <w:t>Müzik</w:t>
            </w:r>
          </w:p>
        </w:tc>
        <w:tc>
          <w:tcPr>
            <w:tcW w:w="1071" w:type="dxa"/>
            <w:noWrap/>
          </w:tcPr>
          <w:p w14:paraId="5089EED4" w14:textId="7C783945" w:rsidR="00782D1B" w:rsidRPr="00B6797C" w:rsidRDefault="000B36DD"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20</w:t>
            </w:r>
          </w:p>
        </w:tc>
        <w:tc>
          <w:tcPr>
            <w:tcW w:w="1071" w:type="dxa"/>
            <w:noWrap/>
          </w:tcPr>
          <w:p w14:paraId="569C0B0A" w14:textId="77777777" w:rsidR="00782D1B" w:rsidRPr="00B6797C" w:rsidRDefault="00782D1B"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rPr>
            </w:pPr>
          </w:p>
        </w:tc>
        <w:tc>
          <w:tcPr>
            <w:tcW w:w="1071" w:type="dxa"/>
            <w:noWrap/>
          </w:tcPr>
          <w:p w14:paraId="3B60582C" w14:textId="498AA5E1" w:rsidR="00782D1B" w:rsidRPr="00B6797C" w:rsidRDefault="000B36DD"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5</w:t>
            </w:r>
          </w:p>
        </w:tc>
      </w:tr>
      <w:tr w:rsidR="00782D1B" w:rsidRPr="00B6797C" w14:paraId="4A9F2296" w14:textId="77777777" w:rsidTr="0016618C">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334" w:type="dxa"/>
            <w:noWrap/>
          </w:tcPr>
          <w:p w14:paraId="135B9BB6" w14:textId="1FFB78BF" w:rsidR="00782D1B" w:rsidRDefault="00782D1B" w:rsidP="0016618C">
            <w:pPr>
              <w:spacing w:line="360" w:lineRule="auto"/>
              <w:rPr>
                <w:color w:val="000000"/>
              </w:rPr>
            </w:pPr>
            <w:r>
              <w:rPr>
                <w:color w:val="000000"/>
              </w:rPr>
              <w:t>Beden Eğitimi</w:t>
            </w:r>
          </w:p>
        </w:tc>
        <w:tc>
          <w:tcPr>
            <w:tcW w:w="1071" w:type="dxa"/>
            <w:noWrap/>
          </w:tcPr>
          <w:p w14:paraId="3C715EC6" w14:textId="2279B3DD" w:rsidR="00782D1B"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36</w:t>
            </w:r>
          </w:p>
        </w:tc>
        <w:tc>
          <w:tcPr>
            <w:tcW w:w="1071" w:type="dxa"/>
            <w:noWrap/>
          </w:tcPr>
          <w:p w14:paraId="644D9A9C" w14:textId="77777777" w:rsidR="00782D1B" w:rsidRPr="00B6797C" w:rsidRDefault="00782D1B"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rPr>
            </w:pPr>
          </w:p>
        </w:tc>
        <w:tc>
          <w:tcPr>
            <w:tcW w:w="1071" w:type="dxa"/>
            <w:noWrap/>
          </w:tcPr>
          <w:p w14:paraId="103133DB" w14:textId="6752785D" w:rsidR="00782D1B" w:rsidRPr="00B6797C" w:rsidRDefault="00782D1B"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4</w:t>
            </w:r>
          </w:p>
        </w:tc>
      </w:tr>
      <w:tr w:rsidR="00785467" w:rsidRPr="00B6797C" w14:paraId="0378DD30" w14:textId="77777777" w:rsidTr="0016618C">
        <w:trPr>
          <w:trHeight w:val="367"/>
        </w:trPr>
        <w:tc>
          <w:tcPr>
            <w:cnfStyle w:val="001000000000" w:firstRow="0" w:lastRow="0" w:firstColumn="1" w:lastColumn="0" w:oddVBand="0" w:evenVBand="0" w:oddHBand="0" w:evenHBand="0" w:firstRowFirstColumn="0" w:firstRowLastColumn="0" w:lastRowFirstColumn="0" w:lastRowLastColumn="0"/>
            <w:tcW w:w="4334" w:type="dxa"/>
            <w:noWrap/>
            <w:hideMark/>
          </w:tcPr>
          <w:p w14:paraId="24CB5CAB" w14:textId="77777777" w:rsidR="00785467" w:rsidRPr="00B6797C" w:rsidRDefault="00785467" w:rsidP="0016618C">
            <w:pPr>
              <w:spacing w:line="360" w:lineRule="auto"/>
              <w:rPr>
                <w:color w:val="000000"/>
              </w:rPr>
            </w:pPr>
            <w:r w:rsidRPr="00B6797C">
              <w:rPr>
                <w:color w:val="000000"/>
              </w:rPr>
              <w:t>Din Kültürü ve Ahlak Bilgisi</w:t>
            </w:r>
          </w:p>
        </w:tc>
        <w:tc>
          <w:tcPr>
            <w:tcW w:w="1071" w:type="dxa"/>
            <w:noWrap/>
            <w:hideMark/>
          </w:tcPr>
          <w:p w14:paraId="28AECFB5" w14:textId="4B642FE8" w:rsidR="00785467" w:rsidRPr="00B6797C" w:rsidRDefault="000B36DD"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20</w:t>
            </w:r>
          </w:p>
        </w:tc>
        <w:tc>
          <w:tcPr>
            <w:tcW w:w="1071" w:type="dxa"/>
            <w:noWrap/>
            <w:hideMark/>
          </w:tcPr>
          <w:p w14:paraId="55632673" w14:textId="77777777" w:rsidR="00785467" w:rsidRPr="00B6797C" w:rsidRDefault="00785467"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p>
        </w:tc>
        <w:tc>
          <w:tcPr>
            <w:tcW w:w="1071" w:type="dxa"/>
            <w:noWrap/>
            <w:hideMark/>
          </w:tcPr>
          <w:p w14:paraId="57C6DF7F" w14:textId="77777777" w:rsidR="00785467" w:rsidRPr="00B6797C" w:rsidRDefault="00785467"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B6797C">
              <w:rPr>
                <w:color w:val="000000"/>
              </w:rPr>
              <w:t>5</w:t>
            </w:r>
          </w:p>
        </w:tc>
      </w:tr>
      <w:tr w:rsidR="00785467" w:rsidRPr="00B6797C" w14:paraId="0ED05A42" w14:textId="77777777" w:rsidTr="0016618C">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334" w:type="dxa"/>
            <w:noWrap/>
            <w:hideMark/>
          </w:tcPr>
          <w:p w14:paraId="4ECA29F1" w14:textId="77777777" w:rsidR="00785467" w:rsidRPr="00B6797C" w:rsidRDefault="00785467" w:rsidP="0016618C">
            <w:pPr>
              <w:spacing w:line="360" w:lineRule="auto"/>
              <w:rPr>
                <w:color w:val="000000"/>
              </w:rPr>
            </w:pPr>
            <w:r w:rsidRPr="00B6797C">
              <w:rPr>
                <w:color w:val="000000"/>
              </w:rPr>
              <w:t>Sınıf öğretmeni</w:t>
            </w:r>
          </w:p>
        </w:tc>
        <w:tc>
          <w:tcPr>
            <w:tcW w:w="1071" w:type="dxa"/>
            <w:noWrap/>
            <w:hideMark/>
          </w:tcPr>
          <w:p w14:paraId="3CB7E289" w14:textId="06BDCBA5" w:rsidR="00785467"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60</w:t>
            </w:r>
          </w:p>
        </w:tc>
        <w:tc>
          <w:tcPr>
            <w:tcW w:w="1071" w:type="dxa"/>
            <w:noWrap/>
            <w:hideMark/>
          </w:tcPr>
          <w:p w14:paraId="757A6F64" w14:textId="77777777" w:rsidR="00785467" w:rsidRPr="00B6797C" w:rsidRDefault="00785467"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p>
        </w:tc>
        <w:tc>
          <w:tcPr>
            <w:tcW w:w="1071" w:type="dxa"/>
            <w:noWrap/>
            <w:hideMark/>
          </w:tcPr>
          <w:p w14:paraId="7510566C" w14:textId="5ABF0C24" w:rsidR="00785467"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29</w:t>
            </w:r>
          </w:p>
        </w:tc>
      </w:tr>
      <w:tr w:rsidR="00785467" w:rsidRPr="00B6797C" w14:paraId="172D7504" w14:textId="77777777" w:rsidTr="0016618C">
        <w:trPr>
          <w:trHeight w:val="367"/>
        </w:trPr>
        <w:tc>
          <w:tcPr>
            <w:cnfStyle w:val="001000000000" w:firstRow="0" w:lastRow="0" w:firstColumn="1" w:lastColumn="0" w:oddVBand="0" w:evenVBand="0" w:oddHBand="0" w:evenHBand="0" w:firstRowFirstColumn="0" w:firstRowLastColumn="0" w:lastRowFirstColumn="0" w:lastRowLastColumn="0"/>
            <w:tcW w:w="4334" w:type="dxa"/>
            <w:noWrap/>
            <w:hideMark/>
          </w:tcPr>
          <w:p w14:paraId="6A23548A" w14:textId="77777777" w:rsidR="00785467" w:rsidRPr="00B6797C" w:rsidRDefault="00785467" w:rsidP="0016618C">
            <w:pPr>
              <w:spacing w:line="360" w:lineRule="auto"/>
              <w:rPr>
                <w:color w:val="000000"/>
              </w:rPr>
            </w:pPr>
            <w:r w:rsidRPr="00B6797C">
              <w:rPr>
                <w:color w:val="000000"/>
              </w:rPr>
              <w:t>Görsel Sanatlar</w:t>
            </w:r>
          </w:p>
        </w:tc>
        <w:tc>
          <w:tcPr>
            <w:tcW w:w="1071" w:type="dxa"/>
            <w:noWrap/>
            <w:hideMark/>
          </w:tcPr>
          <w:p w14:paraId="686F25AC" w14:textId="62BFB78D" w:rsidR="00785467" w:rsidRPr="00B6797C" w:rsidRDefault="000B36DD"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20</w:t>
            </w:r>
          </w:p>
        </w:tc>
        <w:tc>
          <w:tcPr>
            <w:tcW w:w="1071" w:type="dxa"/>
            <w:noWrap/>
            <w:hideMark/>
          </w:tcPr>
          <w:p w14:paraId="0B0514C6" w14:textId="77777777" w:rsidR="00785467" w:rsidRPr="00B6797C" w:rsidRDefault="00785467"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p>
        </w:tc>
        <w:tc>
          <w:tcPr>
            <w:tcW w:w="1071" w:type="dxa"/>
            <w:noWrap/>
            <w:hideMark/>
          </w:tcPr>
          <w:p w14:paraId="5CFAA8E0" w14:textId="77777777" w:rsidR="00785467" w:rsidRPr="00B6797C" w:rsidRDefault="00785467" w:rsidP="0016618C">
            <w:pPr>
              <w:spacing w:line="360" w:lineRule="auto"/>
              <w:cnfStyle w:val="000000000000" w:firstRow="0" w:lastRow="0" w:firstColumn="0" w:lastColumn="0" w:oddVBand="0" w:evenVBand="0" w:oddHBand="0" w:evenHBand="0" w:firstRowFirstColumn="0" w:firstRowLastColumn="0" w:lastRowFirstColumn="0" w:lastRowLastColumn="0"/>
              <w:rPr>
                <w:color w:val="000000"/>
                <w:sz w:val="22"/>
              </w:rPr>
            </w:pPr>
            <w:r w:rsidRPr="00B6797C">
              <w:rPr>
                <w:color w:val="000000"/>
                <w:sz w:val="22"/>
              </w:rPr>
              <w:t>3</w:t>
            </w:r>
          </w:p>
        </w:tc>
      </w:tr>
      <w:tr w:rsidR="00785467" w:rsidRPr="00B6797C" w14:paraId="430448AD" w14:textId="77777777" w:rsidTr="0016618C">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334" w:type="dxa"/>
            <w:noWrap/>
            <w:hideMark/>
          </w:tcPr>
          <w:p w14:paraId="45EED38C" w14:textId="77777777" w:rsidR="00785467" w:rsidRPr="00B6797C" w:rsidRDefault="00785467" w:rsidP="0016618C">
            <w:pPr>
              <w:spacing w:line="360" w:lineRule="auto"/>
              <w:rPr>
                <w:color w:val="000000"/>
              </w:rPr>
            </w:pPr>
            <w:r w:rsidRPr="00B6797C">
              <w:rPr>
                <w:color w:val="000000"/>
              </w:rPr>
              <w:t xml:space="preserve">Toplam </w:t>
            </w:r>
          </w:p>
        </w:tc>
        <w:tc>
          <w:tcPr>
            <w:tcW w:w="1071" w:type="dxa"/>
            <w:noWrap/>
            <w:hideMark/>
          </w:tcPr>
          <w:p w14:paraId="76368B6E" w14:textId="29902723" w:rsidR="00785467"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493</w:t>
            </w:r>
          </w:p>
        </w:tc>
        <w:tc>
          <w:tcPr>
            <w:tcW w:w="1071" w:type="dxa"/>
            <w:noWrap/>
            <w:hideMark/>
          </w:tcPr>
          <w:p w14:paraId="258FF88B" w14:textId="77777777" w:rsidR="00785467" w:rsidRPr="00B6797C" w:rsidRDefault="00785467"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p>
        </w:tc>
        <w:tc>
          <w:tcPr>
            <w:tcW w:w="1071" w:type="dxa"/>
            <w:noWrap/>
            <w:hideMark/>
          </w:tcPr>
          <w:p w14:paraId="1F3EB075" w14:textId="2F6197A7" w:rsidR="00785467" w:rsidRPr="00B6797C" w:rsidRDefault="000B36DD" w:rsidP="0016618C">
            <w:pPr>
              <w:spacing w:line="360" w:lineRule="auto"/>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178</w:t>
            </w:r>
          </w:p>
        </w:tc>
      </w:tr>
    </w:tbl>
    <w:p w14:paraId="1664FC54" w14:textId="77777777" w:rsidR="00785467" w:rsidRPr="00B6797C" w:rsidRDefault="00785467" w:rsidP="00785467">
      <w:pPr>
        <w:spacing w:line="360" w:lineRule="auto"/>
        <w:jc w:val="center"/>
      </w:pPr>
      <w:r w:rsidRPr="00B6797C">
        <w:rPr>
          <w:noProof/>
        </w:rPr>
        <mc:AlternateContent>
          <mc:Choice Requires="wps">
            <w:drawing>
              <wp:anchor distT="0" distB="0" distL="114300" distR="114300" simplePos="0" relativeHeight="251660288" behindDoc="0" locked="0" layoutInCell="1" allowOverlap="1" wp14:anchorId="45238919" wp14:editId="7F4F590C">
                <wp:simplePos x="0" y="0"/>
                <wp:positionH relativeFrom="column">
                  <wp:posOffset>135791</wp:posOffset>
                </wp:positionH>
                <wp:positionV relativeFrom="paragraph">
                  <wp:posOffset>114361</wp:posOffset>
                </wp:positionV>
                <wp:extent cx="5600164" cy="0"/>
                <wp:effectExtent l="0" t="0" r="13335" b="12700"/>
                <wp:wrapNone/>
                <wp:docPr id="3" name="Düz Bağlayıcı 3"/>
                <wp:cNvGraphicFramePr/>
                <a:graphic xmlns:a="http://schemas.openxmlformats.org/drawingml/2006/main">
                  <a:graphicData uri="http://schemas.microsoft.com/office/word/2010/wordprocessingShape">
                    <wps:wsp>
                      <wps:cNvCnPr/>
                      <wps:spPr>
                        <a:xfrm>
                          <a:off x="0" y="0"/>
                          <a:ext cx="56001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7D6B1" id="Düz Bağlayıcı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9pt" to="451.6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" strokecolor="black [3213]" strokeweight=".5pt">
                <v:stroke joinstyle="miter"/>
              </v:line>
            </w:pict>
          </mc:Fallback>
        </mc:AlternateContent>
      </w:r>
    </w:p>
    <w:p w14:paraId="3B30D013" w14:textId="77777777" w:rsidR="00785467" w:rsidRPr="00B6797C" w:rsidRDefault="00785467" w:rsidP="00785467">
      <w:pPr>
        <w:spacing w:line="360" w:lineRule="auto"/>
      </w:pPr>
      <w:bookmarkStart w:id="76" w:name="_Toc122720969"/>
      <w:bookmarkStart w:id="77" w:name="_Toc122804519"/>
      <w:r w:rsidRPr="00B6797C">
        <w:t xml:space="preserve">Tablo 1. Evren ve Örneklemi Oluşturan Öğretmen Sayısı </w:t>
      </w:r>
    </w:p>
    <w:bookmarkEnd w:id="76"/>
    <w:bookmarkEnd w:id="77"/>
    <w:p w14:paraId="5AAB2D29" w14:textId="77777777" w:rsidR="00785467" w:rsidRPr="00B6797C" w:rsidRDefault="00785467" w:rsidP="00785467">
      <w:pPr>
        <w:pStyle w:val="2dereceden"/>
        <w:spacing w:after="144"/>
        <w:ind w:left="0"/>
      </w:pPr>
    </w:p>
    <w:p w14:paraId="73F069F0" w14:textId="0FDF6B60" w:rsidR="00785467" w:rsidRPr="00194FA5" w:rsidRDefault="00785467" w:rsidP="00194FA5">
      <w:pPr>
        <w:pStyle w:val="2dereceden"/>
        <w:numPr>
          <w:ilvl w:val="1"/>
          <w:numId w:val="12"/>
        </w:numPr>
        <w:spacing w:after="144"/>
        <w:rPr>
          <w:b/>
          <w:bCs/>
        </w:rPr>
      </w:pPr>
      <w:bookmarkStart w:id="78" w:name="_Toc122720970"/>
      <w:bookmarkStart w:id="79" w:name="_Toc122804546"/>
      <w:bookmarkStart w:id="80" w:name="_Toc124020633"/>
      <w:bookmarkStart w:id="81" w:name="_Toc124020789"/>
      <w:bookmarkStart w:id="82" w:name="_Toc124362831"/>
      <w:bookmarkStart w:id="83" w:name="_Toc124362885"/>
      <w:bookmarkStart w:id="84" w:name="_Toc124370640"/>
      <w:r w:rsidRPr="00194FA5">
        <w:rPr>
          <w:b/>
          <w:bCs/>
        </w:rPr>
        <w:t>Veri Toplama Araçları</w:t>
      </w:r>
      <w:bookmarkEnd w:id="78"/>
      <w:bookmarkEnd w:id="79"/>
      <w:bookmarkEnd w:id="80"/>
      <w:bookmarkEnd w:id="81"/>
      <w:bookmarkEnd w:id="82"/>
      <w:bookmarkEnd w:id="83"/>
      <w:bookmarkEnd w:id="84"/>
    </w:p>
    <w:p w14:paraId="1FD0D36B" w14:textId="37BF3C47" w:rsidR="00785467" w:rsidRDefault="00785467" w:rsidP="009729A9">
      <w:pPr>
        <w:spacing w:line="360" w:lineRule="auto"/>
        <w:ind w:firstLine="360"/>
        <w:jc w:val="both"/>
      </w:pPr>
      <w:r w:rsidRPr="00B6797C">
        <w:t>Bu araştırmada</w:t>
      </w:r>
      <w:r w:rsidR="009729A9">
        <w:t xml:space="preserve"> Arslan’ın (2006)</w:t>
      </w:r>
      <w:r w:rsidRPr="00B6797C">
        <w:t xml:space="preserve"> geliştirdiği </w:t>
      </w:r>
      <w:r w:rsidR="009729A9">
        <w:t>B</w:t>
      </w:r>
      <w:r w:rsidR="009729A9" w:rsidRPr="009729A9">
        <w:t xml:space="preserve">ilgisayar Destekli Eğitim Yapmaya İlişkin Tutum Ölçeği </w:t>
      </w:r>
      <w:r w:rsidRPr="00B6797C">
        <w:t xml:space="preserve">kullanılmıştır. Ölçek formu; </w:t>
      </w:r>
      <w:r w:rsidR="009729A9">
        <w:t>20</w:t>
      </w:r>
      <w:r w:rsidRPr="00B6797C">
        <w:t xml:space="preserve"> maddeden oluşturulmuştur. Ölçek, </w:t>
      </w:r>
      <w:r w:rsidR="000B36DD">
        <w:t>5</w:t>
      </w:r>
      <w:r w:rsidRPr="00B6797C">
        <w:t>’l</w:t>
      </w:r>
      <w:r w:rsidR="000B36DD">
        <w:t>i</w:t>
      </w:r>
      <w:r w:rsidRPr="00B6797C">
        <w:t xml:space="preserve"> </w:t>
      </w:r>
      <w:proofErr w:type="spellStart"/>
      <w:r w:rsidRPr="00B6797C">
        <w:t>likert</w:t>
      </w:r>
      <w:proofErr w:type="spellEnd"/>
      <w:r w:rsidRPr="00B6797C">
        <w:t xml:space="preserve"> yapı</w:t>
      </w:r>
      <w:r w:rsidR="009729A9">
        <w:t xml:space="preserve">dadır. </w:t>
      </w:r>
      <w:r w:rsidRPr="00B6797C">
        <w:t>Bu yapı içerisinde; “</w:t>
      </w:r>
      <w:r w:rsidR="000B36DD">
        <w:t>Katılıyorum</w:t>
      </w:r>
      <w:r w:rsidRPr="00B6797C">
        <w:t>”</w:t>
      </w:r>
      <w:r w:rsidR="009729A9">
        <w:t>,</w:t>
      </w:r>
      <w:r w:rsidRPr="00B6797C">
        <w:t xml:space="preserve"> 1’e, “Kısmen</w:t>
      </w:r>
      <w:r w:rsidR="000B36DD">
        <w:t xml:space="preserve"> Katılıyorum</w:t>
      </w:r>
      <w:r w:rsidRPr="00B6797C">
        <w:t>”, 2’ye</w:t>
      </w:r>
      <w:r w:rsidR="009729A9">
        <w:t xml:space="preserve">, </w:t>
      </w:r>
      <w:r w:rsidRPr="00B6797C">
        <w:t>“</w:t>
      </w:r>
      <w:r w:rsidR="000B36DD">
        <w:t>Kararsızım</w:t>
      </w:r>
      <w:r w:rsidRPr="00B6797C">
        <w:t>” 3’e</w:t>
      </w:r>
      <w:r w:rsidR="000B36DD">
        <w:t>,</w:t>
      </w:r>
      <w:r w:rsidR="000B36DD" w:rsidRPr="000B36DD">
        <w:t xml:space="preserve"> </w:t>
      </w:r>
      <w:r w:rsidR="000B36DD" w:rsidRPr="00B6797C">
        <w:t>“</w:t>
      </w:r>
      <w:r w:rsidR="000B36DD">
        <w:t>Katılmıyorum</w:t>
      </w:r>
      <w:r w:rsidR="000B36DD" w:rsidRPr="00B6797C">
        <w:t xml:space="preserve">” </w:t>
      </w:r>
      <w:r w:rsidR="000B36DD">
        <w:t>4</w:t>
      </w:r>
      <w:r w:rsidR="000B36DD" w:rsidRPr="00B6797C">
        <w:t>’e</w:t>
      </w:r>
      <w:r w:rsidR="000B36DD">
        <w:t xml:space="preserve"> ve </w:t>
      </w:r>
      <w:r w:rsidR="000B36DD" w:rsidRPr="00B6797C">
        <w:t>“</w:t>
      </w:r>
      <w:r w:rsidR="000B36DD">
        <w:t>Kesinlikle Katılmıyorum</w:t>
      </w:r>
      <w:r w:rsidR="000B36DD" w:rsidRPr="00B6797C">
        <w:t xml:space="preserve">”, </w:t>
      </w:r>
      <w:r w:rsidR="000B36DD">
        <w:t>5</w:t>
      </w:r>
      <w:r w:rsidR="000B36DD" w:rsidRPr="00B6797C">
        <w:t xml:space="preserve">’e </w:t>
      </w:r>
      <w:r w:rsidRPr="00B6797C">
        <w:t>karşılık gelmektedir.</w:t>
      </w:r>
    </w:p>
    <w:p w14:paraId="3E784BF5" w14:textId="77777777" w:rsidR="009729A9" w:rsidRPr="009729A9" w:rsidRDefault="009729A9" w:rsidP="009729A9">
      <w:pPr>
        <w:spacing w:line="360" w:lineRule="auto"/>
        <w:ind w:firstLine="360"/>
        <w:jc w:val="both"/>
      </w:pPr>
    </w:p>
    <w:p w14:paraId="294B6BBE" w14:textId="5AF2CC4D" w:rsidR="00785467" w:rsidRPr="00194FA5" w:rsidRDefault="00785467" w:rsidP="00194FA5">
      <w:pPr>
        <w:pStyle w:val="2dereceden"/>
        <w:numPr>
          <w:ilvl w:val="1"/>
          <w:numId w:val="12"/>
        </w:numPr>
        <w:spacing w:after="144"/>
        <w:rPr>
          <w:b/>
          <w:bCs/>
        </w:rPr>
      </w:pPr>
      <w:bookmarkStart w:id="85" w:name="_Toc124020634"/>
      <w:bookmarkStart w:id="86" w:name="_Toc124020790"/>
      <w:bookmarkStart w:id="87" w:name="_Toc124362832"/>
      <w:bookmarkStart w:id="88" w:name="_Toc124362886"/>
      <w:bookmarkStart w:id="89" w:name="_Toc124370641"/>
      <w:r w:rsidRPr="00194FA5">
        <w:rPr>
          <w:b/>
          <w:bCs/>
        </w:rPr>
        <w:t>Veri Toplama Süreci</w:t>
      </w:r>
      <w:bookmarkEnd w:id="85"/>
      <w:bookmarkEnd w:id="86"/>
      <w:bookmarkEnd w:id="87"/>
      <w:bookmarkEnd w:id="88"/>
      <w:bookmarkEnd w:id="89"/>
    </w:p>
    <w:p w14:paraId="4D711085" w14:textId="01C24C04" w:rsidR="00785467" w:rsidRPr="00B6797C" w:rsidRDefault="00785467" w:rsidP="00785467">
      <w:pPr>
        <w:spacing w:line="360" w:lineRule="auto"/>
        <w:jc w:val="both"/>
      </w:pPr>
      <w:r w:rsidRPr="00B6797C">
        <w:t xml:space="preserve">Bu araştırma etik kuruldan izin aldıktan sonra veri toplama araçlarını kullanmıştır. İzinlerin ardından, </w:t>
      </w:r>
      <w:r w:rsidR="009729A9">
        <w:t xml:space="preserve">ölçeği uygulayabilmek için 1er kişiden oluşan 3 grup olarak, 2022- 2023 eğitim öğretim yılı 1. Döneminde belirlenen 20 okul ziyaret edilmiştir. </w:t>
      </w:r>
      <w:r w:rsidRPr="00B6797C">
        <w:t xml:space="preserve">Daha sonra </w:t>
      </w:r>
      <w:r w:rsidR="009729A9">
        <w:t>B</w:t>
      </w:r>
      <w:r w:rsidR="009729A9" w:rsidRPr="009729A9">
        <w:t>ilgisayar Destekli Eğitim Yapmaya İlişkin Tutum Ölçeği</w:t>
      </w:r>
      <w:r w:rsidRPr="00B6797C">
        <w:t xml:space="preserve"> uygulan</w:t>
      </w:r>
      <w:r w:rsidR="00C93F04">
        <w:t xml:space="preserve">abilmesi için öğretmenler ile görüşülmüş, olmayan öğretmenler için tekrar ziyaret gerçekleştirilmiştir. </w:t>
      </w:r>
      <w:r w:rsidRPr="00B6797C">
        <w:t>Araştırmada kullanılan ölçek araştırmacı</w:t>
      </w:r>
      <w:r w:rsidR="00C93F04">
        <w:t xml:space="preserve"> ve ekibi</w:t>
      </w:r>
      <w:r w:rsidRPr="00B6797C">
        <w:t xml:space="preserve"> tarafından uygulanmış ve uzmanlar tarafından kontrol edilmiştir.</w:t>
      </w:r>
      <w:r>
        <w:t xml:space="preserve"> </w:t>
      </w:r>
    </w:p>
    <w:p w14:paraId="05939683" w14:textId="77777777" w:rsidR="00785467" w:rsidRPr="00B6797C" w:rsidRDefault="00785467" w:rsidP="00785467">
      <w:pPr>
        <w:pStyle w:val="1dzenleme"/>
        <w:jc w:val="both"/>
      </w:pPr>
    </w:p>
    <w:p w14:paraId="0A01CB0D" w14:textId="60069D4F" w:rsidR="00785467" w:rsidRPr="00194FA5" w:rsidRDefault="00785467" w:rsidP="00194FA5">
      <w:pPr>
        <w:pStyle w:val="2dereceden"/>
        <w:numPr>
          <w:ilvl w:val="1"/>
          <w:numId w:val="12"/>
        </w:numPr>
        <w:spacing w:after="144"/>
        <w:rPr>
          <w:b/>
          <w:bCs/>
        </w:rPr>
      </w:pPr>
      <w:bookmarkStart w:id="90" w:name="_Toc124020635"/>
      <w:bookmarkStart w:id="91" w:name="_Toc124020791"/>
      <w:bookmarkStart w:id="92" w:name="_Toc124362833"/>
      <w:bookmarkStart w:id="93" w:name="_Toc124362887"/>
      <w:bookmarkStart w:id="94" w:name="_Toc124370642"/>
      <w:r w:rsidRPr="00194FA5">
        <w:rPr>
          <w:b/>
          <w:bCs/>
        </w:rPr>
        <w:t>Veri Analizi</w:t>
      </w:r>
      <w:bookmarkEnd w:id="90"/>
      <w:bookmarkEnd w:id="91"/>
      <w:bookmarkEnd w:id="92"/>
      <w:bookmarkEnd w:id="93"/>
      <w:bookmarkEnd w:id="94"/>
    </w:p>
    <w:p w14:paraId="01D772B1" w14:textId="77777777" w:rsidR="00785467" w:rsidRDefault="00785467" w:rsidP="00785467">
      <w:pPr>
        <w:spacing w:line="360" w:lineRule="auto"/>
        <w:jc w:val="both"/>
      </w:pPr>
      <w:r w:rsidRPr="00B6797C">
        <w:lastRenderedPageBreak/>
        <w:t xml:space="preserve">Bu </w:t>
      </w:r>
      <w:r>
        <w:t>çalışmada</w:t>
      </w:r>
      <w:r w:rsidRPr="00B6797C">
        <w:t xml:space="preserve"> toplanan veriler hem nicel hem de nitel yöntemler kullanılarak analiz edilmiştir. Standart testler ve anket yanıtları gibi nicel veriler, eğilimleri ve ilişkileri belirlemek için istatistiksel yazılım kullanılarak analiz edildi. Veri analizinin sonuçları daha sonra araştırma sorularını yanıtlamak, hipotezleri desteklemek ve çalışmanın bulguları hakkında sonuçlar çıkarmak için kullanıldı.</w:t>
      </w:r>
    </w:p>
    <w:p w14:paraId="231ACE91" w14:textId="02EEE296" w:rsidR="00613D26" w:rsidRDefault="00613D26" w:rsidP="0087417D">
      <w:pPr>
        <w:spacing w:line="360" w:lineRule="auto"/>
      </w:pPr>
    </w:p>
    <w:p w14:paraId="2177486B" w14:textId="0BDB3B60" w:rsidR="00613D26" w:rsidRDefault="00613D26">
      <w:r>
        <w:br w:type="page"/>
      </w:r>
    </w:p>
    <w:p w14:paraId="5AB2C250" w14:textId="77777777" w:rsidR="00EA1645" w:rsidRPr="00E35C38" w:rsidRDefault="00EA1645" w:rsidP="00E35C38">
      <w:pPr>
        <w:pStyle w:val="1dzenleme"/>
        <w:jc w:val="center"/>
      </w:pPr>
      <w:bookmarkStart w:id="95" w:name="_Toc124370643"/>
      <w:r w:rsidRPr="00E35C38">
        <w:lastRenderedPageBreak/>
        <w:t>Kaynakça</w:t>
      </w:r>
      <w:bookmarkEnd w:id="95"/>
    </w:p>
    <w:p w14:paraId="112018FF" w14:textId="77777777" w:rsidR="00EA1645" w:rsidRDefault="00EA1645"/>
    <w:p w14:paraId="0CF71453" w14:textId="5423448E" w:rsidR="00EA1645" w:rsidRDefault="00EA1645" w:rsidP="00EA1645">
      <w:pPr>
        <w:pStyle w:val="ListeParagraf"/>
        <w:numPr>
          <w:ilvl w:val="0"/>
          <w:numId w:val="24"/>
        </w:numPr>
        <w:rPr>
          <w:b/>
          <w:bCs/>
        </w:rPr>
      </w:pPr>
      <w:r w:rsidRPr="002830E7">
        <w:rPr>
          <w:b/>
          <w:bCs/>
        </w:rPr>
        <w:t>Kitaplar</w:t>
      </w:r>
    </w:p>
    <w:p w14:paraId="6809DC9E" w14:textId="77777777" w:rsidR="002830E7" w:rsidRPr="002830E7" w:rsidRDefault="002830E7" w:rsidP="002830E7">
      <w:pPr>
        <w:ind w:left="360"/>
        <w:rPr>
          <w:b/>
          <w:bCs/>
        </w:rPr>
      </w:pPr>
    </w:p>
    <w:p w14:paraId="5E739E8E" w14:textId="77777777" w:rsidR="00EA1645" w:rsidRDefault="00EA1645" w:rsidP="00EA1645"/>
    <w:p w14:paraId="13C2C8DC" w14:textId="37BC0870" w:rsidR="00EA1645" w:rsidRPr="00281965" w:rsidRDefault="00EA1645" w:rsidP="00E35C38">
      <w:pPr>
        <w:jc w:val="both"/>
      </w:pPr>
      <w:proofErr w:type="spellStart"/>
      <w:r w:rsidRPr="00281965">
        <w:t>Azeka</w:t>
      </w:r>
      <w:proofErr w:type="spellEnd"/>
      <w:r w:rsidRPr="00281965">
        <w:t xml:space="preserve">, S. ve </w:t>
      </w:r>
      <w:proofErr w:type="spellStart"/>
      <w:r w:rsidRPr="00281965">
        <w:t>Yadav</w:t>
      </w:r>
      <w:proofErr w:type="spellEnd"/>
      <w:r w:rsidRPr="00281965">
        <w:t xml:space="preserve">, A. (2022). </w:t>
      </w:r>
      <w:proofErr w:type="spellStart"/>
      <w:r w:rsidRPr="00281965">
        <w:t>İlkoul</w:t>
      </w:r>
      <w:proofErr w:type="spellEnd"/>
      <w:r w:rsidRPr="00281965">
        <w:t xml:space="preserve"> ve ortaokul sınıfları için bilgi işlemsel düşünme </w:t>
      </w:r>
      <w:r w:rsidRPr="00281965">
        <w:tab/>
        <w:t xml:space="preserve">entegrasyon modeli. (Ed.) </w:t>
      </w:r>
      <w:proofErr w:type="spellStart"/>
      <w:r w:rsidRPr="00281965">
        <w:t>Yadav</w:t>
      </w:r>
      <w:proofErr w:type="spellEnd"/>
      <w:r w:rsidRPr="00281965">
        <w:t xml:space="preserve">, A. ve </w:t>
      </w:r>
      <w:proofErr w:type="spellStart"/>
      <w:r w:rsidRPr="00281965">
        <w:t>Berthelsen</w:t>
      </w:r>
      <w:proofErr w:type="spellEnd"/>
      <w:r w:rsidRPr="00281965">
        <w:t xml:space="preserve">, U. D. Eğitimde Bilgi İşlemsel </w:t>
      </w:r>
      <w:r w:rsidRPr="00281965">
        <w:tab/>
        <w:t xml:space="preserve">Düşünme: Pedagojik Bir Perspektif. </w:t>
      </w:r>
      <w:proofErr w:type="spellStart"/>
      <w:r w:rsidRPr="00281965">
        <w:t>Newyork</w:t>
      </w:r>
      <w:proofErr w:type="spellEnd"/>
      <w:r w:rsidRPr="00281965">
        <w:t xml:space="preserve">: </w:t>
      </w:r>
      <w:proofErr w:type="spellStart"/>
      <w:r w:rsidRPr="00281965">
        <w:t>Routledge</w:t>
      </w:r>
      <w:proofErr w:type="spellEnd"/>
      <w:r w:rsidRPr="00281965">
        <w:t xml:space="preserve">. </w:t>
      </w:r>
      <w:r w:rsidR="00F0416B">
        <w:t>s.</w:t>
      </w:r>
      <w:r w:rsidRPr="00281965">
        <w:t>41-56.</w:t>
      </w:r>
    </w:p>
    <w:p w14:paraId="2087C5FA" w14:textId="1FE6F8CA" w:rsidR="00EA1645" w:rsidRPr="00EA1645" w:rsidRDefault="00EA1645" w:rsidP="00E35C38">
      <w:pPr>
        <w:jc w:val="both"/>
      </w:pPr>
      <w:r w:rsidRPr="009B4ED7">
        <w:t xml:space="preserve">Büyüköztürk, Ş., Akgün, Ö. E., Karadeniz, Ş., Demirel, F. ve Kılıç, E. (2013). </w:t>
      </w:r>
      <w:r w:rsidRPr="009B4ED7">
        <w:rPr>
          <w:i/>
          <w:iCs/>
        </w:rPr>
        <w:t>Bilimsel</w:t>
      </w:r>
      <w:r>
        <w:rPr>
          <w:i/>
          <w:iCs/>
        </w:rPr>
        <w:tab/>
      </w:r>
      <w:r>
        <w:rPr>
          <w:i/>
          <w:iCs/>
        </w:rPr>
        <w:tab/>
      </w:r>
      <w:r w:rsidRPr="009B4ED7">
        <w:rPr>
          <w:i/>
          <w:iCs/>
        </w:rPr>
        <w:t xml:space="preserve"> araştırma yöntemleri.</w:t>
      </w:r>
      <w:r w:rsidRPr="009B4ED7">
        <w:t xml:space="preserve"> Ankara: </w:t>
      </w:r>
      <w:proofErr w:type="spellStart"/>
      <w:r w:rsidRPr="009B4ED7">
        <w:t>Pegem</w:t>
      </w:r>
      <w:proofErr w:type="spellEnd"/>
      <w:r w:rsidRPr="009B4ED7">
        <w:t xml:space="preserve"> Akademi</w:t>
      </w:r>
    </w:p>
    <w:p w14:paraId="7AF86880" w14:textId="679DAD29" w:rsidR="00EA1645" w:rsidRDefault="00EA1645" w:rsidP="00E35C38">
      <w:pPr>
        <w:jc w:val="both"/>
      </w:pPr>
      <w:proofErr w:type="spellStart"/>
      <w:r w:rsidRPr="00281965">
        <w:t>Caskurlu</w:t>
      </w:r>
      <w:proofErr w:type="spellEnd"/>
      <w:r w:rsidRPr="00281965">
        <w:t xml:space="preserve">, S., </w:t>
      </w:r>
      <w:proofErr w:type="spellStart"/>
      <w:r w:rsidRPr="00281965">
        <w:t>Yadav</w:t>
      </w:r>
      <w:proofErr w:type="spellEnd"/>
      <w:r w:rsidRPr="00281965">
        <w:t xml:space="preserve">, A., </w:t>
      </w:r>
      <w:proofErr w:type="spellStart"/>
      <w:r w:rsidRPr="00281965">
        <w:t>Dunbar</w:t>
      </w:r>
      <w:proofErr w:type="spellEnd"/>
      <w:r w:rsidRPr="00281965">
        <w:t xml:space="preserve">, K. Ve Santo, R. (2022). Öğretmen yetkinlikleri ile bilgi </w:t>
      </w:r>
      <w:r w:rsidRPr="00281965">
        <w:tab/>
        <w:t xml:space="preserve">işlemsel düşünme entegrasyonu arasında bir köprü olarak mesleki gelişim. (Ed.) </w:t>
      </w:r>
      <w:proofErr w:type="spellStart"/>
      <w:r w:rsidRPr="00281965">
        <w:t>Yadav</w:t>
      </w:r>
      <w:proofErr w:type="spellEnd"/>
      <w:r w:rsidRPr="00281965">
        <w:t xml:space="preserve">, </w:t>
      </w:r>
      <w:r w:rsidRPr="00281965">
        <w:tab/>
        <w:t xml:space="preserve">A. ve </w:t>
      </w:r>
      <w:proofErr w:type="spellStart"/>
      <w:r w:rsidRPr="00281965">
        <w:t>Berthelsen</w:t>
      </w:r>
      <w:proofErr w:type="spellEnd"/>
      <w:r w:rsidRPr="00281965">
        <w:t xml:space="preserve">, U. D. Eğitimde Bilgi İşlemsel Düşünme: Pedagojik Bir Perspektif. </w:t>
      </w:r>
      <w:r w:rsidRPr="00281965">
        <w:tab/>
      </w:r>
      <w:proofErr w:type="spellStart"/>
      <w:r w:rsidRPr="00281965">
        <w:t>Newyork</w:t>
      </w:r>
      <w:proofErr w:type="spellEnd"/>
      <w:r w:rsidRPr="00281965">
        <w:t xml:space="preserve">: </w:t>
      </w:r>
      <w:proofErr w:type="spellStart"/>
      <w:r w:rsidRPr="00281965">
        <w:t>Routledge</w:t>
      </w:r>
      <w:proofErr w:type="spellEnd"/>
      <w:r w:rsidRPr="00281965">
        <w:t xml:space="preserve">. </w:t>
      </w:r>
      <w:r w:rsidR="00F0416B">
        <w:t>s.</w:t>
      </w:r>
      <w:r w:rsidRPr="00281965">
        <w:t>136-150.</w:t>
      </w:r>
    </w:p>
    <w:p w14:paraId="29C11122" w14:textId="362CEEB3" w:rsidR="00EA1645" w:rsidRDefault="00EA1645" w:rsidP="00E35C38">
      <w:pPr>
        <w:jc w:val="both"/>
      </w:pPr>
      <w:r w:rsidRPr="004B3F36">
        <w:t xml:space="preserve">Çetin, </w:t>
      </w:r>
      <w:proofErr w:type="gramStart"/>
      <w:r w:rsidRPr="004B3F36">
        <w:t>İ .</w:t>
      </w:r>
      <w:proofErr w:type="gramEnd"/>
      <w:r w:rsidRPr="004B3F36">
        <w:t xml:space="preserve"> </w:t>
      </w:r>
      <w:proofErr w:type="gramStart"/>
      <w:r w:rsidRPr="004B3F36">
        <w:t>ve</w:t>
      </w:r>
      <w:proofErr w:type="gramEnd"/>
      <w:r w:rsidRPr="004B3F36">
        <w:t xml:space="preserve"> </w:t>
      </w:r>
      <w:proofErr w:type="spellStart"/>
      <w:r w:rsidRPr="004B3F36">
        <w:t>Toluk</w:t>
      </w:r>
      <w:proofErr w:type="spellEnd"/>
      <w:r w:rsidRPr="004B3F36">
        <w:t xml:space="preserve"> Uçar, Z. (2017). </w:t>
      </w:r>
      <w:r w:rsidRPr="00A61170">
        <w:rPr>
          <w:i/>
          <w:iCs/>
        </w:rPr>
        <w:t>Bilgi İşlemsel Düşünme Tanımı ve Kapsamı</w:t>
      </w:r>
      <w:r w:rsidRPr="004B3F36">
        <w:t xml:space="preserve"> (Ed.) Gülbahar, </w:t>
      </w:r>
      <w:r w:rsidRPr="004B3F36">
        <w:tab/>
        <w:t xml:space="preserve">Y., Bilgi İşlemsel Düşünmeden Programlamaya. Ankara: </w:t>
      </w:r>
      <w:proofErr w:type="spellStart"/>
      <w:r w:rsidRPr="004B3F36">
        <w:t>Pegem</w:t>
      </w:r>
      <w:proofErr w:type="spellEnd"/>
      <w:r w:rsidRPr="004B3F36">
        <w:t xml:space="preserve"> Akademi (Bölüm 3)</w:t>
      </w:r>
    </w:p>
    <w:p w14:paraId="19AC1670" w14:textId="77777777" w:rsidR="00EA1645" w:rsidRPr="00281965" w:rsidRDefault="00EA1645" w:rsidP="00E35C38">
      <w:pPr>
        <w:jc w:val="both"/>
      </w:pPr>
      <w:proofErr w:type="spellStart"/>
      <w:r w:rsidRPr="00281965">
        <w:t>Denning</w:t>
      </w:r>
      <w:proofErr w:type="spellEnd"/>
      <w:r w:rsidRPr="00281965">
        <w:t xml:space="preserve">, P. J. ve </w:t>
      </w:r>
      <w:proofErr w:type="spellStart"/>
      <w:r w:rsidRPr="00281965">
        <w:t>Tedre</w:t>
      </w:r>
      <w:proofErr w:type="spellEnd"/>
      <w:r w:rsidRPr="00281965">
        <w:t xml:space="preserve">, M. (2019). </w:t>
      </w:r>
      <w:proofErr w:type="spellStart"/>
      <w:r w:rsidRPr="00281965">
        <w:t>Computational</w:t>
      </w:r>
      <w:proofErr w:type="spellEnd"/>
      <w:r w:rsidRPr="00281965">
        <w:t xml:space="preserve"> </w:t>
      </w:r>
      <w:proofErr w:type="spellStart"/>
      <w:r w:rsidRPr="00281965">
        <w:t>thinking</w:t>
      </w:r>
      <w:proofErr w:type="spellEnd"/>
      <w:r w:rsidRPr="00281965">
        <w:t xml:space="preserve">. MIT </w:t>
      </w:r>
      <w:proofErr w:type="spellStart"/>
      <w:r w:rsidRPr="00281965">
        <w:t>Press</w:t>
      </w:r>
      <w:proofErr w:type="spellEnd"/>
      <w:r w:rsidRPr="00281965">
        <w:t xml:space="preserve"> </w:t>
      </w:r>
      <w:proofErr w:type="spellStart"/>
      <w:r w:rsidRPr="00281965">
        <w:t>Essantial</w:t>
      </w:r>
      <w:proofErr w:type="spellEnd"/>
      <w:r w:rsidRPr="00281965">
        <w:t xml:space="preserve"> Knowledge </w:t>
      </w:r>
      <w:r w:rsidRPr="00281965">
        <w:tab/>
      </w:r>
      <w:proofErr w:type="spellStart"/>
      <w:r w:rsidRPr="00281965">
        <w:t>series</w:t>
      </w:r>
      <w:proofErr w:type="spellEnd"/>
      <w:r w:rsidRPr="00281965">
        <w:t>.</w:t>
      </w:r>
    </w:p>
    <w:p w14:paraId="72E5B66E" w14:textId="44FEAE3D" w:rsidR="00EA1645" w:rsidRDefault="00EA1645" w:rsidP="00E35C38">
      <w:pPr>
        <w:jc w:val="both"/>
      </w:pPr>
      <w:proofErr w:type="spellStart"/>
      <w:r w:rsidRPr="00281965">
        <w:t>Grover</w:t>
      </w:r>
      <w:proofErr w:type="spellEnd"/>
      <w:r w:rsidRPr="00281965">
        <w:t xml:space="preserve">, S. (2022). Günümüzde bilgi işlemsel düşünme. (Ed.) </w:t>
      </w:r>
      <w:proofErr w:type="spellStart"/>
      <w:r w:rsidRPr="00281965">
        <w:t>Yadav</w:t>
      </w:r>
      <w:proofErr w:type="spellEnd"/>
      <w:r w:rsidRPr="00281965">
        <w:t xml:space="preserve">, A. ve </w:t>
      </w:r>
      <w:proofErr w:type="spellStart"/>
      <w:r w:rsidRPr="00281965">
        <w:t>Berthelsen</w:t>
      </w:r>
      <w:proofErr w:type="spellEnd"/>
      <w:r w:rsidRPr="00281965">
        <w:t>, U. D.</w:t>
      </w:r>
      <w:r w:rsidRPr="00281965">
        <w:tab/>
        <w:t xml:space="preserve">Eğitimde Bilgi İşlemsel Düşünme: Pedagojik Bir Perspektif. </w:t>
      </w:r>
      <w:proofErr w:type="spellStart"/>
      <w:r w:rsidRPr="00281965">
        <w:t>Newyork</w:t>
      </w:r>
      <w:proofErr w:type="spellEnd"/>
      <w:r w:rsidRPr="00281965">
        <w:t xml:space="preserve">: </w:t>
      </w:r>
      <w:proofErr w:type="spellStart"/>
      <w:r w:rsidRPr="00281965">
        <w:t>Routledge</w:t>
      </w:r>
      <w:proofErr w:type="spellEnd"/>
      <w:r w:rsidRPr="00281965">
        <w:t xml:space="preserve">. </w:t>
      </w:r>
      <w:r w:rsidR="00F0416B">
        <w:t>s.</w:t>
      </w:r>
      <w:r w:rsidRPr="00281965">
        <w:t>17-</w:t>
      </w:r>
      <w:r w:rsidRPr="00281965">
        <w:tab/>
        <w:t>40.</w:t>
      </w:r>
    </w:p>
    <w:p w14:paraId="36F13878" w14:textId="0BBA00D8" w:rsidR="002830E7" w:rsidRPr="002830E7" w:rsidRDefault="002830E7" w:rsidP="00E35C38">
      <w:pPr>
        <w:jc w:val="both"/>
      </w:pPr>
      <w:bookmarkStart w:id="96" w:name="_Toc122804558"/>
      <w:proofErr w:type="spellStart"/>
      <w:r w:rsidRPr="004017A5">
        <w:t>Karasar</w:t>
      </w:r>
      <w:proofErr w:type="spellEnd"/>
      <w:r w:rsidRPr="004017A5">
        <w:t>, N. (2011). Bilimsel Araştırma Yöntemi. Ankara: Nobel Yayın</w:t>
      </w:r>
      <w:bookmarkEnd w:id="96"/>
      <w:r>
        <w:t>ları.</w:t>
      </w:r>
    </w:p>
    <w:p w14:paraId="4B4A7149" w14:textId="398F7CA8" w:rsidR="002830E7" w:rsidRPr="00281965" w:rsidRDefault="002830E7" w:rsidP="00E35C38">
      <w:pPr>
        <w:jc w:val="both"/>
      </w:pPr>
      <w:proofErr w:type="spellStart"/>
      <w:r w:rsidRPr="00281965">
        <w:t>Lachney</w:t>
      </w:r>
      <w:proofErr w:type="spellEnd"/>
      <w:r w:rsidRPr="00281965">
        <w:t xml:space="preserve">, M., </w:t>
      </w:r>
      <w:proofErr w:type="spellStart"/>
      <w:r w:rsidRPr="00281965">
        <w:t>Green</w:t>
      </w:r>
      <w:proofErr w:type="spellEnd"/>
      <w:r w:rsidRPr="00281965">
        <w:t xml:space="preserve">, B., </w:t>
      </w:r>
      <w:proofErr w:type="spellStart"/>
      <w:r w:rsidRPr="00281965">
        <w:t>Allen</w:t>
      </w:r>
      <w:proofErr w:type="spellEnd"/>
      <w:r w:rsidRPr="00281965">
        <w:t xml:space="preserve">, M. C. </w:t>
      </w:r>
      <w:r w:rsidR="00F0416B">
        <w:t>v</w:t>
      </w:r>
      <w:r w:rsidRPr="00281965">
        <w:t xml:space="preserve">e </w:t>
      </w:r>
      <w:proofErr w:type="spellStart"/>
      <w:r w:rsidRPr="00281965">
        <w:t>Foy</w:t>
      </w:r>
      <w:proofErr w:type="spellEnd"/>
      <w:r w:rsidRPr="00281965">
        <w:t xml:space="preserve">, L. (2022). </w:t>
      </w:r>
      <w:proofErr w:type="spellStart"/>
      <w:r w:rsidRPr="00281965">
        <w:t>Etnobilgisayar</w:t>
      </w:r>
      <w:proofErr w:type="spellEnd"/>
      <w:r w:rsidRPr="00281965">
        <w:t xml:space="preserve"> ve bilgi işlemsel </w:t>
      </w:r>
      <w:r w:rsidRPr="00281965">
        <w:tab/>
        <w:t xml:space="preserve">düşünme. (Ed.) </w:t>
      </w:r>
      <w:proofErr w:type="spellStart"/>
      <w:r w:rsidRPr="00281965">
        <w:t>Yadav</w:t>
      </w:r>
      <w:proofErr w:type="spellEnd"/>
      <w:r w:rsidRPr="00281965">
        <w:t xml:space="preserve">, A. ve </w:t>
      </w:r>
      <w:proofErr w:type="spellStart"/>
      <w:r w:rsidRPr="00281965">
        <w:t>Berthelsen</w:t>
      </w:r>
      <w:proofErr w:type="spellEnd"/>
      <w:r w:rsidRPr="00281965">
        <w:t>, U. D. Eğitimde Bilgi İşlemsel Düşünme:</w:t>
      </w:r>
      <w:r w:rsidRPr="00281965">
        <w:tab/>
        <w:t xml:space="preserve"> Pedagojik Bir Perspektif. </w:t>
      </w:r>
      <w:proofErr w:type="spellStart"/>
      <w:r w:rsidRPr="00281965">
        <w:t>Newyork</w:t>
      </w:r>
      <w:proofErr w:type="spellEnd"/>
      <w:r w:rsidRPr="00281965">
        <w:t xml:space="preserve">: </w:t>
      </w:r>
      <w:proofErr w:type="spellStart"/>
      <w:r w:rsidRPr="00281965">
        <w:t>Routledge</w:t>
      </w:r>
      <w:proofErr w:type="spellEnd"/>
      <w:r w:rsidRPr="00281965">
        <w:t xml:space="preserve">. </w:t>
      </w:r>
      <w:r w:rsidR="00F0416B">
        <w:t>s.</w:t>
      </w:r>
      <w:r w:rsidRPr="00281965">
        <w:t>112-135.</w:t>
      </w:r>
    </w:p>
    <w:p w14:paraId="74CE21AA" w14:textId="45300318" w:rsidR="00EA1645" w:rsidRDefault="002830E7" w:rsidP="00E35C38">
      <w:pPr>
        <w:jc w:val="both"/>
      </w:pPr>
      <w:proofErr w:type="spellStart"/>
      <w:r w:rsidRPr="00281965">
        <w:t>Ottenbreit-Lefwich</w:t>
      </w:r>
      <w:proofErr w:type="spellEnd"/>
      <w:r w:rsidRPr="00281965">
        <w:t xml:space="preserve">, A., </w:t>
      </w:r>
      <w:proofErr w:type="spellStart"/>
      <w:r w:rsidRPr="00281965">
        <w:t>Yadav</w:t>
      </w:r>
      <w:proofErr w:type="spellEnd"/>
      <w:r w:rsidRPr="00281965">
        <w:t xml:space="preserve">, A. ve </w:t>
      </w:r>
      <w:proofErr w:type="spellStart"/>
      <w:r w:rsidRPr="00281965">
        <w:t>Mousa</w:t>
      </w:r>
      <w:proofErr w:type="spellEnd"/>
      <w:r w:rsidRPr="00281965">
        <w:t>, C. (2022). Yeni nesil öğretmenleri hazırlamak:</w:t>
      </w:r>
      <w:r w:rsidRPr="00281965">
        <w:tab/>
        <w:t xml:space="preserve"> 21.yy. için öğretmen eğitimini yenilemek. (Ed.) </w:t>
      </w:r>
      <w:proofErr w:type="spellStart"/>
      <w:r w:rsidRPr="00281965">
        <w:t>Yadav</w:t>
      </w:r>
      <w:proofErr w:type="spellEnd"/>
      <w:r w:rsidRPr="00281965">
        <w:t xml:space="preserve">, A. ve </w:t>
      </w:r>
      <w:proofErr w:type="spellStart"/>
      <w:r w:rsidRPr="00281965">
        <w:t>Berthelsen</w:t>
      </w:r>
      <w:proofErr w:type="spellEnd"/>
      <w:r w:rsidRPr="00281965">
        <w:t>, U. D.</w:t>
      </w:r>
      <w:r w:rsidRPr="00281965">
        <w:tab/>
      </w:r>
      <w:r w:rsidRPr="00281965">
        <w:tab/>
        <w:t xml:space="preserve"> Eğitimde Bilgi İşlemsel Düşünme: Pedagojik Bir Perspektif. </w:t>
      </w:r>
      <w:proofErr w:type="spellStart"/>
      <w:r w:rsidRPr="00281965">
        <w:t>Newyork</w:t>
      </w:r>
      <w:proofErr w:type="spellEnd"/>
      <w:r w:rsidRPr="00281965">
        <w:t xml:space="preserve">: </w:t>
      </w:r>
      <w:proofErr w:type="spellStart"/>
      <w:r w:rsidRPr="00281965">
        <w:t>Routledge</w:t>
      </w:r>
      <w:proofErr w:type="spellEnd"/>
      <w:r w:rsidRPr="00281965">
        <w:t>.</w:t>
      </w:r>
      <w:r w:rsidR="004B2FDD">
        <w:tab/>
      </w:r>
      <w:r w:rsidRPr="00281965">
        <w:t xml:space="preserve"> </w:t>
      </w:r>
      <w:r w:rsidR="00F0416B">
        <w:t>s.</w:t>
      </w:r>
      <w:r w:rsidRPr="00281965">
        <w:t>151-</w:t>
      </w:r>
      <w:r w:rsidRPr="00281965">
        <w:tab/>
        <w:t>171.</w:t>
      </w:r>
    </w:p>
    <w:p w14:paraId="3929076E" w14:textId="05ECFC10" w:rsidR="002830E7" w:rsidRDefault="002830E7" w:rsidP="00E35C38">
      <w:pPr>
        <w:jc w:val="both"/>
      </w:pPr>
      <w:proofErr w:type="spellStart"/>
      <w:r w:rsidRPr="00281965">
        <w:t>Tannert</w:t>
      </w:r>
      <w:proofErr w:type="spellEnd"/>
      <w:r w:rsidRPr="00281965">
        <w:t xml:space="preserve">, M., </w:t>
      </w:r>
      <w:proofErr w:type="spellStart"/>
      <w:r w:rsidRPr="00281965">
        <w:t>Lorentzen</w:t>
      </w:r>
      <w:proofErr w:type="spellEnd"/>
      <w:r w:rsidRPr="00281965">
        <w:t xml:space="preserve">, R. F. </w:t>
      </w:r>
      <w:r w:rsidR="00F0416B">
        <w:t>v</w:t>
      </w:r>
      <w:r w:rsidRPr="00281965">
        <w:t xml:space="preserve">e </w:t>
      </w:r>
      <w:proofErr w:type="spellStart"/>
      <w:r w:rsidRPr="00281965">
        <w:t>Berthelsen</w:t>
      </w:r>
      <w:proofErr w:type="spellEnd"/>
      <w:r w:rsidRPr="00281965">
        <w:t xml:space="preserve">, U. D. (2022). Konu olarak bilgi işlemsel düşünme: </w:t>
      </w:r>
      <w:r w:rsidRPr="00281965">
        <w:tab/>
        <w:t xml:space="preserve">bağımsız bir konu olarak mı, yoksa konular arası bütünleşik olarak mı? (Ed.) </w:t>
      </w:r>
      <w:proofErr w:type="spellStart"/>
      <w:r w:rsidRPr="00281965">
        <w:t>Yadav</w:t>
      </w:r>
      <w:proofErr w:type="spellEnd"/>
      <w:r w:rsidRPr="00281965">
        <w:t xml:space="preserve">, A. </w:t>
      </w:r>
      <w:r w:rsidRPr="00281965">
        <w:tab/>
      </w:r>
      <w:proofErr w:type="gramStart"/>
      <w:r>
        <w:t>v</w:t>
      </w:r>
      <w:r w:rsidRPr="00281965">
        <w:t>e</w:t>
      </w:r>
      <w:proofErr w:type="gramEnd"/>
      <w:r w:rsidRPr="00281965">
        <w:t xml:space="preserve"> </w:t>
      </w:r>
      <w:proofErr w:type="spellStart"/>
      <w:r w:rsidRPr="00281965">
        <w:t>Berthelsen</w:t>
      </w:r>
      <w:proofErr w:type="spellEnd"/>
      <w:r w:rsidRPr="00281965">
        <w:t xml:space="preserve">, U. D. Eğitimde Bilgi İşlemsel Düşünme: Pedagojik Bir Perspektif. </w:t>
      </w:r>
      <w:r w:rsidRPr="00281965">
        <w:tab/>
      </w:r>
      <w:proofErr w:type="spellStart"/>
      <w:r w:rsidRPr="00281965">
        <w:t>Newyork</w:t>
      </w:r>
      <w:proofErr w:type="spellEnd"/>
      <w:r w:rsidRPr="00281965">
        <w:t xml:space="preserve">: </w:t>
      </w:r>
      <w:proofErr w:type="spellStart"/>
      <w:r w:rsidRPr="00281965">
        <w:t>Routledge</w:t>
      </w:r>
      <w:proofErr w:type="spellEnd"/>
      <w:r w:rsidRPr="00281965">
        <w:t xml:space="preserve">. </w:t>
      </w:r>
      <w:r w:rsidR="00F0416B">
        <w:t>s.</w:t>
      </w:r>
      <w:r w:rsidRPr="00281965">
        <w:t>73-89.</w:t>
      </w:r>
    </w:p>
    <w:p w14:paraId="1E349BFC" w14:textId="4BCCF78F" w:rsidR="00EA1645" w:rsidRDefault="00EA1645" w:rsidP="00E35C38">
      <w:pPr>
        <w:jc w:val="both"/>
      </w:pPr>
      <w:proofErr w:type="spellStart"/>
      <w:r w:rsidRPr="00281965">
        <w:t>Tedre</w:t>
      </w:r>
      <w:proofErr w:type="spellEnd"/>
      <w:r w:rsidRPr="00281965">
        <w:t xml:space="preserve">, M. ve </w:t>
      </w:r>
      <w:proofErr w:type="spellStart"/>
      <w:r w:rsidRPr="00281965">
        <w:t>Denning</w:t>
      </w:r>
      <w:proofErr w:type="spellEnd"/>
      <w:r w:rsidRPr="00281965">
        <w:t>, P. J. (2022). Bilgi İşlemsel Düşünme: Profesyonel ve Tarihsel Bir</w:t>
      </w:r>
      <w:r w:rsidRPr="00281965">
        <w:tab/>
        <w:t xml:space="preserve">Perspektif. (Ed.) </w:t>
      </w:r>
      <w:proofErr w:type="spellStart"/>
      <w:r w:rsidRPr="00281965">
        <w:t>Yadav</w:t>
      </w:r>
      <w:proofErr w:type="spellEnd"/>
      <w:r w:rsidRPr="00281965">
        <w:t xml:space="preserve">, A. ve </w:t>
      </w:r>
      <w:proofErr w:type="spellStart"/>
      <w:r w:rsidRPr="00281965">
        <w:t>Berthelsen</w:t>
      </w:r>
      <w:proofErr w:type="spellEnd"/>
      <w:r w:rsidRPr="00281965">
        <w:t xml:space="preserve">, U. D. Eğitimde Bilgi İşlemsel Düşünme: </w:t>
      </w:r>
      <w:r w:rsidRPr="00281965">
        <w:tab/>
        <w:t xml:space="preserve">Pedagojik Bir Perspektif. </w:t>
      </w:r>
      <w:proofErr w:type="spellStart"/>
      <w:r w:rsidRPr="00281965">
        <w:t>Newyork</w:t>
      </w:r>
      <w:proofErr w:type="spellEnd"/>
      <w:r w:rsidRPr="00281965">
        <w:t xml:space="preserve">: </w:t>
      </w:r>
      <w:proofErr w:type="spellStart"/>
      <w:r w:rsidRPr="00281965">
        <w:t>Routledge</w:t>
      </w:r>
      <w:proofErr w:type="spellEnd"/>
      <w:r w:rsidRPr="00281965">
        <w:t xml:space="preserve">. </w:t>
      </w:r>
      <w:r w:rsidR="00F0416B">
        <w:t>s.</w:t>
      </w:r>
      <w:r w:rsidRPr="00281965">
        <w:t>1-17.</w:t>
      </w:r>
    </w:p>
    <w:p w14:paraId="3EEC897B" w14:textId="77777777" w:rsidR="00EA1645" w:rsidRPr="004017A5" w:rsidRDefault="00EA1645" w:rsidP="00E35C38">
      <w:pPr>
        <w:jc w:val="both"/>
      </w:pPr>
      <w:r w:rsidRPr="004017A5">
        <w:t xml:space="preserve">Yıldırım, A. ve Şimşek, H. (2008). Sosyal bilimlerde nitel araştırma yöntemleri. Ankara: </w:t>
      </w:r>
      <w:r>
        <w:tab/>
      </w:r>
      <w:r w:rsidRPr="004017A5">
        <w:t>Seçkin Yayıncılık.</w:t>
      </w:r>
    </w:p>
    <w:p w14:paraId="17A7B59F" w14:textId="77777777" w:rsidR="002830E7" w:rsidRDefault="002830E7" w:rsidP="00E35C38">
      <w:pPr>
        <w:jc w:val="both"/>
      </w:pPr>
    </w:p>
    <w:p w14:paraId="5273B52B" w14:textId="77777777" w:rsidR="002830E7" w:rsidRDefault="002830E7" w:rsidP="00E35C38">
      <w:pPr>
        <w:jc w:val="both"/>
      </w:pPr>
    </w:p>
    <w:p w14:paraId="1419ECC6" w14:textId="77777777" w:rsidR="002830E7" w:rsidRPr="00E35C38" w:rsidRDefault="002830E7" w:rsidP="00E35C38">
      <w:pPr>
        <w:pStyle w:val="ListeParagraf"/>
        <w:numPr>
          <w:ilvl w:val="0"/>
          <w:numId w:val="24"/>
        </w:numPr>
        <w:jc w:val="both"/>
        <w:rPr>
          <w:b/>
          <w:bCs/>
        </w:rPr>
      </w:pPr>
      <w:r w:rsidRPr="00E35C38">
        <w:rPr>
          <w:b/>
          <w:bCs/>
        </w:rPr>
        <w:t>Makaleler, Bildiriler, Diğer Basılı Yayınlar</w:t>
      </w:r>
    </w:p>
    <w:p w14:paraId="6B2434C8" w14:textId="77777777" w:rsidR="002830E7" w:rsidRDefault="002830E7" w:rsidP="00E35C38">
      <w:pPr>
        <w:jc w:val="both"/>
      </w:pPr>
    </w:p>
    <w:p w14:paraId="646A7DE1" w14:textId="296470AD" w:rsidR="002830E7" w:rsidRDefault="00C86D36" w:rsidP="00E35C38">
      <w:pPr>
        <w:jc w:val="both"/>
      </w:pPr>
      <w:r>
        <w:t>Arslan, A. (2006). Bilgisayar destekli eğitim yapmaya ilişkin tutum ölçeği.</w:t>
      </w:r>
      <w:r w:rsidRPr="00C86D36">
        <w:t xml:space="preserve"> Yüzüncü Yıl </w:t>
      </w:r>
      <w:r>
        <w:tab/>
      </w:r>
      <w:r w:rsidRPr="00C86D36">
        <w:t xml:space="preserve">Üniversitesi, Eğitim Fakültesi Dergisi. Aralık 2006. </w:t>
      </w:r>
      <w:proofErr w:type="gramStart"/>
      <w:r w:rsidRPr="00C86D36">
        <w:t>Cilt:II</w:t>
      </w:r>
      <w:proofErr w:type="gramEnd"/>
      <w:r w:rsidRPr="00C86D36">
        <w:t xml:space="preserve">1, </w:t>
      </w:r>
      <w:proofErr w:type="spellStart"/>
      <w:r w:rsidRPr="00C86D36">
        <w:t>Sayı:II</w:t>
      </w:r>
      <w:proofErr w:type="spellEnd"/>
      <w:r w:rsidRPr="00C86D36">
        <w:t xml:space="preserve">, </w:t>
      </w:r>
      <w:r>
        <w:t>s.</w:t>
      </w:r>
      <w:r w:rsidRPr="00C86D36">
        <w:t>24-33</w:t>
      </w:r>
    </w:p>
    <w:p w14:paraId="646C0BA9" w14:textId="271F3618" w:rsidR="002830E7" w:rsidRPr="00281965" w:rsidRDefault="002830E7" w:rsidP="00E35C38">
      <w:pPr>
        <w:jc w:val="both"/>
      </w:pPr>
      <w:proofErr w:type="spellStart"/>
      <w:r w:rsidRPr="00281965">
        <w:t>Caeli</w:t>
      </w:r>
      <w:proofErr w:type="spellEnd"/>
      <w:r w:rsidRPr="00281965">
        <w:t xml:space="preserve">, E. N., </w:t>
      </w:r>
      <w:r w:rsidR="00F0416B">
        <w:t>ve</w:t>
      </w:r>
      <w:r w:rsidRPr="00281965">
        <w:t xml:space="preserve"> </w:t>
      </w:r>
      <w:proofErr w:type="spellStart"/>
      <w:r w:rsidRPr="00281965">
        <w:t>Yadav</w:t>
      </w:r>
      <w:proofErr w:type="spellEnd"/>
      <w:r w:rsidRPr="00281965">
        <w:t>, A. (2020). </w:t>
      </w:r>
      <w:proofErr w:type="spellStart"/>
      <w:r w:rsidRPr="00281965">
        <w:t>Unplugged</w:t>
      </w:r>
      <w:proofErr w:type="spellEnd"/>
      <w:r w:rsidRPr="00281965">
        <w:t xml:space="preserve"> </w:t>
      </w:r>
      <w:proofErr w:type="spellStart"/>
      <w:r w:rsidRPr="00281965">
        <w:t>Approaches</w:t>
      </w:r>
      <w:proofErr w:type="spellEnd"/>
      <w:r w:rsidRPr="00281965">
        <w:t xml:space="preserve"> </w:t>
      </w:r>
      <w:proofErr w:type="spellStart"/>
      <w:r w:rsidRPr="00281965">
        <w:t>to</w:t>
      </w:r>
      <w:proofErr w:type="spellEnd"/>
      <w:r w:rsidRPr="00281965">
        <w:t xml:space="preserve"> </w:t>
      </w:r>
      <w:proofErr w:type="spellStart"/>
      <w:r w:rsidRPr="00281965">
        <w:t>Computational</w:t>
      </w:r>
      <w:proofErr w:type="spellEnd"/>
      <w:r w:rsidRPr="00281965">
        <w:t xml:space="preserve"> </w:t>
      </w:r>
      <w:proofErr w:type="spellStart"/>
      <w:r w:rsidRPr="00281965">
        <w:t>Thinking</w:t>
      </w:r>
      <w:proofErr w:type="spellEnd"/>
      <w:r w:rsidRPr="00281965">
        <w:t xml:space="preserve">: a </w:t>
      </w:r>
      <w:r w:rsidRPr="00281965">
        <w:tab/>
      </w:r>
      <w:proofErr w:type="spellStart"/>
      <w:r w:rsidRPr="00281965">
        <w:t>Historical</w:t>
      </w:r>
      <w:proofErr w:type="spellEnd"/>
      <w:r w:rsidRPr="00281965">
        <w:t xml:space="preserve"> </w:t>
      </w:r>
      <w:proofErr w:type="spellStart"/>
      <w:r w:rsidRPr="00281965">
        <w:t>Perspective</w:t>
      </w:r>
      <w:proofErr w:type="spellEnd"/>
      <w:r w:rsidRPr="00281965">
        <w:t>. </w:t>
      </w:r>
      <w:proofErr w:type="spellStart"/>
      <w:r w:rsidRPr="00281965">
        <w:t>TechTrends</w:t>
      </w:r>
      <w:proofErr w:type="spellEnd"/>
      <w:r w:rsidRPr="00281965">
        <w:t>, 2020(64), 29-36. </w:t>
      </w:r>
    </w:p>
    <w:p w14:paraId="67BEA3C3" w14:textId="40ED470C" w:rsidR="002830E7" w:rsidRPr="00281965" w:rsidRDefault="002830E7" w:rsidP="00E35C38">
      <w:pPr>
        <w:jc w:val="both"/>
      </w:pPr>
      <w:r w:rsidRPr="00281965">
        <w:t>Demir, Ö., &amp; Seferoğlu, S. S. (2017). Yeni kavramlar, farklı kullanımlar: Bilgi-işlemsel</w:t>
      </w:r>
      <w:r w:rsidRPr="00281965">
        <w:tab/>
      </w:r>
      <w:r w:rsidRPr="00281965">
        <w:tab/>
        <w:t xml:space="preserve"> düşünmeyle ilgili bir değerlendirme. H. F. Odabaşı, B. Akkoyunlu, &amp; A. </w:t>
      </w:r>
      <w:proofErr w:type="spellStart"/>
      <w:r w:rsidRPr="00281965">
        <w:t>İşman</w:t>
      </w:r>
      <w:proofErr w:type="spellEnd"/>
      <w:r w:rsidRPr="00281965">
        <w:t xml:space="preserve"> (Ed.). </w:t>
      </w:r>
      <w:r w:rsidRPr="00281965">
        <w:tab/>
        <w:t>Eğitim Teknolojileri Okumaları 2017</w:t>
      </w:r>
      <w:r w:rsidR="00F0416B">
        <w:t xml:space="preserve">. </w:t>
      </w:r>
      <w:r w:rsidRPr="00281965">
        <w:t xml:space="preserve">41. Bölüm, s. 468-483. </w:t>
      </w:r>
    </w:p>
    <w:p w14:paraId="7EAD29A3" w14:textId="3C77C690" w:rsidR="002830E7" w:rsidRPr="002830E7" w:rsidRDefault="002830E7" w:rsidP="00E35C38">
      <w:pPr>
        <w:jc w:val="both"/>
      </w:pPr>
      <w:proofErr w:type="spellStart"/>
      <w:r w:rsidRPr="004B3F36">
        <w:lastRenderedPageBreak/>
        <w:t>D</w:t>
      </w:r>
      <w:r>
        <w:t>enning</w:t>
      </w:r>
      <w:proofErr w:type="spellEnd"/>
      <w:r w:rsidRPr="004B3F36">
        <w:t xml:space="preserve">, P. J., </w:t>
      </w:r>
      <w:r w:rsidR="00F0416B">
        <w:t>ve</w:t>
      </w:r>
      <w:r w:rsidRPr="004B3F36">
        <w:t xml:space="preserve"> </w:t>
      </w:r>
      <w:proofErr w:type="spellStart"/>
      <w:r w:rsidRPr="004B3F36">
        <w:t>T</w:t>
      </w:r>
      <w:r>
        <w:t>edre</w:t>
      </w:r>
      <w:proofErr w:type="spellEnd"/>
      <w:r w:rsidRPr="004B3F36">
        <w:t xml:space="preserve">, M. (2022). </w:t>
      </w:r>
      <w:proofErr w:type="spellStart"/>
      <w:r w:rsidRPr="004B3F36">
        <w:t>Computational</w:t>
      </w:r>
      <w:proofErr w:type="spellEnd"/>
      <w:r w:rsidRPr="004B3F36">
        <w:t xml:space="preserve"> </w:t>
      </w:r>
      <w:proofErr w:type="spellStart"/>
      <w:r w:rsidRPr="004B3F36">
        <w:t>Thinking</w:t>
      </w:r>
      <w:proofErr w:type="spellEnd"/>
      <w:r w:rsidRPr="004B3F36">
        <w:t xml:space="preserve">: A </w:t>
      </w:r>
      <w:proofErr w:type="spellStart"/>
      <w:r w:rsidRPr="004B3F36">
        <w:t>Disciplinary</w:t>
      </w:r>
      <w:proofErr w:type="spellEnd"/>
      <w:r w:rsidRPr="004B3F36">
        <w:t xml:space="preserve"> </w:t>
      </w:r>
      <w:proofErr w:type="spellStart"/>
      <w:r w:rsidRPr="004B3F36">
        <w:t>Perspective</w:t>
      </w:r>
      <w:proofErr w:type="spellEnd"/>
      <w:r w:rsidRPr="004B3F36">
        <w:t xml:space="preserve">. </w:t>
      </w:r>
      <w:r w:rsidRPr="004B3F36">
        <w:tab/>
      </w:r>
      <w:proofErr w:type="spellStart"/>
      <w:r w:rsidRPr="00A61170">
        <w:rPr>
          <w:i/>
          <w:iCs/>
        </w:rPr>
        <w:t>Informatics</w:t>
      </w:r>
      <w:proofErr w:type="spellEnd"/>
      <w:r w:rsidRPr="00A61170">
        <w:rPr>
          <w:i/>
          <w:iCs/>
        </w:rPr>
        <w:t xml:space="preserve"> in </w:t>
      </w:r>
      <w:proofErr w:type="spellStart"/>
      <w:r w:rsidRPr="00A61170">
        <w:rPr>
          <w:i/>
          <w:iCs/>
        </w:rPr>
        <w:t>Education</w:t>
      </w:r>
      <w:proofErr w:type="spellEnd"/>
      <w:r w:rsidRPr="004B3F36">
        <w:t xml:space="preserve">, 20(3), </w:t>
      </w:r>
      <w:r w:rsidR="00F0416B">
        <w:t>s.</w:t>
      </w:r>
      <w:r w:rsidRPr="004B3F36">
        <w:t>361-390.</w:t>
      </w:r>
    </w:p>
    <w:p w14:paraId="3CFC2AF7" w14:textId="25D4A1A4" w:rsidR="002830E7" w:rsidRDefault="002830E7" w:rsidP="00E35C38">
      <w:pPr>
        <w:jc w:val="both"/>
      </w:pPr>
      <w:proofErr w:type="spellStart"/>
      <w:r w:rsidRPr="00281965">
        <w:t>Ketelhut</w:t>
      </w:r>
      <w:proofErr w:type="spellEnd"/>
      <w:r w:rsidRPr="00281965">
        <w:t xml:space="preserve">, DJ, </w:t>
      </w:r>
      <w:proofErr w:type="spellStart"/>
      <w:r w:rsidRPr="00281965">
        <w:t>Mills</w:t>
      </w:r>
      <w:proofErr w:type="spellEnd"/>
      <w:r w:rsidRPr="00281965">
        <w:t xml:space="preserve">, K., </w:t>
      </w:r>
      <w:proofErr w:type="spellStart"/>
      <w:r w:rsidRPr="00281965">
        <w:t>Hestness</w:t>
      </w:r>
      <w:proofErr w:type="spellEnd"/>
      <w:r w:rsidRPr="00281965">
        <w:t xml:space="preserve">, E., </w:t>
      </w:r>
      <w:proofErr w:type="spellStart"/>
      <w:r w:rsidRPr="00281965">
        <w:t>Cabrera</w:t>
      </w:r>
      <w:proofErr w:type="spellEnd"/>
      <w:r w:rsidRPr="00281965">
        <w:t xml:space="preserve">, L., </w:t>
      </w:r>
      <w:proofErr w:type="spellStart"/>
      <w:r w:rsidRPr="00281965">
        <w:t>Plane</w:t>
      </w:r>
      <w:proofErr w:type="spellEnd"/>
      <w:r w:rsidRPr="00281965">
        <w:t xml:space="preserve">, J. ve </w:t>
      </w:r>
      <w:proofErr w:type="spellStart"/>
      <w:r w:rsidRPr="00281965">
        <w:t>McGinnis</w:t>
      </w:r>
      <w:proofErr w:type="spellEnd"/>
      <w:r w:rsidRPr="00281965">
        <w:t xml:space="preserve">, JR (2020). Bilgi </w:t>
      </w:r>
      <w:r w:rsidRPr="00281965">
        <w:tab/>
        <w:t xml:space="preserve">işlemsel düşünmeyi temel bilime entegre etmede mesleki gelişim deneyiminin ardından </w:t>
      </w:r>
      <w:r w:rsidRPr="00281965">
        <w:tab/>
        <w:t xml:space="preserve">öğretmen </w:t>
      </w:r>
      <w:proofErr w:type="spellStart"/>
      <w:r w:rsidRPr="00281965">
        <w:t>değişikliği</w:t>
      </w:r>
      <w:proofErr w:type="spellEnd"/>
      <w:r w:rsidRPr="00281965">
        <w:t xml:space="preserve">. Fen </w:t>
      </w:r>
      <w:proofErr w:type="spellStart"/>
      <w:r w:rsidRPr="00281965">
        <w:t>Eğitimi</w:t>
      </w:r>
      <w:proofErr w:type="spellEnd"/>
      <w:r w:rsidRPr="00281965">
        <w:t xml:space="preserve"> ve Teknoloji Dergisi, 29 (1), </w:t>
      </w:r>
      <w:r w:rsidR="004B2FDD">
        <w:t>s.</w:t>
      </w:r>
      <w:r w:rsidRPr="00281965">
        <w:t>174–188.</w:t>
      </w:r>
    </w:p>
    <w:p w14:paraId="720D3DA7" w14:textId="39E6903F" w:rsidR="002830E7" w:rsidRPr="00281965" w:rsidRDefault="002830E7" w:rsidP="00E35C38">
      <w:pPr>
        <w:jc w:val="both"/>
      </w:pPr>
      <w:proofErr w:type="spellStart"/>
      <w:r w:rsidRPr="00281965">
        <w:t>Nordby</w:t>
      </w:r>
      <w:proofErr w:type="spellEnd"/>
      <w:r w:rsidRPr="00281965">
        <w:t xml:space="preserve">, S.K., </w:t>
      </w:r>
      <w:proofErr w:type="spellStart"/>
      <w:r w:rsidRPr="00281965">
        <w:t>Bjerke</w:t>
      </w:r>
      <w:proofErr w:type="spellEnd"/>
      <w:r w:rsidRPr="00281965">
        <w:t xml:space="preserve">, A.H. </w:t>
      </w:r>
      <w:r w:rsidR="00F0416B">
        <w:t>ve</w:t>
      </w:r>
      <w:r w:rsidRPr="00281965">
        <w:t xml:space="preserve"> </w:t>
      </w:r>
      <w:proofErr w:type="spellStart"/>
      <w:r w:rsidRPr="00281965">
        <w:t>Mifsud</w:t>
      </w:r>
      <w:proofErr w:type="spellEnd"/>
      <w:r w:rsidRPr="00281965">
        <w:t xml:space="preserve">, L. 2022. </w:t>
      </w:r>
      <w:proofErr w:type="spellStart"/>
      <w:r w:rsidRPr="00281965">
        <w:t>Primary</w:t>
      </w:r>
      <w:proofErr w:type="spellEnd"/>
      <w:r w:rsidRPr="00281965">
        <w:t xml:space="preserve"> </w:t>
      </w:r>
      <w:proofErr w:type="spellStart"/>
      <w:r w:rsidRPr="00281965">
        <w:t>Mathematics</w:t>
      </w:r>
      <w:proofErr w:type="spellEnd"/>
      <w:r w:rsidRPr="00281965">
        <w:t xml:space="preserve"> </w:t>
      </w:r>
      <w:proofErr w:type="spellStart"/>
      <w:r w:rsidRPr="00281965">
        <w:t>Teachers</w:t>
      </w:r>
      <w:proofErr w:type="spellEnd"/>
      <w:r w:rsidRPr="00281965">
        <w:t xml:space="preserve">’ </w:t>
      </w:r>
      <w:proofErr w:type="spellStart"/>
      <w:r w:rsidRPr="00281965">
        <w:t>Understanding</w:t>
      </w:r>
      <w:proofErr w:type="spellEnd"/>
      <w:r w:rsidRPr="00281965">
        <w:tab/>
        <w:t xml:space="preserve"> of </w:t>
      </w:r>
      <w:proofErr w:type="spellStart"/>
      <w:r w:rsidRPr="00281965">
        <w:t>Computational</w:t>
      </w:r>
      <w:proofErr w:type="spellEnd"/>
      <w:r w:rsidRPr="00281965">
        <w:t xml:space="preserve"> </w:t>
      </w:r>
      <w:proofErr w:type="spellStart"/>
      <w:r w:rsidRPr="00281965">
        <w:t>Thinking</w:t>
      </w:r>
      <w:proofErr w:type="spellEnd"/>
      <w:r w:rsidRPr="00281965">
        <w:t>. </w:t>
      </w:r>
      <w:proofErr w:type="spellStart"/>
      <w:r w:rsidRPr="00281965">
        <w:t>Künstl</w:t>
      </w:r>
      <w:proofErr w:type="spellEnd"/>
      <w:r w:rsidRPr="00281965">
        <w:t xml:space="preserve"> </w:t>
      </w:r>
      <w:proofErr w:type="spellStart"/>
      <w:r w:rsidRPr="00281965">
        <w:t>Intell</w:t>
      </w:r>
      <w:proofErr w:type="spellEnd"/>
      <w:r w:rsidRPr="00281965">
        <w:t xml:space="preserve"> 36, </w:t>
      </w:r>
      <w:r w:rsidR="00F0416B">
        <w:t>s.</w:t>
      </w:r>
      <w:r w:rsidRPr="00281965">
        <w:t>35–46.</w:t>
      </w:r>
    </w:p>
    <w:p w14:paraId="7355E410" w14:textId="2FCB7D7C" w:rsidR="002830E7" w:rsidRPr="004B3F36" w:rsidRDefault="002830E7" w:rsidP="00F0416B">
      <w:pPr>
        <w:ind w:left="708" w:hanging="708"/>
        <w:jc w:val="both"/>
      </w:pPr>
      <w:r w:rsidRPr="004B3F36">
        <w:t xml:space="preserve">Şahin, M. C. </w:t>
      </w:r>
      <w:r w:rsidR="00F0416B">
        <w:t>ve</w:t>
      </w:r>
      <w:r w:rsidRPr="004B3F36">
        <w:t xml:space="preserve"> Arslan Namlı, N. (2019). </w:t>
      </w:r>
      <w:r w:rsidR="00F0416B" w:rsidRPr="004B3F36">
        <w:t>Öğretmen adaylarının eğitimde teknoloji</w:t>
      </w:r>
      <w:r w:rsidR="00F0416B">
        <w:t xml:space="preserve"> </w:t>
      </w:r>
      <w:r w:rsidR="00F0416B" w:rsidRPr="004B3F36">
        <w:t xml:space="preserve">kullanma tutumlarının incelenmesi. </w:t>
      </w:r>
      <w:r w:rsidRPr="00A61170">
        <w:rPr>
          <w:i/>
          <w:iCs/>
        </w:rPr>
        <w:t>Türkiye Sosyal Araştırmalar Dergisi,</w:t>
      </w:r>
      <w:r w:rsidRPr="004B3F36">
        <w:t xml:space="preserve"> 23(1), </w:t>
      </w:r>
      <w:r w:rsidR="00F0416B">
        <w:t>s.</w:t>
      </w:r>
      <w:r w:rsidRPr="004B3F36">
        <w:t>95-112</w:t>
      </w:r>
      <w:r>
        <w:t>.</w:t>
      </w:r>
    </w:p>
    <w:p w14:paraId="10002EBA" w14:textId="75D418FB" w:rsidR="002830E7" w:rsidRPr="00281965" w:rsidRDefault="002830E7" w:rsidP="00E35C38">
      <w:pPr>
        <w:jc w:val="both"/>
      </w:pPr>
      <w:proofErr w:type="spellStart"/>
      <w:r w:rsidRPr="004B3F36">
        <w:t>Tosikgün</w:t>
      </w:r>
      <w:proofErr w:type="spellEnd"/>
      <w:r w:rsidRPr="004B3F36">
        <w:t xml:space="preserve">, E. </w:t>
      </w:r>
      <w:r w:rsidR="00F0416B">
        <w:t>ve</w:t>
      </w:r>
      <w:r w:rsidRPr="004B3F36">
        <w:t xml:space="preserve"> </w:t>
      </w:r>
      <w:proofErr w:type="spellStart"/>
      <w:r w:rsidRPr="004B3F36">
        <w:t>Güyer</w:t>
      </w:r>
      <w:proofErr w:type="spellEnd"/>
      <w:r w:rsidRPr="004B3F36">
        <w:t xml:space="preserve">, T. (2019). Bilgi İşlemsel Düşünme Becerisinin Değerlendirilmesine </w:t>
      </w:r>
      <w:r w:rsidRPr="004B3F36">
        <w:tab/>
        <w:t xml:space="preserve">İlişkin Sistematik </w:t>
      </w:r>
      <w:proofErr w:type="spellStart"/>
      <w:r w:rsidRPr="004B3F36">
        <w:t>Alanyazın</w:t>
      </w:r>
      <w:proofErr w:type="spellEnd"/>
      <w:r w:rsidRPr="004B3F36">
        <w:t xml:space="preserve"> Taraması. </w:t>
      </w:r>
      <w:r w:rsidRPr="00A61170">
        <w:rPr>
          <w:i/>
          <w:iCs/>
        </w:rPr>
        <w:t xml:space="preserve">Ahmet Keleşoğlu Eğitim Fakültesi Dergisi, 1 </w:t>
      </w:r>
      <w:r w:rsidRPr="00A61170">
        <w:rPr>
          <w:i/>
          <w:iCs/>
        </w:rPr>
        <w:tab/>
        <w:t xml:space="preserve">(2), </w:t>
      </w:r>
      <w:r w:rsidR="00F0416B">
        <w:rPr>
          <w:i/>
          <w:iCs/>
        </w:rPr>
        <w:t>s.</w:t>
      </w:r>
      <w:r w:rsidRPr="00A61170">
        <w:rPr>
          <w:i/>
          <w:iCs/>
        </w:rPr>
        <w:t>99-120</w:t>
      </w:r>
      <w:r w:rsidRPr="004B3F36">
        <w:t xml:space="preserve">. </w:t>
      </w:r>
    </w:p>
    <w:p w14:paraId="117702DF" w14:textId="41F4B6B7" w:rsidR="002830E7" w:rsidRPr="002830E7" w:rsidRDefault="002830E7" w:rsidP="00E35C38">
      <w:pPr>
        <w:jc w:val="both"/>
      </w:pPr>
      <w:r w:rsidRPr="00281965">
        <w:t xml:space="preserve">Üzümcü, Ö. </w:t>
      </w:r>
      <w:r w:rsidR="00F0416B">
        <w:t>ve</w:t>
      </w:r>
      <w:r w:rsidRPr="00281965">
        <w:t xml:space="preserve"> Bay, E. (2018). Eğitimde Yeni 21. Yüzyıl Becerisi: Bilgi İşlemsel Düşünme. </w:t>
      </w:r>
      <w:r w:rsidRPr="00281965">
        <w:tab/>
        <w:t>Uluslararası Türk Kültür Coğrafyasında Sosyal Bilimler Dergisi, 3 (2), 1-16.</w:t>
      </w:r>
      <w:r>
        <w:t xml:space="preserve"> </w:t>
      </w:r>
    </w:p>
    <w:p w14:paraId="3CF62C44" w14:textId="3A28B64D" w:rsidR="002830E7" w:rsidRPr="00281965" w:rsidRDefault="002830E7" w:rsidP="00E35C38">
      <w:pPr>
        <w:jc w:val="both"/>
      </w:pPr>
      <w:proofErr w:type="spellStart"/>
      <w:r w:rsidRPr="00281965">
        <w:t>Wing</w:t>
      </w:r>
      <w:proofErr w:type="spellEnd"/>
      <w:r w:rsidRPr="00281965">
        <w:t xml:space="preserve">, J.M., 2006. </w:t>
      </w:r>
      <w:proofErr w:type="spellStart"/>
      <w:r w:rsidRPr="00281965">
        <w:t>Computational</w:t>
      </w:r>
      <w:proofErr w:type="spellEnd"/>
      <w:r w:rsidRPr="00281965">
        <w:t xml:space="preserve"> </w:t>
      </w:r>
      <w:proofErr w:type="spellStart"/>
      <w:r w:rsidRPr="00281965">
        <w:t>thinking</w:t>
      </w:r>
      <w:proofErr w:type="spellEnd"/>
      <w:r w:rsidRPr="00281965">
        <w:t xml:space="preserve">. Communications of </w:t>
      </w:r>
      <w:proofErr w:type="spellStart"/>
      <w:r w:rsidRPr="00281965">
        <w:t>the</w:t>
      </w:r>
      <w:proofErr w:type="spellEnd"/>
      <w:r w:rsidRPr="00281965">
        <w:t xml:space="preserve"> ACM, 49(3), </w:t>
      </w:r>
      <w:r w:rsidR="00F0416B">
        <w:t>s.</w:t>
      </w:r>
      <w:r w:rsidRPr="00281965">
        <w:t>33-35.</w:t>
      </w:r>
    </w:p>
    <w:p w14:paraId="74818BA4" w14:textId="6709D13E" w:rsidR="00613D26" w:rsidRDefault="00613D26" w:rsidP="00E35C38">
      <w:pPr>
        <w:jc w:val="both"/>
      </w:pPr>
      <w:r>
        <w:br w:type="page"/>
      </w:r>
    </w:p>
    <w:p w14:paraId="21B39F31" w14:textId="28D71481" w:rsidR="00613D26" w:rsidRDefault="00613D26" w:rsidP="00E35C38">
      <w:pPr>
        <w:pStyle w:val="1dzenleme"/>
        <w:jc w:val="center"/>
      </w:pPr>
      <w:bookmarkStart w:id="97" w:name="_Toc124370644"/>
      <w:r>
        <w:lastRenderedPageBreak/>
        <w:t>EKLER</w:t>
      </w:r>
      <w:bookmarkEnd w:id="97"/>
    </w:p>
    <w:p w14:paraId="432EBA90" w14:textId="59A7C252" w:rsidR="00613D26" w:rsidRDefault="00613D26" w:rsidP="0087417D">
      <w:pPr>
        <w:spacing w:line="360" w:lineRule="auto"/>
      </w:pPr>
      <w:r>
        <w:t>EK – 1</w:t>
      </w:r>
    </w:p>
    <w:p w14:paraId="13D69AC9" w14:textId="2AFCC013" w:rsidR="007925BF" w:rsidRDefault="007925BF" w:rsidP="0087417D">
      <w:pPr>
        <w:spacing w:line="360" w:lineRule="auto"/>
      </w:pPr>
    </w:p>
    <w:p w14:paraId="3D617570" w14:textId="722156D8" w:rsidR="007925BF" w:rsidRDefault="00667F8D" w:rsidP="00667F8D">
      <w:pPr>
        <w:spacing w:line="360" w:lineRule="auto"/>
        <w:jc w:val="center"/>
        <w:rPr>
          <w:b/>
          <w:bCs/>
        </w:rPr>
      </w:pPr>
      <w:r w:rsidRPr="00667F8D">
        <w:rPr>
          <w:b/>
          <w:bCs/>
        </w:rPr>
        <w:t>BİLGİSAYAR DESTEKLİ EĞİTİM YAPMAYA İLİŞKİN TUTUM ÖLÇEĞİ</w:t>
      </w:r>
    </w:p>
    <w:p w14:paraId="040D8E83" w14:textId="77777777" w:rsidR="00667F8D" w:rsidRPr="00667F8D" w:rsidRDefault="00667F8D" w:rsidP="00667F8D">
      <w:pPr>
        <w:spacing w:line="360" w:lineRule="auto"/>
        <w:jc w:val="center"/>
        <w:rPr>
          <w:b/>
          <w:bCs/>
        </w:rPr>
      </w:pPr>
    </w:p>
    <w:p w14:paraId="183E2DCC" w14:textId="528D1DE6" w:rsidR="007925BF" w:rsidRPr="00667F8D" w:rsidRDefault="007925BF" w:rsidP="00667F8D">
      <w:pPr>
        <w:spacing w:line="360" w:lineRule="auto"/>
        <w:ind w:firstLine="708"/>
        <w:jc w:val="both"/>
        <w:rPr>
          <w:sz w:val="22"/>
          <w:szCs w:val="22"/>
        </w:rPr>
      </w:pPr>
      <w:r w:rsidRPr="00667F8D">
        <w:rPr>
          <w:sz w:val="22"/>
          <w:szCs w:val="22"/>
        </w:rPr>
        <w:t xml:space="preserve">Değerli katılımcı, aşağıda yer alan ifadelere ilişkin, her madde içerisinde sunulan </w:t>
      </w:r>
      <w:r w:rsidR="00667F8D" w:rsidRPr="00667F8D">
        <w:rPr>
          <w:sz w:val="22"/>
          <w:szCs w:val="22"/>
        </w:rPr>
        <w:t>5</w:t>
      </w:r>
      <w:r w:rsidRPr="00667F8D">
        <w:rPr>
          <w:sz w:val="22"/>
          <w:szCs w:val="22"/>
        </w:rPr>
        <w:t xml:space="preserve"> seçenekten (</w:t>
      </w:r>
      <w:r w:rsidR="00667F8D" w:rsidRPr="00667F8D">
        <w:rPr>
          <w:sz w:val="22"/>
          <w:szCs w:val="22"/>
        </w:rPr>
        <w:t>Katılıyorum</w:t>
      </w:r>
      <w:r w:rsidRPr="00667F8D">
        <w:rPr>
          <w:sz w:val="22"/>
          <w:szCs w:val="22"/>
        </w:rPr>
        <w:t>t-1, Kı</w:t>
      </w:r>
      <w:r w:rsidR="00667F8D" w:rsidRPr="00667F8D">
        <w:rPr>
          <w:sz w:val="22"/>
          <w:szCs w:val="22"/>
        </w:rPr>
        <w:t>smen Katılıyorum</w:t>
      </w:r>
      <w:r w:rsidRPr="00667F8D">
        <w:rPr>
          <w:sz w:val="22"/>
          <w:szCs w:val="22"/>
        </w:rPr>
        <w:t xml:space="preserve">-2, </w:t>
      </w:r>
      <w:r w:rsidR="00667F8D" w:rsidRPr="00667F8D">
        <w:rPr>
          <w:sz w:val="22"/>
          <w:szCs w:val="22"/>
        </w:rPr>
        <w:t>Kararsızım</w:t>
      </w:r>
      <w:r w:rsidRPr="00667F8D">
        <w:rPr>
          <w:sz w:val="22"/>
          <w:szCs w:val="22"/>
        </w:rPr>
        <w:t>-3</w:t>
      </w:r>
      <w:r w:rsidR="00667F8D" w:rsidRPr="00667F8D">
        <w:rPr>
          <w:sz w:val="22"/>
          <w:szCs w:val="22"/>
        </w:rPr>
        <w:t>, Kısmen Katılmıyorum-4, Kesinlikle Katılmıyorum-5</w:t>
      </w:r>
      <w:r w:rsidRPr="00667F8D">
        <w:rPr>
          <w:sz w:val="22"/>
          <w:szCs w:val="22"/>
        </w:rPr>
        <w:t>) size en uygun olanı işaretleyiniz. Tercihlerinizin doğru ya da yanlış olarak bir değerlendirilmesi yapılmayacaktır. İfadelere, düşünerek ve içtenlikle vereceğiniz cevaplar için teşekkür ederiz.</w:t>
      </w:r>
    </w:p>
    <w:tbl>
      <w:tblPr>
        <w:tblStyle w:val="TabloKlavuzu"/>
        <w:tblpPr w:leftFromText="141" w:rightFromText="141" w:vertAnchor="text" w:horzAnchor="margin" w:tblpY="247"/>
        <w:tblW w:w="8889" w:type="dxa"/>
        <w:tblLook w:val="04A0" w:firstRow="1" w:lastRow="0" w:firstColumn="1" w:lastColumn="0" w:noHBand="0" w:noVBand="1"/>
      </w:tblPr>
      <w:tblGrid>
        <w:gridCol w:w="5274"/>
        <w:gridCol w:w="644"/>
        <w:gridCol w:w="760"/>
        <w:gridCol w:w="737"/>
        <w:gridCol w:w="737"/>
        <w:gridCol w:w="737"/>
      </w:tblGrid>
      <w:tr w:rsidR="00667F8D" w:rsidRPr="007925BF" w14:paraId="7E2E91C6" w14:textId="77777777" w:rsidTr="00667F8D">
        <w:trPr>
          <w:cantSplit/>
          <w:trHeight w:val="1965"/>
        </w:trPr>
        <w:tc>
          <w:tcPr>
            <w:tcW w:w="5274" w:type="dxa"/>
          </w:tcPr>
          <w:p w14:paraId="3485570B" w14:textId="77777777" w:rsidR="00667F8D" w:rsidRPr="007925BF" w:rsidRDefault="00667F8D" w:rsidP="00667F8D">
            <w:pPr>
              <w:jc w:val="center"/>
              <w:rPr>
                <w:sz w:val="16"/>
                <w:szCs w:val="16"/>
              </w:rPr>
            </w:pPr>
          </w:p>
        </w:tc>
        <w:tc>
          <w:tcPr>
            <w:tcW w:w="644" w:type="dxa"/>
            <w:textDirection w:val="btLr"/>
          </w:tcPr>
          <w:p w14:paraId="7A6914B0" w14:textId="77777777" w:rsidR="00667F8D" w:rsidRPr="007925BF" w:rsidRDefault="00667F8D" w:rsidP="00667F8D">
            <w:pPr>
              <w:ind w:left="113" w:right="113"/>
              <w:rPr>
                <w:sz w:val="16"/>
                <w:szCs w:val="16"/>
              </w:rPr>
            </w:pPr>
            <w:r>
              <w:rPr>
                <w:sz w:val="16"/>
                <w:szCs w:val="16"/>
              </w:rPr>
              <w:t xml:space="preserve">Kesinlikle </w:t>
            </w:r>
            <w:r w:rsidRPr="007925BF">
              <w:rPr>
                <w:sz w:val="16"/>
                <w:szCs w:val="16"/>
              </w:rPr>
              <w:t>Katılıyorum</w:t>
            </w:r>
          </w:p>
        </w:tc>
        <w:tc>
          <w:tcPr>
            <w:tcW w:w="760" w:type="dxa"/>
            <w:textDirection w:val="btLr"/>
          </w:tcPr>
          <w:p w14:paraId="2C4BAB86" w14:textId="77777777" w:rsidR="00667F8D" w:rsidRPr="007925BF" w:rsidRDefault="00667F8D" w:rsidP="00667F8D">
            <w:pPr>
              <w:spacing w:line="360" w:lineRule="auto"/>
              <w:ind w:left="113" w:right="113"/>
              <w:rPr>
                <w:sz w:val="16"/>
                <w:szCs w:val="16"/>
              </w:rPr>
            </w:pPr>
            <w:r w:rsidRPr="007925BF">
              <w:rPr>
                <w:sz w:val="16"/>
                <w:szCs w:val="16"/>
              </w:rPr>
              <w:t>Katılıyorum</w:t>
            </w:r>
          </w:p>
        </w:tc>
        <w:tc>
          <w:tcPr>
            <w:tcW w:w="737" w:type="dxa"/>
            <w:textDirection w:val="btLr"/>
          </w:tcPr>
          <w:p w14:paraId="6DFFEE0C" w14:textId="77777777" w:rsidR="00667F8D" w:rsidRPr="007925BF" w:rsidRDefault="00667F8D" w:rsidP="00667F8D">
            <w:pPr>
              <w:spacing w:line="360" w:lineRule="auto"/>
              <w:ind w:left="113" w:right="113"/>
              <w:rPr>
                <w:sz w:val="16"/>
                <w:szCs w:val="16"/>
              </w:rPr>
            </w:pPr>
            <w:r w:rsidRPr="007925BF">
              <w:rPr>
                <w:sz w:val="16"/>
                <w:szCs w:val="16"/>
              </w:rPr>
              <w:t>Kararsızım</w:t>
            </w:r>
          </w:p>
        </w:tc>
        <w:tc>
          <w:tcPr>
            <w:tcW w:w="737" w:type="dxa"/>
            <w:textDirection w:val="btLr"/>
          </w:tcPr>
          <w:p w14:paraId="0E5C2F4F" w14:textId="77777777" w:rsidR="00667F8D" w:rsidRPr="007925BF" w:rsidRDefault="00667F8D" w:rsidP="00667F8D">
            <w:pPr>
              <w:spacing w:line="360" w:lineRule="auto"/>
              <w:ind w:left="113" w:right="113"/>
              <w:rPr>
                <w:sz w:val="16"/>
                <w:szCs w:val="16"/>
              </w:rPr>
            </w:pPr>
            <w:r w:rsidRPr="007925BF">
              <w:rPr>
                <w:sz w:val="16"/>
                <w:szCs w:val="16"/>
              </w:rPr>
              <w:t>Katılmıyorum</w:t>
            </w:r>
          </w:p>
        </w:tc>
        <w:tc>
          <w:tcPr>
            <w:tcW w:w="737" w:type="dxa"/>
            <w:textDirection w:val="btLr"/>
          </w:tcPr>
          <w:p w14:paraId="018FA160" w14:textId="77777777" w:rsidR="00667F8D" w:rsidRPr="007925BF" w:rsidRDefault="00667F8D" w:rsidP="00667F8D">
            <w:pPr>
              <w:spacing w:line="360" w:lineRule="auto"/>
              <w:ind w:left="113" w:right="113"/>
              <w:rPr>
                <w:sz w:val="16"/>
                <w:szCs w:val="16"/>
              </w:rPr>
            </w:pPr>
            <w:r w:rsidRPr="007925BF">
              <w:rPr>
                <w:sz w:val="16"/>
                <w:szCs w:val="16"/>
              </w:rPr>
              <w:t>Kesinlikle Katılmıyorum</w:t>
            </w:r>
          </w:p>
        </w:tc>
      </w:tr>
      <w:tr w:rsidR="00667F8D" w:rsidRPr="007925BF" w14:paraId="5E74FD61" w14:textId="77777777" w:rsidTr="00667F8D">
        <w:trPr>
          <w:trHeight w:val="298"/>
        </w:trPr>
        <w:tc>
          <w:tcPr>
            <w:tcW w:w="5274" w:type="dxa"/>
          </w:tcPr>
          <w:p w14:paraId="5B9B5815" w14:textId="77777777" w:rsidR="00667F8D" w:rsidRPr="007925BF" w:rsidRDefault="00667F8D" w:rsidP="00667F8D">
            <w:pPr>
              <w:pStyle w:val="ListeParagraf"/>
              <w:numPr>
                <w:ilvl w:val="0"/>
                <w:numId w:val="23"/>
              </w:numPr>
              <w:rPr>
                <w:sz w:val="16"/>
                <w:szCs w:val="16"/>
              </w:rPr>
            </w:pPr>
            <w:r w:rsidRPr="007925BF">
              <w:rPr>
                <w:sz w:val="16"/>
                <w:szCs w:val="16"/>
              </w:rPr>
              <w:t>Bilgisayar eğitimde etkili kullanılamaz.</w:t>
            </w:r>
          </w:p>
        </w:tc>
        <w:tc>
          <w:tcPr>
            <w:tcW w:w="644" w:type="dxa"/>
          </w:tcPr>
          <w:p w14:paraId="718F0C72" w14:textId="77777777" w:rsidR="00667F8D" w:rsidRPr="007925BF" w:rsidRDefault="00667F8D" w:rsidP="00667F8D">
            <w:pPr>
              <w:spacing w:line="360" w:lineRule="auto"/>
              <w:ind w:left="360"/>
              <w:rPr>
                <w:sz w:val="16"/>
                <w:szCs w:val="16"/>
              </w:rPr>
            </w:pPr>
          </w:p>
        </w:tc>
        <w:tc>
          <w:tcPr>
            <w:tcW w:w="760" w:type="dxa"/>
          </w:tcPr>
          <w:p w14:paraId="17DD640F" w14:textId="77777777" w:rsidR="00667F8D" w:rsidRPr="007925BF" w:rsidRDefault="00667F8D" w:rsidP="00667F8D">
            <w:pPr>
              <w:spacing w:line="360" w:lineRule="auto"/>
              <w:ind w:left="360"/>
              <w:rPr>
                <w:sz w:val="16"/>
                <w:szCs w:val="16"/>
              </w:rPr>
            </w:pPr>
          </w:p>
        </w:tc>
        <w:tc>
          <w:tcPr>
            <w:tcW w:w="737" w:type="dxa"/>
          </w:tcPr>
          <w:p w14:paraId="235443A1" w14:textId="77777777" w:rsidR="00667F8D" w:rsidRPr="007925BF" w:rsidRDefault="00667F8D" w:rsidP="00667F8D">
            <w:pPr>
              <w:spacing w:line="360" w:lineRule="auto"/>
              <w:ind w:left="360"/>
              <w:rPr>
                <w:sz w:val="16"/>
                <w:szCs w:val="16"/>
              </w:rPr>
            </w:pPr>
          </w:p>
        </w:tc>
        <w:tc>
          <w:tcPr>
            <w:tcW w:w="737" w:type="dxa"/>
          </w:tcPr>
          <w:p w14:paraId="72B34975" w14:textId="77777777" w:rsidR="00667F8D" w:rsidRPr="007925BF" w:rsidRDefault="00667F8D" w:rsidP="00667F8D">
            <w:pPr>
              <w:spacing w:line="360" w:lineRule="auto"/>
              <w:ind w:left="360"/>
              <w:rPr>
                <w:sz w:val="16"/>
                <w:szCs w:val="16"/>
              </w:rPr>
            </w:pPr>
          </w:p>
        </w:tc>
        <w:tc>
          <w:tcPr>
            <w:tcW w:w="737" w:type="dxa"/>
          </w:tcPr>
          <w:p w14:paraId="631602C4" w14:textId="77777777" w:rsidR="00667F8D" w:rsidRPr="007925BF" w:rsidRDefault="00667F8D" w:rsidP="00667F8D">
            <w:pPr>
              <w:spacing w:line="360" w:lineRule="auto"/>
              <w:ind w:left="360"/>
              <w:rPr>
                <w:sz w:val="16"/>
                <w:szCs w:val="16"/>
              </w:rPr>
            </w:pPr>
          </w:p>
        </w:tc>
      </w:tr>
      <w:tr w:rsidR="00667F8D" w:rsidRPr="007925BF" w14:paraId="6F7BB9B2" w14:textId="77777777" w:rsidTr="00667F8D">
        <w:trPr>
          <w:trHeight w:val="322"/>
        </w:trPr>
        <w:tc>
          <w:tcPr>
            <w:tcW w:w="5274" w:type="dxa"/>
          </w:tcPr>
          <w:p w14:paraId="49296CD2" w14:textId="77777777" w:rsidR="00667F8D" w:rsidRPr="007925BF" w:rsidRDefault="00667F8D" w:rsidP="00667F8D">
            <w:pPr>
              <w:pStyle w:val="ListeParagraf"/>
              <w:numPr>
                <w:ilvl w:val="0"/>
                <w:numId w:val="23"/>
              </w:numPr>
              <w:rPr>
                <w:sz w:val="16"/>
                <w:szCs w:val="16"/>
              </w:rPr>
            </w:pPr>
            <w:r w:rsidRPr="007925BF">
              <w:rPr>
                <w:sz w:val="16"/>
                <w:szCs w:val="16"/>
              </w:rPr>
              <w:t>Bilgisayarı derste isteyerek ve severek kullanırım.</w:t>
            </w:r>
          </w:p>
        </w:tc>
        <w:tc>
          <w:tcPr>
            <w:tcW w:w="644" w:type="dxa"/>
          </w:tcPr>
          <w:p w14:paraId="5540946C" w14:textId="77777777" w:rsidR="00667F8D" w:rsidRPr="007925BF" w:rsidRDefault="00667F8D" w:rsidP="00667F8D">
            <w:pPr>
              <w:spacing w:line="360" w:lineRule="auto"/>
              <w:ind w:left="360"/>
              <w:rPr>
                <w:sz w:val="16"/>
                <w:szCs w:val="16"/>
              </w:rPr>
            </w:pPr>
          </w:p>
        </w:tc>
        <w:tc>
          <w:tcPr>
            <w:tcW w:w="760" w:type="dxa"/>
          </w:tcPr>
          <w:p w14:paraId="298ACECC" w14:textId="77777777" w:rsidR="00667F8D" w:rsidRPr="007925BF" w:rsidRDefault="00667F8D" w:rsidP="00667F8D">
            <w:pPr>
              <w:spacing w:line="360" w:lineRule="auto"/>
              <w:ind w:left="360"/>
              <w:rPr>
                <w:sz w:val="16"/>
                <w:szCs w:val="16"/>
              </w:rPr>
            </w:pPr>
          </w:p>
        </w:tc>
        <w:tc>
          <w:tcPr>
            <w:tcW w:w="737" w:type="dxa"/>
          </w:tcPr>
          <w:p w14:paraId="4D2C4099" w14:textId="77777777" w:rsidR="00667F8D" w:rsidRPr="007925BF" w:rsidRDefault="00667F8D" w:rsidP="00667F8D">
            <w:pPr>
              <w:spacing w:line="360" w:lineRule="auto"/>
              <w:ind w:left="360"/>
              <w:rPr>
                <w:sz w:val="16"/>
                <w:szCs w:val="16"/>
              </w:rPr>
            </w:pPr>
          </w:p>
        </w:tc>
        <w:tc>
          <w:tcPr>
            <w:tcW w:w="737" w:type="dxa"/>
          </w:tcPr>
          <w:p w14:paraId="35B71B47" w14:textId="77777777" w:rsidR="00667F8D" w:rsidRPr="007925BF" w:rsidRDefault="00667F8D" w:rsidP="00667F8D">
            <w:pPr>
              <w:spacing w:line="360" w:lineRule="auto"/>
              <w:ind w:left="360"/>
              <w:rPr>
                <w:sz w:val="16"/>
                <w:szCs w:val="16"/>
              </w:rPr>
            </w:pPr>
          </w:p>
        </w:tc>
        <w:tc>
          <w:tcPr>
            <w:tcW w:w="737" w:type="dxa"/>
          </w:tcPr>
          <w:p w14:paraId="4C9E49A2" w14:textId="77777777" w:rsidR="00667F8D" w:rsidRPr="007925BF" w:rsidRDefault="00667F8D" w:rsidP="00667F8D">
            <w:pPr>
              <w:spacing w:line="360" w:lineRule="auto"/>
              <w:ind w:left="360"/>
              <w:rPr>
                <w:sz w:val="16"/>
                <w:szCs w:val="16"/>
              </w:rPr>
            </w:pPr>
          </w:p>
        </w:tc>
      </w:tr>
      <w:tr w:rsidR="00667F8D" w:rsidRPr="007925BF" w14:paraId="7116D8AB" w14:textId="77777777" w:rsidTr="00667F8D">
        <w:trPr>
          <w:trHeight w:val="415"/>
        </w:trPr>
        <w:tc>
          <w:tcPr>
            <w:tcW w:w="5274" w:type="dxa"/>
          </w:tcPr>
          <w:p w14:paraId="788FC671" w14:textId="77777777" w:rsidR="00667F8D" w:rsidRPr="007925BF" w:rsidRDefault="00667F8D" w:rsidP="00667F8D">
            <w:pPr>
              <w:pStyle w:val="ListeParagraf"/>
              <w:numPr>
                <w:ilvl w:val="0"/>
                <w:numId w:val="23"/>
              </w:numPr>
              <w:rPr>
                <w:sz w:val="16"/>
                <w:szCs w:val="16"/>
              </w:rPr>
            </w:pPr>
            <w:r w:rsidRPr="007925BF">
              <w:rPr>
                <w:sz w:val="16"/>
                <w:szCs w:val="16"/>
              </w:rPr>
              <w:t>Mecbur kalmadıkça bilgisayarı dersi desteklemek amacıyla kullanmam.</w:t>
            </w:r>
          </w:p>
        </w:tc>
        <w:tc>
          <w:tcPr>
            <w:tcW w:w="644" w:type="dxa"/>
          </w:tcPr>
          <w:p w14:paraId="3EBCC2BB" w14:textId="77777777" w:rsidR="00667F8D" w:rsidRPr="007925BF" w:rsidRDefault="00667F8D" w:rsidP="00667F8D">
            <w:pPr>
              <w:spacing w:line="360" w:lineRule="auto"/>
              <w:ind w:left="360"/>
              <w:rPr>
                <w:sz w:val="16"/>
                <w:szCs w:val="16"/>
              </w:rPr>
            </w:pPr>
          </w:p>
        </w:tc>
        <w:tc>
          <w:tcPr>
            <w:tcW w:w="760" w:type="dxa"/>
          </w:tcPr>
          <w:p w14:paraId="6A874624" w14:textId="77777777" w:rsidR="00667F8D" w:rsidRPr="007925BF" w:rsidRDefault="00667F8D" w:rsidP="00667F8D">
            <w:pPr>
              <w:spacing w:line="360" w:lineRule="auto"/>
              <w:ind w:left="360"/>
              <w:rPr>
                <w:sz w:val="16"/>
                <w:szCs w:val="16"/>
              </w:rPr>
            </w:pPr>
          </w:p>
        </w:tc>
        <w:tc>
          <w:tcPr>
            <w:tcW w:w="737" w:type="dxa"/>
          </w:tcPr>
          <w:p w14:paraId="629AB47C" w14:textId="77777777" w:rsidR="00667F8D" w:rsidRPr="007925BF" w:rsidRDefault="00667F8D" w:rsidP="00667F8D">
            <w:pPr>
              <w:spacing w:line="360" w:lineRule="auto"/>
              <w:ind w:left="360"/>
              <w:rPr>
                <w:sz w:val="16"/>
                <w:szCs w:val="16"/>
              </w:rPr>
            </w:pPr>
          </w:p>
        </w:tc>
        <w:tc>
          <w:tcPr>
            <w:tcW w:w="737" w:type="dxa"/>
          </w:tcPr>
          <w:p w14:paraId="640AD7FB" w14:textId="77777777" w:rsidR="00667F8D" w:rsidRPr="007925BF" w:rsidRDefault="00667F8D" w:rsidP="00667F8D">
            <w:pPr>
              <w:spacing w:line="360" w:lineRule="auto"/>
              <w:ind w:left="360"/>
              <w:rPr>
                <w:sz w:val="16"/>
                <w:szCs w:val="16"/>
              </w:rPr>
            </w:pPr>
          </w:p>
        </w:tc>
        <w:tc>
          <w:tcPr>
            <w:tcW w:w="737" w:type="dxa"/>
          </w:tcPr>
          <w:p w14:paraId="0F0C9759" w14:textId="77777777" w:rsidR="00667F8D" w:rsidRPr="007925BF" w:rsidRDefault="00667F8D" w:rsidP="00667F8D">
            <w:pPr>
              <w:spacing w:line="360" w:lineRule="auto"/>
              <w:ind w:left="360"/>
              <w:rPr>
                <w:sz w:val="16"/>
                <w:szCs w:val="16"/>
              </w:rPr>
            </w:pPr>
          </w:p>
        </w:tc>
      </w:tr>
      <w:tr w:rsidR="00667F8D" w:rsidRPr="007925BF" w14:paraId="5F387420" w14:textId="77777777" w:rsidTr="00667F8D">
        <w:trPr>
          <w:trHeight w:val="322"/>
        </w:trPr>
        <w:tc>
          <w:tcPr>
            <w:tcW w:w="5274" w:type="dxa"/>
          </w:tcPr>
          <w:p w14:paraId="1482FFD3" w14:textId="77777777" w:rsidR="00667F8D" w:rsidRPr="007925BF" w:rsidRDefault="00667F8D" w:rsidP="00667F8D">
            <w:pPr>
              <w:pStyle w:val="ListeParagraf"/>
              <w:numPr>
                <w:ilvl w:val="0"/>
                <w:numId w:val="23"/>
              </w:numPr>
              <w:rPr>
                <w:sz w:val="16"/>
                <w:szCs w:val="16"/>
              </w:rPr>
            </w:pPr>
            <w:r w:rsidRPr="007925BF">
              <w:rPr>
                <w:sz w:val="16"/>
                <w:szCs w:val="16"/>
              </w:rPr>
              <w:t>BDE benim için önemli bir konudur.</w:t>
            </w:r>
          </w:p>
        </w:tc>
        <w:tc>
          <w:tcPr>
            <w:tcW w:w="644" w:type="dxa"/>
          </w:tcPr>
          <w:p w14:paraId="009D041E" w14:textId="77777777" w:rsidR="00667F8D" w:rsidRPr="007925BF" w:rsidRDefault="00667F8D" w:rsidP="00667F8D">
            <w:pPr>
              <w:spacing w:line="360" w:lineRule="auto"/>
              <w:ind w:left="360"/>
              <w:rPr>
                <w:sz w:val="16"/>
                <w:szCs w:val="16"/>
              </w:rPr>
            </w:pPr>
          </w:p>
        </w:tc>
        <w:tc>
          <w:tcPr>
            <w:tcW w:w="760" w:type="dxa"/>
          </w:tcPr>
          <w:p w14:paraId="22B3AACC" w14:textId="77777777" w:rsidR="00667F8D" w:rsidRPr="007925BF" w:rsidRDefault="00667F8D" w:rsidP="00667F8D">
            <w:pPr>
              <w:spacing w:line="360" w:lineRule="auto"/>
              <w:ind w:left="360"/>
              <w:rPr>
                <w:sz w:val="16"/>
                <w:szCs w:val="16"/>
              </w:rPr>
            </w:pPr>
          </w:p>
        </w:tc>
        <w:tc>
          <w:tcPr>
            <w:tcW w:w="737" w:type="dxa"/>
          </w:tcPr>
          <w:p w14:paraId="61AC1AEB" w14:textId="77777777" w:rsidR="00667F8D" w:rsidRPr="007925BF" w:rsidRDefault="00667F8D" w:rsidP="00667F8D">
            <w:pPr>
              <w:spacing w:line="360" w:lineRule="auto"/>
              <w:ind w:left="360"/>
              <w:rPr>
                <w:sz w:val="16"/>
                <w:szCs w:val="16"/>
              </w:rPr>
            </w:pPr>
          </w:p>
        </w:tc>
        <w:tc>
          <w:tcPr>
            <w:tcW w:w="737" w:type="dxa"/>
          </w:tcPr>
          <w:p w14:paraId="2291814D" w14:textId="77777777" w:rsidR="00667F8D" w:rsidRPr="007925BF" w:rsidRDefault="00667F8D" w:rsidP="00667F8D">
            <w:pPr>
              <w:spacing w:line="360" w:lineRule="auto"/>
              <w:ind w:left="360"/>
              <w:rPr>
                <w:sz w:val="16"/>
                <w:szCs w:val="16"/>
              </w:rPr>
            </w:pPr>
          </w:p>
        </w:tc>
        <w:tc>
          <w:tcPr>
            <w:tcW w:w="737" w:type="dxa"/>
          </w:tcPr>
          <w:p w14:paraId="431A338D" w14:textId="77777777" w:rsidR="00667F8D" w:rsidRPr="007925BF" w:rsidRDefault="00667F8D" w:rsidP="00667F8D">
            <w:pPr>
              <w:spacing w:line="360" w:lineRule="auto"/>
              <w:ind w:left="360"/>
              <w:rPr>
                <w:sz w:val="16"/>
                <w:szCs w:val="16"/>
              </w:rPr>
            </w:pPr>
          </w:p>
        </w:tc>
      </w:tr>
      <w:tr w:rsidR="00667F8D" w:rsidRPr="007925BF" w14:paraId="28522506" w14:textId="77777777" w:rsidTr="00667F8D">
        <w:trPr>
          <w:trHeight w:val="415"/>
        </w:trPr>
        <w:tc>
          <w:tcPr>
            <w:tcW w:w="5274" w:type="dxa"/>
          </w:tcPr>
          <w:p w14:paraId="13CBC98B" w14:textId="77777777" w:rsidR="00667F8D" w:rsidRPr="007925BF" w:rsidRDefault="00667F8D" w:rsidP="00667F8D">
            <w:pPr>
              <w:pStyle w:val="ListeParagraf"/>
              <w:numPr>
                <w:ilvl w:val="0"/>
                <w:numId w:val="23"/>
              </w:numPr>
              <w:rPr>
                <w:sz w:val="16"/>
                <w:szCs w:val="16"/>
              </w:rPr>
            </w:pPr>
            <w:r w:rsidRPr="007925BF">
              <w:rPr>
                <w:sz w:val="16"/>
                <w:szCs w:val="16"/>
              </w:rPr>
              <w:t>BDE ile yapılan derslerde öğrenciler yaratıcılıklarını geliştiremez.</w:t>
            </w:r>
          </w:p>
        </w:tc>
        <w:tc>
          <w:tcPr>
            <w:tcW w:w="644" w:type="dxa"/>
          </w:tcPr>
          <w:p w14:paraId="0BFF8BC7" w14:textId="77777777" w:rsidR="00667F8D" w:rsidRPr="007925BF" w:rsidRDefault="00667F8D" w:rsidP="00667F8D">
            <w:pPr>
              <w:spacing w:line="360" w:lineRule="auto"/>
              <w:ind w:left="360"/>
              <w:rPr>
                <w:sz w:val="16"/>
                <w:szCs w:val="16"/>
              </w:rPr>
            </w:pPr>
          </w:p>
        </w:tc>
        <w:tc>
          <w:tcPr>
            <w:tcW w:w="760" w:type="dxa"/>
          </w:tcPr>
          <w:p w14:paraId="65A20032" w14:textId="77777777" w:rsidR="00667F8D" w:rsidRPr="007925BF" w:rsidRDefault="00667F8D" w:rsidP="00667F8D">
            <w:pPr>
              <w:spacing w:line="360" w:lineRule="auto"/>
              <w:ind w:left="360"/>
              <w:rPr>
                <w:sz w:val="16"/>
                <w:szCs w:val="16"/>
              </w:rPr>
            </w:pPr>
          </w:p>
        </w:tc>
        <w:tc>
          <w:tcPr>
            <w:tcW w:w="737" w:type="dxa"/>
          </w:tcPr>
          <w:p w14:paraId="12EE7321" w14:textId="77777777" w:rsidR="00667F8D" w:rsidRPr="007925BF" w:rsidRDefault="00667F8D" w:rsidP="00667F8D">
            <w:pPr>
              <w:spacing w:line="360" w:lineRule="auto"/>
              <w:ind w:left="360"/>
              <w:rPr>
                <w:sz w:val="16"/>
                <w:szCs w:val="16"/>
              </w:rPr>
            </w:pPr>
          </w:p>
        </w:tc>
        <w:tc>
          <w:tcPr>
            <w:tcW w:w="737" w:type="dxa"/>
          </w:tcPr>
          <w:p w14:paraId="60C38138" w14:textId="77777777" w:rsidR="00667F8D" w:rsidRPr="007925BF" w:rsidRDefault="00667F8D" w:rsidP="00667F8D">
            <w:pPr>
              <w:spacing w:line="360" w:lineRule="auto"/>
              <w:ind w:left="360"/>
              <w:rPr>
                <w:sz w:val="16"/>
                <w:szCs w:val="16"/>
              </w:rPr>
            </w:pPr>
          </w:p>
        </w:tc>
        <w:tc>
          <w:tcPr>
            <w:tcW w:w="737" w:type="dxa"/>
          </w:tcPr>
          <w:p w14:paraId="47411F14" w14:textId="77777777" w:rsidR="00667F8D" w:rsidRPr="007925BF" w:rsidRDefault="00667F8D" w:rsidP="00667F8D">
            <w:pPr>
              <w:spacing w:line="360" w:lineRule="auto"/>
              <w:ind w:left="360"/>
              <w:rPr>
                <w:sz w:val="16"/>
                <w:szCs w:val="16"/>
              </w:rPr>
            </w:pPr>
          </w:p>
        </w:tc>
      </w:tr>
      <w:tr w:rsidR="00667F8D" w:rsidRPr="007925BF" w14:paraId="44223278" w14:textId="77777777" w:rsidTr="00667F8D">
        <w:trPr>
          <w:trHeight w:val="415"/>
        </w:trPr>
        <w:tc>
          <w:tcPr>
            <w:tcW w:w="5274" w:type="dxa"/>
          </w:tcPr>
          <w:p w14:paraId="72631A17" w14:textId="77777777" w:rsidR="00667F8D" w:rsidRPr="007925BF" w:rsidRDefault="00667F8D" w:rsidP="00667F8D">
            <w:pPr>
              <w:pStyle w:val="ListeParagraf"/>
              <w:numPr>
                <w:ilvl w:val="0"/>
                <w:numId w:val="23"/>
              </w:numPr>
              <w:rPr>
                <w:sz w:val="16"/>
                <w:szCs w:val="16"/>
              </w:rPr>
            </w:pPr>
            <w:r w:rsidRPr="007925BF">
              <w:rPr>
                <w:sz w:val="16"/>
                <w:szCs w:val="16"/>
              </w:rPr>
              <w:t>Bilgisayarı derslerimde daha etkili kullanmanın yollarını araştırırım.</w:t>
            </w:r>
          </w:p>
        </w:tc>
        <w:tc>
          <w:tcPr>
            <w:tcW w:w="644" w:type="dxa"/>
          </w:tcPr>
          <w:p w14:paraId="5EECC60F" w14:textId="77777777" w:rsidR="00667F8D" w:rsidRPr="007925BF" w:rsidRDefault="00667F8D" w:rsidP="00667F8D">
            <w:pPr>
              <w:spacing w:line="360" w:lineRule="auto"/>
              <w:ind w:left="360"/>
              <w:rPr>
                <w:sz w:val="16"/>
                <w:szCs w:val="16"/>
              </w:rPr>
            </w:pPr>
          </w:p>
        </w:tc>
        <w:tc>
          <w:tcPr>
            <w:tcW w:w="760" w:type="dxa"/>
          </w:tcPr>
          <w:p w14:paraId="3C772842" w14:textId="77777777" w:rsidR="00667F8D" w:rsidRPr="007925BF" w:rsidRDefault="00667F8D" w:rsidP="00667F8D">
            <w:pPr>
              <w:spacing w:line="360" w:lineRule="auto"/>
              <w:ind w:left="360"/>
              <w:rPr>
                <w:sz w:val="16"/>
                <w:szCs w:val="16"/>
              </w:rPr>
            </w:pPr>
          </w:p>
        </w:tc>
        <w:tc>
          <w:tcPr>
            <w:tcW w:w="737" w:type="dxa"/>
          </w:tcPr>
          <w:p w14:paraId="42503AA7" w14:textId="77777777" w:rsidR="00667F8D" w:rsidRPr="007925BF" w:rsidRDefault="00667F8D" w:rsidP="00667F8D">
            <w:pPr>
              <w:spacing w:line="360" w:lineRule="auto"/>
              <w:ind w:left="360"/>
              <w:rPr>
                <w:sz w:val="16"/>
                <w:szCs w:val="16"/>
              </w:rPr>
            </w:pPr>
          </w:p>
        </w:tc>
        <w:tc>
          <w:tcPr>
            <w:tcW w:w="737" w:type="dxa"/>
          </w:tcPr>
          <w:p w14:paraId="1AE6E7DF" w14:textId="77777777" w:rsidR="00667F8D" w:rsidRPr="007925BF" w:rsidRDefault="00667F8D" w:rsidP="00667F8D">
            <w:pPr>
              <w:spacing w:line="360" w:lineRule="auto"/>
              <w:ind w:left="360"/>
              <w:rPr>
                <w:sz w:val="16"/>
                <w:szCs w:val="16"/>
              </w:rPr>
            </w:pPr>
          </w:p>
        </w:tc>
        <w:tc>
          <w:tcPr>
            <w:tcW w:w="737" w:type="dxa"/>
          </w:tcPr>
          <w:p w14:paraId="275A0944" w14:textId="77777777" w:rsidR="00667F8D" w:rsidRPr="007925BF" w:rsidRDefault="00667F8D" w:rsidP="00667F8D">
            <w:pPr>
              <w:spacing w:line="360" w:lineRule="auto"/>
              <w:ind w:left="360"/>
              <w:rPr>
                <w:sz w:val="16"/>
                <w:szCs w:val="16"/>
              </w:rPr>
            </w:pPr>
          </w:p>
        </w:tc>
      </w:tr>
      <w:tr w:rsidR="00667F8D" w:rsidRPr="007925BF" w14:paraId="52AB5A03" w14:textId="77777777" w:rsidTr="00667F8D">
        <w:trPr>
          <w:trHeight w:val="322"/>
        </w:trPr>
        <w:tc>
          <w:tcPr>
            <w:tcW w:w="5274" w:type="dxa"/>
          </w:tcPr>
          <w:p w14:paraId="6EF70B58" w14:textId="77777777" w:rsidR="00667F8D" w:rsidRPr="007925BF" w:rsidRDefault="00667F8D" w:rsidP="00667F8D">
            <w:pPr>
              <w:pStyle w:val="ListeParagraf"/>
              <w:numPr>
                <w:ilvl w:val="0"/>
                <w:numId w:val="23"/>
              </w:numPr>
              <w:rPr>
                <w:sz w:val="16"/>
                <w:szCs w:val="16"/>
              </w:rPr>
            </w:pPr>
            <w:r w:rsidRPr="007925BF">
              <w:rPr>
                <w:sz w:val="16"/>
                <w:szCs w:val="16"/>
              </w:rPr>
              <w:t>Bilgisayarla eğitimi bir türlü bağdaştıramıyorum.</w:t>
            </w:r>
          </w:p>
        </w:tc>
        <w:tc>
          <w:tcPr>
            <w:tcW w:w="644" w:type="dxa"/>
          </w:tcPr>
          <w:p w14:paraId="167B2270" w14:textId="77777777" w:rsidR="00667F8D" w:rsidRPr="007925BF" w:rsidRDefault="00667F8D" w:rsidP="00667F8D">
            <w:pPr>
              <w:spacing w:line="360" w:lineRule="auto"/>
              <w:ind w:left="360"/>
              <w:rPr>
                <w:sz w:val="16"/>
                <w:szCs w:val="16"/>
              </w:rPr>
            </w:pPr>
          </w:p>
        </w:tc>
        <w:tc>
          <w:tcPr>
            <w:tcW w:w="760" w:type="dxa"/>
          </w:tcPr>
          <w:p w14:paraId="0CE4D2B8" w14:textId="77777777" w:rsidR="00667F8D" w:rsidRPr="007925BF" w:rsidRDefault="00667F8D" w:rsidP="00667F8D">
            <w:pPr>
              <w:spacing w:line="360" w:lineRule="auto"/>
              <w:ind w:left="360"/>
              <w:rPr>
                <w:sz w:val="16"/>
                <w:szCs w:val="16"/>
              </w:rPr>
            </w:pPr>
          </w:p>
        </w:tc>
        <w:tc>
          <w:tcPr>
            <w:tcW w:w="737" w:type="dxa"/>
          </w:tcPr>
          <w:p w14:paraId="4174A0E1" w14:textId="77777777" w:rsidR="00667F8D" w:rsidRPr="007925BF" w:rsidRDefault="00667F8D" w:rsidP="00667F8D">
            <w:pPr>
              <w:spacing w:line="360" w:lineRule="auto"/>
              <w:ind w:left="360"/>
              <w:rPr>
                <w:sz w:val="16"/>
                <w:szCs w:val="16"/>
              </w:rPr>
            </w:pPr>
          </w:p>
        </w:tc>
        <w:tc>
          <w:tcPr>
            <w:tcW w:w="737" w:type="dxa"/>
          </w:tcPr>
          <w:p w14:paraId="324CAEE2" w14:textId="77777777" w:rsidR="00667F8D" w:rsidRPr="007925BF" w:rsidRDefault="00667F8D" w:rsidP="00667F8D">
            <w:pPr>
              <w:spacing w:line="360" w:lineRule="auto"/>
              <w:ind w:left="360"/>
              <w:rPr>
                <w:sz w:val="16"/>
                <w:szCs w:val="16"/>
              </w:rPr>
            </w:pPr>
          </w:p>
        </w:tc>
        <w:tc>
          <w:tcPr>
            <w:tcW w:w="737" w:type="dxa"/>
          </w:tcPr>
          <w:p w14:paraId="42DDD118" w14:textId="77777777" w:rsidR="00667F8D" w:rsidRPr="007925BF" w:rsidRDefault="00667F8D" w:rsidP="00667F8D">
            <w:pPr>
              <w:spacing w:line="360" w:lineRule="auto"/>
              <w:ind w:left="360"/>
              <w:rPr>
                <w:sz w:val="16"/>
                <w:szCs w:val="16"/>
              </w:rPr>
            </w:pPr>
          </w:p>
        </w:tc>
      </w:tr>
      <w:tr w:rsidR="00667F8D" w:rsidRPr="007925BF" w14:paraId="070CC93C" w14:textId="77777777" w:rsidTr="00667F8D">
        <w:trPr>
          <w:trHeight w:val="415"/>
        </w:trPr>
        <w:tc>
          <w:tcPr>
            <w:tcW w:w="5274" w:type="dxa"/>
          </w:tcPr>
          <w:p w14:paraId="12A90C32" w14:textId="77777777" w:rsidR="00667F8D" w:rsidRPr="007925BF" w:rsidRDefault="00667F8D" w:rsidP="00667F8D">
            <w:pPr>
              <w:pStyle w:val="ListeParagraf"/>
              <w:numPr>
                <w:ilvl w:val="0"/>
                <w:numId w:val="23"/>
              </w:numPr>
              <w:rPr>
                <w:sz w:val="16"/>
                <w:szCs w:val="16"/>
              </w:rPr>
            </w:pPr>
            <w:r w:rsidRPr="007925BF">
              <w:rPr>
                <w:sz w:val="16"/>
                <w:szCs w:val="16"/>
              </w:rPr>
              <w:t>Bilgisayarın kullanıldığı derslerde öğrenciler daha iyi öğrenir.</w:t>
            </w:r>
          </w:p>
        </w:tc>
        <w:tc>
          <w:tcPr>
            <w:tcW w:w="644" w:type="dxa"/>
          </w:tcPr>
          <w:p w14:paraId="7A458B3D" w14:textId="77777777" w:rsidR="00667F8D" w:rsidRPr="007925BF" w:rsidRDefault="00667F8D" w:rsidP="00667F8D">
            <w:pPr>
              <w:spacing w:line="360" w:lineRule="auto"/>
              <w:ind w:left="360"/>
              <w:rPr>
                <w:sz w:val="16"/>
                <w:szCs w:val="16"/>
              </w:rPr>
            </w:pPr>
          </w:p>
        </w:tc>
        <w:tc>
          <w:tcPr>
            <w:tcW w:w="760" w:type="dxa"/>
          </w:tcPr>
          <w:p w14:paraId="58FBA263" w14:textId="77777777" w:rsidR="00667F8D" w:rsidRPr="007925BF" w:rsidRDefault="00667F8D" w:rsidP="00667F8D">
            <w:pPr>
              <w:spacing w:line="360" w:lineRule="auto"/>
              <w:ind w:left="360"/>
              <w:rPr>
                <w:sz w:val="16"/>
                <w:szCs w:val="16"/>
              </w:rPr>
            </w:pPr>
          </w:p>
        </w:tc>
        <w:tc>
          <w:tcPr>
            <w:tcW w:w="737" w:type="dxa"/>
          </w:tcPr>
          <w:p w14:paraId="48919A4A" w14:textId="77777777" w:rsidR="00667F8D" w:rsidRPr="007925BF" w:rsidRDefault="00667F8D" w:rsidP="00667F8D">
            <w:pPr>
              <w:spacing w:line="360" w:lineRule="auto"/>
              <w:ind w:left="360"/>
              <w:rPr>
                <w:sz w:val="16"/>
                <w:szCs w:val="16"/>
              </w:rPr>
            </w:pPr>
          </w:p>
        </w:tc>
        <w:tc>
          <w:tcPr>
            <w:tcW w:w="737" w:type="dxa"/>
          </w:tcPr>
          <w:p w14:paraId="14D8D90F" w14:textId="77777777" w:rsidR="00667F8D" w:rsidRPr="007925BF" w:rsidRDefault="00667F8D" w:rsidP="00667F8D">
            <w:pPr>
              <w:spacing w:line="360" w:lineRule="auto"/>
              <w:ind w:left="360"/>
              <w:rPr>
                <w:sz w:val="16"/>
                <w:szCs w:val="16"/>
              </w:rPr>
            </w:pPr>
          </w:p>
        </w:tc>
        <w:tc>
          <w:tcPr>
            <w:tcW w:w="737" w:type="dxa"/>
          </w:tcPr>
          <w:p w14:paraId="5E0BD58F" w14:textId="77777777" w:rsidR="00667F8D" w:rsidRPr="007925BF" w:rsidRDefault="00667F8D" w:rsidP="00667F8D">
            <w:pPr>
              <w:spacing w:line="360" w:lineRule="auto"/>
              <w:ind w:left="360"/>
              <w:rPr>
                <w:sz w:val="16"/>
                <w:szCs w:val="16"/>
              </w:rPr>
            </w:pPr>
          </w:p>
        </w:tc>
      </w:tr>
      <w:tr w:rsidR="00667F8D" w:rsidRPr="007925BF" w14:paraId="0A93D7AF" w14:textId="77777777" w:rsidTr="00667F8D">
        <w:trPr>
          <w:trHeight w:val="298"/>
        </w:trPr>
        <w:tc>
          <w:tcPr>
            <w:tcW w:w="5274" w:type="dxa"/>
          </w:tcPr>
          <w:p w14:paraId="1090C70F" w14:textId="77777777" w:rsidR="00667F8D" w:rsidRPr="007925BF" w:rsidRDefault="00667F8D" w:rsidP="00667F8D">
            <w:pPr>
              <w:pStyle w:val="ListeParagraf"/>
              <w:numPr>
                <w:ilvl w:val="0"/>
                <w:numId w:val="23"/>
              </w:numPr>
              <w:rPr>
                <w:sz w:val="16"/>
                <w:szCs w:val="16"/>
              </w:rPr>
            </w:pPr>
            <w:r w:rsidRPr="007925BF">
              <w:rPr>
                <w:sz w:val="16"/>
                <w:szCs w:val="16"/>
              </w:rPr>
              <w:t>BDE yapmak yerine konuyu kendim anlatırım.</w:t>
            </w:r>
          </w:p>
        </w:tc>
        <w:tc>
          <w:tcPr>
            <w:tcW w:w="644" w:type="dxa"/>
          </w:tcPr>
          <w:p w14:paraId="1D315023" w14:textId="77777777" w:rsidR="00667F8D" w:rsidRPr="007925BF" w:rsidRDefault="00667F8D" w:rsidP="00667F8D">
            <w:pPr>
              <w:spacing w:line="360" w:lineRule="auto"/>
              <w:ind w:left="360"/>
              <w:rPr>
                <w:sz w:val="16"/>
                <w:szCs w:val="16"/>
              </w:rPr>
            </w:pPr>
          </w:p>
        </w:tc>
        <w:tc>
          <w:tcPr>
            <w:tcW w:w="760" w:type="dxa"/>
          </w:tcPr>
          <w:p w14:paraId="07DBFF59" w14:textId="77777777" w:rsidR="00667F8D" w:rsidRPr="007925BF" w:rsidRDefault="00667F8D" w:rsidP="00667F8D">
            <w:pPr>
              <w:spacing w:line="360" w:lineRule="auto"/>
              <w:ind w:left="360"/>
              <w:rPr>
                <w:sz w:val="16"/>
                <w:szCs w:val="16"/>
              </w:rPr>
            </w:pPr>
          </w:p>
        </w:tc>
        <w:tc>
          <w:tcPr>
            <w:tcW w:w="737" w:type="dxa"/>
          </w:tcPr>
          <w:p w14:paraId="1DDFA864" w14:textId="77777777" w:rsidR="00667F8D" w:rsidRPr="007925BF" w:rsidRDefault="00667F8D" w:rsidP="00667F8D">
            <w:pPr>
              <w:spacing w:line="360" w:lineRule="auto"/>
              <w:ind w:left="360"/>
              <w:rPr>
                <w:sz w:val="16"/>
                <w:szCs w:val="16"/>
              </w:rPr>
            </w:pPr>
          </w:p>
        </w:tc>
        <w:tc>
          <w:tcPr>
            <w:tcW w:w="737" w:type="dxa"/>
          </w:tcPr>
          <w:p w14:paraId="284BBA81" w14:textId="77777777" w:rsidR="00667F8D" w:rsidRPr="007925BF" w:rsidRDefault="00667F8D" w:rsidP="00667F8D">
            <w:pPr>
              <w:spacing w:line="360" w:lineRule="auto"/>
              <w:ind w:left="360"/>
              <w:rPr>
                <w:sz w:val="16"/>
                <w:szCs w:val="16"/>
              </w:rPr>
            </w:pPr>
          </w:p>
        </w:tc>
        <w:tc>
          <w:tcPr>
            <w:tcW w:w="737" w:type="dxa"/>
          </w:tcPr>
          <w:p w14:paraId="7C3EA6D9" w14:textId="77777777" w:rsidR="00667F8D" w:rsidRPr="007925BF" w:rsidRDefault="00667F8D" w:rsidP="00667F8D">
            <w:pPr>
              <w:spacing w:line="360" w:lineRule="auto"/>
              <w:ind w:left="360"/>
              <w:rPr>
                <w:sz w:val="16"/>
                <w:szCs w:val="16"/>
              </w:rPr>
            </w:pPr>
          </w:p>
        </w:tc>
      </w:tr>
      <w:tr w:rsidR="00667F8D" w:rsidRPr="007925BF" w14:paraId="7490E587" w14:textId="77777777" w:rsidTr="00667F8D">
        <w:trPr>
          <w:trHeight w:val="322"/>
        </w:trPr>
        <w:tc>
          <w:tcPr>
            <w:tcW w:w="5274" w:type="dxa"/>
          </w:tcPr>
          <w:p w14:paraId="64C609FF" w14:textId="77777777" w:rsidR="00667F8D" w:rsidRPr="007925BF" w:rsidRDefault="00667F8D" w:rsidP="00667F8D">
            <w:pPr>
              <w:pStyle w:val="ListeParagraf"/>
              <w:numPr>
                <w:ilvl w:val="0"/>
                <w:numId w:val="23"/>
              </w:numPr>
              <w:rPr>
                <w:sz w:val="16"/>
                <w:szCs w:val="16"/>
              </w:rPr>
            </w:pPr>
            <w:r w:rsidRPr="007925BF">
              <w:rPr>
                <w:sz w:val="16"/>
                <w:szCs w:val="16"/>
              </w:rPr>
              <w:t xml:space="preserve"> Öğretmenler bilgisayar kullanmaya teşvik edilmelidir.</w:t>
            </w:r>
          </w:p>
        </w:tc>
        <w:tc>
          <w:tcPr>
            <w:tcW w:w="644" w:type="dxa"/>
          </w:tcPr>
          <w:p w14:paraId="1C7A6909" w14:textId="77777777" w:rsidR="00667F8D" w:rsidRPr="007925BF" w:rsidRDefault="00667F8D" w:rsidP="00667F8D">
            <w:pPr>
              <w:spacing w:line="360" w:lineRule="auto"/>
              <w:ind w:left="360"/>
              <w:rPr>
                <w:sz w:val="16"/>
                <w:szCs w:val="16"/>
              </w:rPr>
            </w:pPr>
          </w:p>
        </w:tc>
        <w:tc>
          <w:tcPr>
            <w:tcW w:w="760" w:type="dxa"/>
          </w:tcPr>
          <w:p w14:paraId="1F1C393E" w14:textId="77777777" w:rsidR="00667F8D" w:rsidRPr="007925BF" w:rsidRDefault="00667F8D" w:rsidP="00667F8D">
            <w:pPr>
              <w:spacing w:line="360" w:lineRule="auto"/>
              <w:ind w:left="360"/>
              <w:rPr>
                <w:sz w:val="16"/>
                <w:szCs w:val="16"/>
              </w:rPr>
            </w:pPr>
          </w:p>
        </w:tc>
        <w:tc>
          <w:tcPr>
            <w:tcW w:w="737" w:type="dxa"/>
          </w:tcPr>
          <w:p w14:paraId="18CCB121" w14:textId="77777777" w:rsidR="00667F8D" w:rsidRPr="007925BF" w:rsidRDefault="00667F8D" w:rsidP="00667F8D">
            <w:pPr>
              <w:spacing w:line="360" w:lineRule="auto"/>
              <w:ind w:left="360"/>
              <w:rPr>
                <w:sz w:val="16"/>
                <w:szCs w:val="16"/>
              </w:rPr>
            </w:pPr>
          </w:p>
        </w:tc>
        <w:tc>
          <w:tcPr>
            <w:tcW w:w="737" w:type="dxa"/>
          </w:tcPr>
          <w:p w14:paraId="7FB3FBE7" w14:textId="77777777" w:rsidR="00667F8D" w:rsidRPr="007925BF" w:rsidRDefault="00667F8D" w:rsidP="00667F8D">
            <w:pPr>
              <w:spacing w:line="360" w:lineRule="auto"/>
              <w:ind w:left="360"/>
              <w:rPr>
                <w:sz w:val="16"/>
                <w:szCs w:val="16"/>
              </w:rPr>
            </w:pPr>
          </w:p>
        </w:tc>
        <w:tc>
          <w:tcPr>
            <w:tcW w:w="737" w:type="dxa"/>
          </w:tcPr>
          <w:p w14:paraId="36D3C09C" w14:textId="77777777" w:rsidR="00667F8D" w:rsidRPr="007925BF" w:rsidRDefault="00667F8D" w:rsidP="00667F8D">
            <w:pPr>
              <w:spacing w:line="360" w:lineRule="auto"/>
              <w:ind w:left="360"/>
              <w:rPr>
                <w:sz w:val="16"/>
                <w:szCs w:val="16"/>
              </w:rPr>
            </w:pPr>
          </w:p>
        </w:tc>
      </w:tr>
      <w:tr w:rsidR="00667F8D" w:rsidRPr="007925BF" w14:paraId="61EB61DD" w14:textId="77777777" w:rsidTr="00667F8D">
        <w:trPr>
          <w:trHeight w:val="322"/>
        </w:trPr>
        <w:tc>
          <w:tcPr>
            <w:tcW w:w="5274" w:type="dxa"/>
          </w:tcPr>
          <w:p w14:paraId="75C26978" w14:textId="77777777" w:rsidR="00667F8D" w:rsidRPr="007925BF" w:rsidRDefault="00667F8D" w:rsidP="00667F8D">
            <w:pPr>
              <w:pStyle w:val="ListeParagraf"/>
              <w:numPr>
                <w:ilvl w:val="0"/>
                <w:numId w:val="23"/>
              </w:numPr>
              <w:rPr>
                <w:sz w:val="16"/>
                <w:szCs w:val="16"/>
              </w:rPr>
            </w:pPr>
            <w:r w:rsidRPr="007925BF">
              <w:rPr>
                <w:sz w:val="16"/>
                <w:szCs w:val="16"/>
              </w:rPr>
              <w:t xml:space="preserve"> BDE ile ders yapmak zaman kaybıdır </w:t>
            </w:r>
          </w:p>
        </w:tc>
        <w:tc>
          <w:tcPr>
            <w:tcW w:w="644" w:type="dxa"/>
          </w:tcPr>
          <w:p w14:paraId="3E55237E" w14:textId="77777777" w:rsidR="00667F8D" w:rsidRPr="007925BF" w:rsidRDefault="00667F8D" w:rsidP="00667F8D">
            <w:pPr>
              <w:spacing w:line="360" w:lineRule="auto"/>
              <w:ind w:left="360"/>
              <w:rPr>
                <w:sz w:val="16"/>
                <w:szCs w:val="16"/>
              </w:rPr>
            </w:pPr>
          </w:p>
        </w:tc>
        <w:tc>
          <w:tcPr>
            <w:tcW w:w="760" w:type="dxa"/>
          </w:tcPr>
          <w:p w14:paraId="633F7F33" w14:textId="77777777" w:rsidR="00667F8D" w:rsidRPr="007925BF" w:rsidRDefault="00667F8D" w:rsidP="00667F8D">
            <w:pPr>
              <w:spacing w:line="360" w:lineRule="auto"/>
              <w:ind w:left="360"/>
              <w:rPr>
                <w:sz w:val="16"/>
                <w:szCs w:val="16"/>
              </w:rPr>
            </w:pPr>
          </w:p>
        </w:tc>
        <w:tc>
          <w:tcPr>
            <w:tcW w:w="737" w:type="dxa"/>
          </w:tcPr>
          <w:p w14:paraId="15FFACFC" w14:textId="77777777" w:rsidR="00667F8D" w:rsidRPr="007925BF" w:rsidRDefault="00667F8D" w:rsidP="00667F8D">
            <w:pPr>
              <w:spacing w:line="360" w:lineRule="auto"/>
              <w:ind w:left="360"/>
              <w:rPr>
                <w:sz w:val="16"/>
                <w:szCs w:val="16"/>
              </w:rPr>
            </w:pPr>
          </w:p>
        </w:tc>
        <w:tc>
          <w:tcPr>
            <w:tcW w:w="737" w:type="dxa"/>
          </w:tcPr>
          <w:p w14:paraId="0C9BF0C7" w14:textId="77777777" w:rsidR="00667F8D" w:rsidRPr="007925BF" w:rsidRDefault="00667F8D" w:rsidP="00667F8D">
            <w:pPr>
              <w:spacing w:line="360" w:lineRule="auto"/>
              <w:ind w:left="360"/>
              <w:rPr>
                <w:sz w:val="16"/>
                <w:szCs w:val="16"/>
              </w:rPr>
            </w:pPr>
          </w:p>
        </w:tc>
        <w:tc>
          <w:tcPr>
            <w:tcW w:w="737" w:type="dxa"/>
          </w:tcPr>
          <w:p w14:paraId="5570C2BB" w14:textId="77777777" w:rsidR="00667F8D" w:rsidRPr="007925BF" w:rsidRDefault="00667F8D" w:rsidP="00667F8D">
            <w:pPr>
              <w:spacing w:line="360" w:lineRule="auto"/>
              <w:ind w:left="360"/>
              <w:rPr>
                <w:sz w:val="16"/>
                <w:szCs w:val="16"/>
              </w:rPr>
            </w:pPr>
          </w:p>
        </w:tc>
      </w:tr>
      <w:tr w:rsidR="00667F8D" w:rsidRPr="007925BF" w14:paraId="468F9858" w14:textId="77777777" w:rsidTr="00667F8D">
        <w:trPr>
          <w:trHeight w:val="322"/>
        </w:trPr>
        <w:tc>
          <w:tcPr>
            <w:tcW w:w="5274" w:type="dxa"/>
          </w:tcPr>
          <w:p w14:paraId="1E1644A3" w14:textId="77777777" w:rsidR="00667F8D" w:rsidRPr="007925BF" w:rsidRDefault="00667F8D" w:rsidP="00667F8D">
            <w:pPr>
              <w:pStyle w:val="ListeParagraf"/>
              <w:numPr>
                <w:ilvl w:val="0"/>
                <w:numId w:val="23"/>
              </w:numPr>
              <w:rPr>
                <w:sz w:val="16"/>
                <w:szCs w:val="16"/>
              </w:rPr>
            </w:pPr>
            <w:r w:rsidRPr="007925BF">
              <w:rPr>
                <w:sz w:val="16"/>
                <w:szCs w:val="16"/>
              </w:rPr>
              <w:t xml:space="preserve"> Bilgisayar öğrencilerin dikkatini çekmede etkili araçtır.</w:t>
            </w:r>
          </w:p>
        </w:tc>
        <w:tc>
          <w:tcPr>
            <w:tcW w:w="644" w:type="dxa"/>
          </w:tcPr>
          <w:p w14:paraId="5753E386" w14:textId="77777777" w:rsidR="00667F8D" w:rsidRPr="007925BF" w:rsidRDefault="00667F8D" w:rsidP="00667F8D">
            <w:pPr>
              <w:spacing w:line="360" w:lineRule="auto"/>
              <w:ind w:left="360"/>
              <w:rPr>
                <w:sz w:val="16"/>
                <w:szCs w:val="16"/>
              </w:rPr>
            </w:pPr>
          </w:p>
        </w:tc>
        <w:tc>
          <w:tcPr>
            <w:tcW w:w="760" w:type="dxa"/>
          </w:tcPr>
          <w:p w14:paraId="484C825E" w14:textId="77777777" w:rsidR="00667F8D" w:rsidRPr="007925BF" w:rsidRDefault="00667F8D" w:rsidP="00667F8D">
            <w:pPr>
              <w:spacing w:line="360" w:lineRule="auto"/>
              <w:ind w:left="360"/>
              <w:rPr>
                <w:sz w:val="16"/>
                <w:szCs w:val="16"/>
              </w:rPr>
            </w:pPr>
          </w:p>
        </w:tc>
        <w:tc>
          <w:tcPr>
            <w:tcW w:w="737" w:type="dxa"/>
          </w:tcPr>
          <w:p w14:paraId="3A321F33" w14:textId="77777777" w:rsidR="00667F8D" w:rsidRPr="007925BF" w:rsidRDefault="00667F8D" w:rsidP="00667F8D">
            <w:pPr>
              <w:spacing w:line="360" w:lineRule="auto"/>
              <w:ind w:left="360"/>
              <w:rPr>
                <w:sz w:val="16"/>
                <w:szCs w:val="16"/>
              </w:rPr>
            </w:pPr>
          </w:p>
        </w:tc>
        <w:tc>
          <w:tcPr>
            <w:tcW w:w="737" w:type="dxa"/>
          </w:tcPr>
          <w:p w14:paraId="2FE3B335" w14:textId="77777777" w:rsidR="00667F8D" w:rsidRPr="007925BF" w:rsidRDefault="00667F8D" w:rsidP="00667F8D">
            <w:pPr>
              <w:spacing w:line="360" w:lineRule="auto"/>
              <w:ind w:left="360"/>
              <w:rPr>
                <w:sz w:val="16"/>
                <w:szCs w:val="16"/>
              </w:rPr>
            </w:pPr>
          </w:p>
        </w:tc>
        <w:tc>
          <w:tcPr>
            <w:tcW w:w="737" w:type="dxa"/>
          </w:tcPr>
          <w:p w14:paraId="4D5EBD43" w14:textId="77777777" w:rsidR="00667F8D" w:rsidRPr="007925BF" w:rsidRDefault="00667F8D" w:rsidP="00667F8D">
            <w:pPr>
              <w:spacing w:line="360" w:lineRule="auto"/>
              <w:ind w:left="360"/>
              <w:rPr>
                <w:sz w:val="16"/>
                <w:szCs w:val="16"/>
              </w:rPr>
            </w:pPr>
          </w:p>
        </w:tc>
      </w:tr>
      <w:tr w:rsidR="00667F8D" w:rsidRPr="007925BF" w14:paraId="156799B9" w14:textId="77777777" w:rsidTr="00667F8D">
        <w:trPr>
          <w:trHeight w:val="415"/>
        </w:trPr>
        <w:tc>
          <w:tcPr>
            <w:tcW w:w="5274" w:type="dxa"/>
          </w:tcPr>
          <w:p w14:paraId="0DD43C1E" w14:textId="77777777" w:rsidR="00667F8D" w:rsidRPr="007925BF" w:rsidRDefault="00667F8D" w:rsidP="00667F8D">
            <w:pPr>
              <w:pStyle w:val="ListeParagraf"/>
              <w:numPr>
                <w:ilvl w:val="0"/>
                <w:numId w:val="23"/>
              </w:numPr>
              <w:rPr>
                <w:sz w:val="16"/>
                <w:szCs w:val="16"/>
              </w:rPr>
            </w:pPr>
            <w:r w:rsidRPr="007925BF">
              <w:rPr>
                <w:sz w:val="16"/>
                <w:szCs w:val="16"/>
              </w:rPr>
              <w:t>BDE ile öğrenciler diğer yöntem ve tekniklere göre daha az öğrenir.</w:t>
            </w:r>
          </w:p>
        </w:tc>
        <w:tc>
          <w:tcPr>
            <w:tcW w:w="644" w:type="dxa"/>
          </w:tcPr>
          <w:p w14:paraId="2212FDB4" w14:textId="77777777" w:rsidR="00667F8D" w:rsidRPr="007925BF" w:rsidRDefault="00667F8D" w:rsidP="00667F8D">
            <w:pPr>
              <w:spacing w:line="360" w:lineRule="auto"/>
              <w:ind w:left="360"/>
              <w:rPr>
                <w:sz w:val="16"/>
                <w:szCs w:val="16"/>
              </w:rPr>
            </w:pPr>
          </w:p>
        </w:tc>
        <w:tc>
          <w:tcPr>
            <w:tcW w:w="760" w:type="dxa"/>
          </w:tcPr>
          <w:p w14:paraId="4D9B9BB6" w14:textId="77777777" w:rsidR="00667F8D" w:rsidRPr="007925BF" w:rsidRDefault="00667F8D" w:rsidP="00667F8D">
            <w:pPr>
              <w:spacing w:line="360" w:lineRule="auto"/>
              <w:ind w:left="360"/>
              <w:rPr>
                <w:sz w:val="16"/>
                <w:szCs w:val="16"/>
              </w:rPr>
            </w:pPr>
          </w:p>
        </w:tc>
        <w:tc>
          <w:tcPr>
            <w:tcW w:w="737" w:type="dxa"/>
          </w:tcPr>
          <w:p w14:paraId="65B16D3B" w14:textId="77777777" w:rsidR="00667F8D" w:rsidRPr="007925BF" w:rsidRDefault="00667F8D" w:rsidP="00667F8D">
            <w:pPr>
              <w:spacing w:line="360" w:lineRule="auto"/>
              <w:ind w:left="360"/>
              <w:rPr>
                <w:sz w:val="16"/>
                <w:szCs w:val="16"/>
              </w:rPr>
            </w:pPr>
          </w:p>
        </w:tc>
        <w:tc>
          <w:tcPr>
            <w:tcW w:w="737" w:type="dxa"/>
          </w:tcPr>
          <w:p w14:paraId="62B861A6" w14:textId="77777777" w:rsidR="00667F8D" w:rsidRPr="007925BF" w:rsidRDefault="00667F8D" w:rsidP="00667F8D">
            <w:pPr>
              <w:spacing w:line="360" w:lineRule="auto"/>
              <w:ind w:left="360"/>
              <w:rPr>
                <w:sz w:val="16"/>
                <w:szCs w:val="16"/>
              </w:rPr>
            </w:pPr>
          </w:p>
        </w:tc>
        <w:tc>
          <w:tcPr>
            <w:tcW w:w="737" w:type="dxa"/>
          </w:tcPr>
          <w:p w14:paraId="568708C0" w14:textId="77777777" w:rsidR="00667F8D" w:rsidRPr="007925BF" w:rsidRDefault="00667F8D" w:rsidP="00667F8D">
            <w:pPr>
              <w:spacing w:line="360" w:lineRule="auto"/>
              <w:ind w:left="360"/>
              <w:rPr>
                <w:sz w:val="16"/>
                <w:szCs w:val="16"/>
              </w:rPr>
            </w:pPr>
          </w:p>
        </w:tc>
      </w:tr>
      <w:tr w:rsidR="00667F8D" w:rsidRPr="007925BF" w14:paraId="0435BD56" w14:textId="77777777" w:rsidTr="00667F8D">
        <w:trPr>
          <w:trHeight w:val="298"/>
        </w:trPr>
        <w:tc>
          <w:tcPr>
            <w:tcW w:w="5274" w:type="dxa"/>
          </w:tcPr>
          <w:p w14:paraId="42811E3B" w14:textId="77777777" w:rsidR="00667F8D" w:rsidRPr="007925BF" w:rsidRDefault="00667F8D" w:rsidP="00667F8D">
            <w:pPr>
              <w:pStyle w:val="ListeParagraf"/>
              <w:numPr>
                <w:ilvl w:val="0"/>
                <w:numId w:val="23"/>
              </w:numPr>
              <w:rPr>
                <w:sz w:val="16"/>
                <w:szCs w:val="16"/>
              </w:rPr>
            </w:pPr>
            <w:r w:rsidRPr="007925BF">
              <w:rPr>
                <w:sz w:val="16"/>
                <w:szCs w:val="16"/>
              </w:rPr>
              <w:t>Bilgisayar yardımıyla yapılan dersler eğlenceli geçer.</w:t>
            </w:r>
          </w:p>
        </w:tc>
        <w:tc>
          <w:tcPr>
            <w:tcW w:w="644" w:type="dxa"/>
          </w:tcPr>
          <w:p w14:paraId="6E7196F8" w14:textId="77777777" w:rsidR="00667F8D" w:rsidRPr="007925BF" w:rsidRDefault="00667F8D" w:rsidP="00667F8D">
            <w:pPr>
              <w:spacing w:line="360" w:lineRule="auto"/>
              <w:ind w:left="360"/>
              <w:rPr>
                <w:sz w:val="16"/>
                <w:szCs w:val="16"/>
              </w:rPr>
            </w:pPr>
          </w:p>
        </w:tc>
        <w:tc>
          <w:tcPr>
            <w:tcW w:w="760" w:type="dxa"/>
          </w:tcPr>
          <w:p w14:paraId="16B9AA9F" w14:textId="77777777" w:rsidR="00667F8D" w:rsidRPr="007925BF" w:rsidRDefault="00667F8D" w:rsidP="00667F8D">
            <w:pPr>
              <w:spacing w:line="360" w:lineRule="auto"/>
              <w:ind w:left="360"/>
              <w:rPr>
                <w:sz w:val="16"/>
                <w:szCs w:val="16"/>
              </w:rPr>
            </w:pPr>
          </w:p>
        </w:tc>
        <w:tc>
          <w:tcPr>
            <w:tcW w:w="737" w:type="dxa"/>
          </w:tcPr>
          <w:p w14:paraId="6BD3596B" w14:textId="77777777" w:rsidR="00667F8D" w:rsidRPr="007925BF" w:rsidRDefault="00667F8D" w:rsidP="00667F8D">
            <w:pPr>
              <w:spacing w:line="360" w:lineRule="auto"/>
              <w:ind w:left="360"/>
              <w:rPr>
                <w:sz w:val="16"/>
                <w:szCs w:val="16"/>
              </w:rPr>
            </w:pPr>
          </w:p>
        </w:tc>
        <w:tc>
          <w:tcPr>
            <w:tcW w:w="737" w:type="dxa"/>
          </w:tcPr>
          <w:p w14:paraId="261A5EE6" w14:textId="77777777" w:rsidR="00667F8D" w:rsidRPr="007925BF" w:rsidRDefault="00667F8D" w:rsidP="00667F8D">
            <w:pPr>
              <w:spacing w:line="360" w:lineRule="auto"/>
              <w:ind w:left="360"/>
              <w:rPr>
                <w:sz w:val="16"/>
                <w:szCs w:val="16"/>
              </w:rPr>
            </w:pPr>
          </w:p>
        </w:tc>
        <w:tc>
          <w:tcPr>
            <w:tcW w:w="737" w:type="dxa"/>
          </w:tcPr>
          <w:p w14:paraId="5CB76F4D" w14:textId="77777777" w:rsidR="00667F8D" w:rsidRPr="007925BF" w:rsidRDefault="00667F8D" w:rsidP="00667F8D">
            <w:pPr>
              <w:spacing w:line="360" w:lineRule="auto"/>
              <w:ind w:left="360"/>
              <w:rPr>
                <w:sz w:val="16"/>
                <w:szCs w:val="16"/>
              </w:rPr>
            </w:pPr>
          </w:p>
        </w:tc>
      </w:tr>
      <w:tr w:rsidR="00667F8D" w:rsidRPr="007925BF" w14:paraId="5CA2F48F" w14:textId="77777777" w:rsidTr="00667F8D">
        <w:trPr>
          <w:trHeight w:val="439"/>
        </w:trPr>
        <w:tc>
          <w:tcPr>
            <w:tcW w:w="5274" w:type="dxa"/>
          </w:tcPr>
          <w:p w14:paraId="1CAD2FFC" w14:textId="77777777" w:rsidR="00667F8D" w:rsidRPr="007925BF" w:rsidRDefault="00667F8D" w:rsidP="00667F8D">
            <w:pPr>
              <w:pStyle w:val="ListeParagraf"/>
              <w:numPr>
                <w:ilvl w:val="0"/>
                <w:numId w:val="23"/>
              </w:numPr>
              <w:rPr>
                <w:sz w:val="16"/>
                <w:szCs w:val="16"/>
              </w:rPr>
            </w:pPr>
            <w:r w:rsidRPr="007925BF">
              <w:rPr>
                <w:sz w:val="16"/>
                <w:szCs w:val="16"/>
              </w:rPr>
              <w:t>Bilgisayar desteği ile yapılan eğitimin katkısı harcanan emeği karşılamaz.</w:t>
            </w:r>
          </w:p>
        </w:tc>
        <w:tc>
          <w:tcPr>
            <w:tcW w:w="644" w:type="dxa"/>
          </w:tcPr>
          <w:p w14:paraId="3B16A2AD" w14:textId="77777777" w:rsidR="00667F8D" w:rsidRPr="007925BF" w:rsidRDefault="00667F8D" w:rsidP="00667F8D">
            <w:pPr>
              <w:spacing w:line="360" w:lineRule="auto"/>
              <w:ind w:left="360"/>
              <w:rPr>
                <w:sz w:val="16"/>
                <w:szCs w:val="16"/>
              </w:rPr>
            </w:pPr>
          </w:p>
        </w:tc>
        <w:tc>
          <w:tcPr>
            <w:tcW w:w="760" w:type="dxa"/>
          </w:tcPr>
          <w:p w14:paraId="6E6B8F4D" w14:textId="77777777" w:rsidR="00667F8D" w:rsidRPr="007925BF" w:rsidRDefault="00667F8D" w:rsidP="00667F8D">
            <w:pPr>
              <w:spacing w:line="360" w:lineRule="auto"/>
              <w:ind w:left="360"/>
              <w:rPr>
                <w:sz w:val="16"/>
                <w:szCs w:val="16"/>
              </w:rPr>
            </w:pPr>
          </w:p>
        </w:tc>
        <w:tc>
          <w:tcPr>
            <w:tcW w:w="737" w:type="dxa"/>
          </w:tcPr>
          <w:p w14:paraId="2F656F9D" w14:textId="77777777" w:rsidR="00667F8D" w:rsidRPr="007925BF" w:rsidRDefault="00667F8D" w:rsidP="00667F8D">
            <w:pPr>
              <w:spacing w:line="360" w:lineRule="auto"/>
              <w:ind w:left="360"/>
              <w:rPr>
                <w:sz w:val="16"/>
                <w:szCs w:val="16"/>
              </w:rPr>
            </w:pPr>
          </w:p>
        </w:tc>
        <w:tc>
          <w:tcPr>
            <w:tcW w:w="737" w:type="dxa"/>
          </w:tcPr>
          <w:p w14:paraId="6177B093" w14:textId="77777777" w:rsidR="00667F8D" w:rsidRPr="007925BF" w:rsidRDefault="00667F8D" w:rsidP="00667F8D">
            <w:pPr>
              <w:spacing w:line="360" w:lineRule="auto"/>
              <w:ind w:left="360"/>
              <w:rPr>
                <w:sz w:val="16"/>
                <w:szCs w:val="16"/>
              </w:rPr>
            </w:pPr>
          </w:p>
        </w:tc>
        <w:tc>
          <w:tcPr>
            <w:tcW w:w="737" w:type="dxa"/>
          </w:tcPr>
          <w:p w14:paraId="47BDEFBD" w14:textId="77777777" w:rsidR="00667F8D" w:rsidRPr="007925BF" w:rsidRDefault="00667F8D" w:rsidP="00667F8D">
            <w:pPr>
              <w:spacing w:line="360" w:lineRule="auto"/>
              <w:ind w:left="360"/>
              <w:rPr>
                <w:sz w:val="16"/>
                <w:szCs w:val="16"/>
              </w:rPr>
            </w:pPr>
          </w:p>
        </w:tc>
      </w:tr>
      <w:tr w:rsidR="00667F8D" w:rsidRPr="007925BF" w14:paraId="37D7DB81" w14:textId="77777777" w:rsidTr="00667F8D">
        <w:trPr>
          <w:trHeight w:val="298"/>
        </w:trPr>
        <w:tc>
          <w:tcPr>
            <w:tcW w:w="5274" w:type="dxa"/>
          </w:tcPr>
          <w:p w14:paraId="728CF60D" w14:textId="77777777" w:rsidR="00667F8D" w:rsidRPr="007925BF" w:rsidRDefault="00667F8D" w:rsidP="00667F8D">
            <w:pPr>
              <w:pStyle w:val="ListeParagraf"/>
              <w:numPr>
                <w:ilvl w:val="0"/>
                <w:numId w:val="23"/>
              </w:numPr>
              <w:rPr>
                <w:sz w:val="16"/>
                <w:szCs w:val="16"/>
              </w:rPr>
            </w:pPr>
            <w:r w:rsidRPr="007925BF">
              <w:rPr>
                <w:sz w:val="16"/>
                <w:szCs w:val="16"/>
              </w:rPr>
              <w:t xml:space="preserve"> Her sınıfta bilgisayar aktif bir şekilde kullanılmalıdır.</w:t>
            </w:r>
          </w:p>
        </w:tc>
        <w:tc>
          <w:tcPr>
            <w:tcW w:w="644" w:type="dxa"/>
          </w:tcPr>
          <w:p w14:paraId="24C84457" w14:textId="77777777" w:rsidR="00667F8D" w:rsidRPr="007925BF" w:rsidRDefault="00667F8D" w:rsidP="00667F8D">
            <w:pPr>
              <w:spacing w:line="360" w:lineRule="auto"/>
              <w:ind w:left="360"/>
              <w:rPr>
                <w:sz w:val="16"/>
                <w:szCs w:val="16"/>
              </w:rPr>
            </w:pPr>
          </w:p>
        </w:tc>
        <w:tc>
          <w:tcPr>
            <w:tcW w:w="760" w:type="dxa"/>
          </w:tcPr>
          <w:p w14:paraId="31F27B93" w14:textId="77777777" w:rsidR="00667F8D" w:rsidRPr="007925BF" w:rsidRDefault="00667F8D" w:rsidP="00667F8D">
            <w:pPr>
              <w:spacing w:line="360" w:lineRule="auto"/>
              <w:ind w:left="360"/>
              <w:rPr>
                <w:sz w:val="16"/>
                <w:szCs w:val="16"/>
              </w:rPr>
            </w:pPr>
          </w:p>
        </w:tc>
        <w:tc>
          <w:tcPr>
            <w:tcW w:w="737" w:type="dxa"/>
          </w:tcPr>
          <w:p w14:paraId="3E7B7232" w14:textId="77777777" w:rsidR="00667F8D" w:rsidRPr="007925BF" w:rsidRDefault="00667F8D" w:rsidP="00667F8D">
            <w:pPr>
              <w:spacing w:line="360" w:lineRule="auto"/>
              <w:ind w:left="360"/>
              <w:rPr>
                <w:sz w:val="16"/>
                <w:szCs w:val="16"/>
              </w:rPr>
            </w:pPr>
          </w:p>
        </w:tc>
        <w:tc>
          <w:tcPr>
            <w:tcW w:w="737" w:type="dxa"/>
          </w:tcPr>
          <w:p w14:paraId="20D8C00F" w14:textId="77777777" w:rsidR="00667F8D" w:rsidRPr="007925BF" w:rsidRDefault="00667F8D" w:rsidP="00667F8D">
            <w:pPr>
              <w:spacing w:line="360" w:lineRule="auto"/>
              <w:ind w:left="360"/>
              <w:rPr>
                <w:sz w:val="16"/>
                <w:szCs w:val="16"/>
              </w:rPr>
            </w:pPr>
          </w:p>
        </w:tc>
        <w:tc>
          <w:tcPr>
            <w:tcW w:w="737" w:type="dxa"/>
          </w:tcPr>
          <w:p w14:paraId="364CB566" w14:textId="77777777" w:rsidR="00667F8D" w:rsidRPr="007925BF" w:rsidRDefault="00667F8D" w:rsidP="00667F8D">
            <w:pPr>
              <w:spacing w:line="360" w:lineRule="auto"/>
              <w:ind w:left="360"/>
              <w:rPr>
                <w:sz w:val="16"/>
                <w:szCs w:val="16"/>
              </w:rPr>
            </w:pPr>
          </w:p>
        </w:tc>
      </w:tr>
      <w:tr w:rsidR="00667F8D" w:rsidRPr="007925BF" w14:paraId="5D3EBA2C" w14:textId="77777777" w:rsidTr="00667F8D">
        <w:trPr>
          <w:trHeight w:val="415"/>
        </w:trPr>
        <w:tc>
          <w:tcPr>
            <w:tcW w:w="5274" w:type="dxa"/>
          </w:tcPr>
          <w:p w14:paraId="6F0CA858" w14:textId="77777777" w:rsidR="00667F8D" w:rsidRPr="007925BF" w:rsidRDefault="00667F8D" w:rsidP="00667F8D">
            <w:pPr>
              <w:pStyle w:val="ListeParagraf"/>
              <w:numPr>
                <w:ilvl w:val="0"/>
                <w:numId w:val="23"/>
              </w:numPr>
              <w:rPr>
                <w:sz w:val="16"/>
                <w:szCs w:val="16"/>
              </w:rPr>
            </w:pPr>
            <w:r w:rsidRPr="007925BF">
              <w:rPr>
                <w:sz w:val="16"/>
                <w:szCs w:val="16"/>
              </w:rPr>
              <w:t>Dersleri yaparken bilgisayarı öğretim amaçlı kullanmayı düşünmem.</w:t>
            </w:r>
          </w:p>
        </w:tc>
        <w:tc>
          <w:tcPr>
            <w:tcW w:w="644" w:type="dxa"/>
          </w:tcPr>
          <w:p w14:paraId="53A338EB" w14:textId="77777777" w:rsidR="00667F8D" w:rsidRPr="007925BF" w:rsidRDefault="00667F8D" w:rsidP="00667F8D">
            <w:pPr>
              <w:spacing w:line="360" w:lineRule="auto"/>
              <w:ind w:left="360"/>
              <w:rPr>
                <w:sz w:val="16"/>
                <w:szCs w:val="16"/>
              </w:rPr>
            </w:pPr>
          </w:p>
        </w:tc>
        <w:tc>
          <w:tcPr>
            <w:tcW w:w="760" w:type="dxa"/>
          </w:tcPr>
          <w:p w14:paraId="37CB8070" w14:textId="77777777" w:rsidR="00667F8D" w:rsidRPr="007925BF" w:rsidRDefault="00667F8D" w:rsidP="00667F8D">
            <w:pPr>
              <w:spacing w:line="360" w:lineRule="auto"/>
              <w:ind w:left="360"/>
              <w:rPr>
                <w:sz w:val="16"/>
                <w:szCs w:val="16"/>
              </w:rPr>
            </w:pPr>
          </w:p>
        </w:tc>
        <w:tc>
          <w:tcPr>
            <w:tcW w:w="737" w:type="dxa"/>
          </w:tcPr>
          <w:p w14:paraId="150B2633" w14:textId="77777777" w:rsidR="00667F8D" w:rsidRPr="007925BF" w:rsidRDefault="00667F8D" w:rsidP="00667F8D">
            <w:pPr>
              <w:spacing w:line="360" w:lineRule="auto"/>
              <w:ind w:left="360"/>
              <w:rPr>
                <w:sz w:val="16"/>
                <w:szCs w:val="16"/>
              </w:rPr>
            </w:pPr>
          </w:p>
        </w:tc>
        <w:tc>
          <w:tcPr>
            <w:tcW w:w="737" w:type="dxa"/>
          </w:tcPr>
          <w:p w14:paraId="67C54060" w14:textId="77777777" w:rsidR="00667F8D" w:rsidRPr="007925BF" w:rsidRDefault="00667F8D" w:rsidP="00667F8D">
            <w:pPr>
              <w:spacing w:line="360" w:lineRule="auto"/>
              <w:ind w:left="360"/>
              <w:rPr>
                <w:sz w:val="16"/>
                <w:szCs w:val="16"/>
              </w:rPr>
            </w:pPr>
          </w:p>
        </w:tc>
        <w:tc>
          <w:tcPr>
            <w:tcW w:w="737" w:type="dxa"/>
          </w:tcPr>
          <w:p w14:paraId="15439884" w14:textId="77777777" w:rsidR="00667F8D" w:rsidRPr="007925BF" w:rsidRDefault="00667F8D" w:rsidP="00667F8D">
            <w:pPr>
              <w:spacing w:line="360" w:lineRule="auto"/>
              <w:ind w:left="360"/>
              <w:rPr>
                <w:sz w:val="16"/>
                <w:szCs w:val="16"/>
              </w:rPr>
            </w:pPr>
          </w:p>
        </w:tc>
      </w:tr>
      <w:tr w:rsidR="00667F8D" w:rsidRPr="007925BF" w14:paraId="11F6A283" w14:textId="77777777" w:rsidTr="00667F8D">
        <w:trPr>
          <w:trHeight w:val="415"/>
        </w:trPr>
        <w:tc>
          <w:tcPr>
            <w:tcW w:w="5274" w:type="dxa"/>
          </w:tcPr>
          <w:p w14:paraId="4A7908FE" w14:textId="77777777" w:rsidR="00667F8D" w:rsidRPr="007925BF" w:rsidRDefault="00667F8D" w:rsidP="00667F8D">
            <w:pPr>
              <w:pStyle w:val="ListeParagraf"/>
              <w:numPr>
                <w:ilvl w:val="0"/>
                <w:numId w:val="23"/>
              </w:numPr>
              <w:rPr>
                <w:sz w:val="16"/>
                <w:szCs w:val="16"/>
              </w:rPr>
            </w:pPr>
            <w:r w:rsidRPr="007925BF">
              <w:rPr>
                <w:sz w:val="16"/>
                <w:szCs w:val="16"/>
              </w:rPr>
              <w:t>Bilgisayarın etkili bir öğretim aracı olduğunu düşünüyorum.</w:t>
            </w:r>
          </w:p>
        </w:tc>
        <w:tc>
          <w:tcPr>
            <w:tcW w:w="644" w:type="dxa"/>
          </w:tcPr>
          <w:p w14:paraId="205ADE67" w14:textId="77777777" w:rsidR="00667F8D" w:rsidRPr="007925BF" w:rsidRDefault="00667F8D" w:rsidP="00667F8D">
            <w:pPr>
              <w:spacing w:line="360" w:lineRule="auto"/>
              <w:ind w:left="360"/>
              <w:rPr>
                <w:sz w:val="16"/>
                <w:szCs w:val="16"/>
              </w:rPr>
            </w:pPr>
          </w:p>
        </w:tc>
        <w:tc>
          <w:tcPr>
            <w:tcW w:w="760" w:type="dxa"/>
          </w:tcPr>
          <w:p w14:paraId="5912DEFF" w14:textId="77777777" w:rsidR="00667F8D" w:rsidRPr="007925BF" w:rsidRDefault="00667F8D" w:rsidP="00667F8D">
            <w:pPr>
              <w:spacing w:line="360" w:lineRule="auto"/>
              <w:ind w:left="360"/>
              <w:rPr>
                <w:sz w:val="16"/>
                <w:szCs w:val="16"/>
              </w:rPr>
            </w:pPr>
          </w:p>
        </w:tc>
        <w:tc>
          <w:tcPr>
            <w:tcW w:w="737" w:type="dxa"/>
          </w:tcPr>
          <w:p w14:paraId="4401C4B6" w14:textId="77777777" w:rsidR="00667F8D" w:rsidRPr="007925BF" w:rsidRDefault="00667F8D" w:rsidP="00667F8D">
            <w:pPr>
              <w:spacing w:line="360" w:lineRule="auto"/>
              <w:ind w:left="360"/>
              <w:rPr>
                <w:sz w:val="16"/>
                <w:szCs w:val="16"/>
              </w:rPr>
            </w:pPr>
          </w:p>
        </w:tc>
        <w:tc>
          <w:tcPr>
            <w:tcW w:w="737" w:type="dxa"/>
          </w:tcPr>
          <w:p w14:paraId="12E45F6C" w14:textId="77777777" w:rsidR="00667F8D" w:rsidRPr="007925BF" w:rsidRDefault="00667F8D" w:rsidP="00667F8D">
            <w:pPr>
              <w:spacing w:line="360" w:lineRule="auto"/>
              <w:ind w:left="360"/>
              <w:rPr>
                <w:sz w:val="16"/>
                <w:szCs w:val="16"/>
              </w:rPr>
            </w:pPr>
          </w:p>
        </w:tc>
        <w:tc>
          <w:tcPr>
            <w:tcW w:w="737" w:type="dxa"/>
          </w:tcPr>
          <w:p w14:paraId="5E2D7BE3" w14:textId="77777777" w:rsidR="00667F8D" w:rsidRPr="007925BF" w:rsidRDefault="00667F8D" w:rsidP="00667F8D">
            <w:pPr>
              <w:spacing w:line="360" w:lineRule="auto"/>
              <w:ind w:left="360"/>
              <w:rPr>
                <w:sz w:val="16"/>
                <w:szCs w:val="16"/>
              </w:rPr>
            </w:pPr>
          </w:p>
        </w:tc>
      </w:tr>
      <w:tr w:rsidR="00667F8D" w:rsidRPr="007925BF" w14:paraId="081BDFFE" w14:textId="77777777" w:rsidTr="00667F8D">
        <w:trPr>
          <w:trHeight w:val="322"/>
        </w:trPr>
        <w:tc>
          <w:tcPr>
            <w:tcW w:w="5274" w:type="dxa"/>
          </w:tcPr>
          <w:p w14:paraId="3DC53669" w14:textId="77777777" w:rsidR="00667F8D" w:rsidRPr="007925BF" w:rsidRDefault="00667F8D" w:rsidP="00667F8D">
            <w:pPr>
              <w:pStyle w:val="ListeParagraf"/>
              <w:numPr>
                <w:ilvl w:val="0"/>
                <w:numId w:val="23"/>
              </w:numPr>
              <w:rPr>
                <w:sz w:val="16"/>
                <w:szCs w:val="16"/>
              </w:rPr>
            </w:pPr>
            <w:r w:rsidRPr="007925BF">
              <w:rPr>
                <w:sz w:val="16"/>
                <w:szCs w:val="16"/>
              </w:rPr>
              <w:t>Bilgisayarın başından bir an önce kalkmak isterim.</w:t>
            </w:r>
          </w:p>
        </w:tc>
        <w:tc>
          <w:tcPr>
            <w:tcW w:w="644" w:type="dxa"/>
          </w:tcPr>
          <w:p w14:paraId="51C5242C" w14:textId="77777777" w:rsidR="00667F8D" w:rsidRPr="007925BF" w:rsidRDefault="00667F8D" w:rsidP="00667F8D">
            <w:pPr>
              <w:spacing w:line="360" w:lineRule="auto"/>
              <w:ind w:left="360"/>
              <w:rPr>
                <w:sz w:val="16"/>
                <w:szCs w:val="16"/>
              </w:rPr>
            </w:pPr>
          </w:p>
        </w:tc>
        <w:tc>
          <w:tcPr>
            <w:tcW w:w="760" w:type="dxa"/>
          </w:tcPr>
          <w:p w14:paraId="13099782" w14:textId="77777777" w:rsidR="00667F8D" w:rsidRPr="007925BF" w:rsidRDefault="00667F8D" w:rsidP="00667F8D">
            <w:pPr>
              <w:spacing w:line="360" w:lineRule="auto"/>
              <w:ind w:left="360"/>
              <w:rPr>
                <w:sz w:val="16"/>
                <w:szCs w:val="16"/>
              </w:rPr>
            </w:pPr>
          </w:p>
        </w:tc>
        <w:tc>
          <w:tcPr>
            <w:tcW w:w="737" w:type="dxa"/>
          </w:tcPr>
          <w:p w14:paraId="720622CD" w14:textId="77777777" w:rsidR="00667F8D" w:rsidRPr="007925BF" w:rsidRDefault="00667F8D" w:rsidP="00667F8D">
            <w:pPr>
              <w:spacing w:line="360" w:lineRule="auto"/>
              <w:ind w:left="360"/>
              <w:rPr>
                <w:sz w:val="16"/>
                <w:szCs w:val="16"/>
              </w:rPr>
            </w:pPr>
          </w:p>
        </w:tc>
        <w:tc>
          <w:tcPr>
            <w:tcW w:w="737" w:type="dxa"/>
          </w:tcPr>
          <w:p w14:paraId="707204BC" w14:textId="77777777" w:rsidR="00667F8D" w:rsidRPr="007925BF" w:rsidRDefault="00667F8D" w:rsidP="00667F8D">
            <w:pPr>
              <w:spacing w:line="360" w:lineRule="auto"/>
              <w:ind w:left="360"/>
              <w:rPr>
                <w:sz w:val="16"/>
                <w:szCs w:val="16"/>
              </w:rPr>
            </w:pPr>
          </w:p>
        </w:tc>
        <w:tc>
          <w:tcPr>
            <w:tcW w:w="737" w:type="dxa"/>
          </w:tcPr>
          <w:p w14:paraId="612CA0A6" w14:textId="77777777" w:rsidR="00667F8D" w:rsidRPr="007925BF" w:rsidRDefault="00667F8D" w:rsidP="00667F8D">
            <w:pPr>
              <w:spacing w:line="360" w:lineRule="auto"/>
              <w:ind w:left="360"/>
              <w:rPr>
                <w:sz w:val="16"/>
                <w:szCs w:val="16"/>
              </w:rPr>
            </w:pPr>
          </w:p>
        </w:tc>
      </w:tr>
      <w:tr w:rsidR="00667F8D" w:rsidRPr="007925BF" w14:paraId="7AD12D71" w14:textId="77777777" w:rsidTr="00667F8D">
        <w:trPr>
          <w:trHeight w:val="322"/>
        </w:trPr>
        <w:tc>
          <w:tcPr>
            <w:tcW w:w="5274" w:type="dxa"/>
          </w:tcPr>
          <w:p w14:paraId="306CC507" w14:textId="77777777" w:rsidR="00667F8D" w:rsidRPr="007925BF" w:rsidRDefault="00667F8D" w:rsidP="00667F8D">
            <w:pPr>
              <w:pStyle w:val="ListeParagraf"/>
              <w:numPr>
                <w:ilvl w:val="0"/>
                <w:numId w:val="23"/>
              </w:numPr>
              <w:rPr>
                <w:sz w:val="16"/>
                <w:szCs w:val="16"/>
              </w:rPr>
            </w:pPr>
            <w:r w:rsidRPr="007925BF">
              <w:rPr>
                <w:sz w:val="16"/>
                <w:szCs w:val="16"/>
              </w:rPr>
              <w:t>Derslerimde bilgisayar kullanmaya çalışırım</w:t>
            </w:r>
          </w:p>
        </w:tc>
        <w:tc>
          <w:tcPr>
            <w:tcW w:w="644" w:type="dxa"/>
          </w:tcPr>
          <w:p w14:paraId="57CF6865" w14:textId="77777777" w:rsidR="00667F8D" w:rsidRPr="007925BF" w:rsidRDefault="00667F8D" w:rsidP="00667F8D">
            <w:pPr>
              <w:spacing w:line="360" w:lineRule="auto"/>
              <w:ind w:left="360"/>
              <w:rPr>
                <w:sz w:val="16"/>
                <w:szCs w:val="16"/>
              </w:rPr>
            </w:pPr>
          </w:p>
        </w:tc>
        <w:tc>
          <w:tcPr>
            <w:tcW w:w="760" w:type="dxa"/>
          </w:tcPr>
          <w:p w14:paraId="4AE4D623" w14:textId="77777777" w:rsidR="00667F8D" w:rsidRPr="007925BF" w:rsidRDefault="00667F8D" w:rsidP="00667F8D">
            <w:pPr>
              <w:spacing w:line="360" w:lineRule="auto"/>
              <w:ind w:left="360"/>
              <w:rPr>
                <w:sz w:val="16"/>
                <w:szCs w:val="16"/>
              </w:rPr>
            </w:pPr>
          </w:p>
        </w:tc>
        <w:tc>
          <w:tcPr>
            <w:tcW w:w="737" w:type="dxa"/>
          </w:tcPr>
          <w:p w14:paraId="47F7E8B0" w14:textId="77777777" w:rsidR="00667F8D" w:rsidRPr="007925BF" w:rsidRDefault="00667F8D" w:rsidP="00667F8D">
            <w:pPr>
              <w:spacing w:line="360" w:lineRule="auto"/>
              <w:ind w:left="360"/>
              <w:rPr>
                <w:sz w:val="16"/>
                <w:szCs w:val="16"/>
              </w:rPr>
            </w:pPr>
          </w:p>
        </w:tc>
        <w:tc>
          <w:tcPr>
            <w:tcW w:w="737" w:type="dxa"/>
          </w:tcPr>
          <w:p w14:paraId="0CA677F7" w14:textId="77777777" w:rsidR="00667F8D" w:rsidRPr="007925BF" w:rsidRDefault="00667F8D" w:rsidP="00667F8D">
            <w:pPr>
              <w:spacing w:line="360" w:lineRule="auto"/>
              <w:ind w:left="360"/>
              <w:rPr>
                <w:sz w:val="16"/>
                <w:szCs w:val="16"/>
              </w:rPr>
            </w:pPr>
          </w:p>
        </w:tc>
        <w:tc>
          <w:tcPr>
            <w:tcW w:w="737" w:type="dxa"/>
          </w:tcPr>
          <w:p w14:paraId="6954F1E8" w14:textId="77777777" w:rsidR="00667F8D" w:rsidRPr="007925BF" w:rsidRDefault="00667F8D" w:rsidP="00667F8D">
            <w:pPr>
              <w:spacing w:line="360" w:lineRule="auto"/>
              <w:ind w:left="360"/>
              <w:rPr>
                <w:sz w:val="16"/>
                <w:szCs w:val="16"/>
              </w:rPr>
            </w:pPr>
          </w:p>
        </w:tc>
      </w:tr>
    </w:tbl>
    <w:p w14:paraId="5E3A7180" w14:textId="217F2450" w:rsidR="00613D26" w:rsidRDefault="00613D26" w:rsidP="0087417D">
      <w:pPr>
        <w:spacing w:line="360" w:lineRule="auto"/>
      </w:pPr>
    </w:p>
    <w:p w14:paraId="31695B62" w14:textId="55149ECE" w:rsidR="00613D26" w:rsidRDefault="00667F8D" w:rsidP="0087417D">
      <w:pPr>
        <w:spacing w:line="360" w:lineRule="auto"/>
      </w:pPr>
      <w:proofErr w:type="gramStart"/>
      <w:r>
        <w:lastRenderedPageBreak/>
        <w:t>EK -</w:t>
      </w:r>
      <w:proofErr w:type="gramEnd"/>
      <w:r>
        <w:t xml:space="preserve"> 2</w:t>
      </w:r>
    </w:p>
    <w:p w14:paraId="6368682C" w14:textId="77777777" w:rsidR="00667F8D" w:rsidRDefault="00667F8D" w:rsidP="007925BF">
      <w:pPr>
        <w:spacing w:line="360" w:lineRule="auto"/>
      </w:pPr>
    </w:p>
    <w:p w14:paraId="0DD5648D" w14:textId="463AAC3C" w:rsidR="00667F8D" w:rsidRDefault="00667F8D">
      <w:r>
        <w:rPr>
          <w:b/>
          <w:bCs/>
          <w:noProof/>
          <w:color w:val="000000"/>
        </w:rPr>
        <w:drawing>
          <wp:inline distT="0" distB="0" distL="0" distR="0" wp14:anchorId="53EE4CF7" wp14:editId="49824C02">
            <wp:extent cx="5760720" cy="7602855"/>
            <wp:effectExtent l="0" t="0" r="5080" b="444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rotWithShape="1">
                    <a:blip r:embed="rId10">
                      <a:extLst>
                        <a:ext uri="{28A0092B-C50C-407E-A947-70E740481C1C}">
                          <a14:useLocalDpi xmlns:a14="http://schemas.microsoft.com/office/drawing/2010/main" val="0"/>
                        </a:ext>
                      </a:extLst>
                    </a:blip>
                    <a:srcRect t="3568"/>
                    <a:stretch/>
                  </pic:blipFill>
                  <pic:spPr bwMode="auto">
                    <a:xfrm>
                      <a:off x="0" y="0"/>
                      <a:ext cx="5760720" cy="7602855"/>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3E30954E" w14:textId="6C32C2F7" w:rsidR="00613D26" w:rsidRDefault="00667F8D" w:rsidP="007925BF">
      <w:pPr>
        <w:spacing w:line="360" w:lineRule="auto"/>
      </w:pPr>
      <w:r>
        <w:lastRenderedPageBreak/>
        <w:t>EK -3</w:t>
      </w:r>
    </w:p>
    <w:p w14:paraId="726E5EC3" w14:textId="76FC5EAD" w:rsidR="00667F8D" w:rsidRDefault="00667F8D" w:rsidP="007925BF">
      <w:pPr>
        <w:spacing w:line="360" w:lineRule="auto"/>
      </w:pPr>
    </w:p>
    <w:p w14:paraId="1D547DD6" w14:textId="77777777" w:rsidR="00667F8D" w:rsidRDefault="00667F8D" w:rsidP="00667F8D">
      <w:pPr>
        <w:spacing w:line="360" w:lineRule="auto"/>
        <w:jc w:val="center"/>
      </w:pPr>
      <w:r>
        <w:t>KOCAELİ ÜNİVERSİTESİ</w:t>
      </w:r>
    </w:p>
    <w:p w14:paraId="4D6C3E7A" w14:textId="77777777" w:rsidR="00667F8D" w:rsidRDefault="00667F8D" w:rsidP="00667F8D">
      <w:pPr>
        <w:spacing w:line="360" w:lineRule="auto"/>
        <w:jc w:val="center"/>
      </w:pPr>
      <w:r>
        <w:t>SOSYAL BİLİMLER ENSTİTÜSÜ</w:t>
      </w:r>
    </w:p>
    <w:p w14:paraId="4CA5AFF4" w14:textId="77777777" w:rsidR="00667F8D" w:rsidRDefault="00667F8D" w:rsidP="00667F8D">
      <w:pPr>
        <w:spacing w:line="360" w:lineRule="auto"/>
        <w:jc w:val="center"/>
      </w:pPr>
      <w:r>
        <w:t>ETİK KURUL BAŞVURU DİLEKÇESİ</w:t>
      </w:r>
    </w:p>
    <w:p w14:paraId="0B5BF11F" w14:textId="77777777" w:rsidR="00667F8D" w:rsidRDefault="00667F8D" w:rsidP="00667F8D">
      <w:pPr>
        <w:spacing w:line="360" w:lineRule="auto"/>
        <w:jc w:val="both"/>
      </w:pPr>
    </w:p>
    <w:p w14:paraId="613DDEB1" w14:textId="77777777" w:rsidR="00667F8D" w:rsidRPr="00D2319B" w:rsidRDefault="00667F8D" w:rsidP="00667F8D">
      <w:pPr>
        <w:spacing w:line="360" w:lineRule="auto"/>
        <w:ind w:firstLine="708"/>
        <w:jc w:val="both"/>
      </w:pPr>
      <w:r>
        <w:t>Enstitünüzün Bilgisayar ve öğretim teknolojileri eğitimi anabilim dalı eğitim teknolojisi tezli yüksek lisans öğrencisiyim. Ayşegül Bakar danışmanlığında hazırlamakta olduğum “</w:t>
      </w:r>
      <w:r w:rsidRPr="004017A5">
        <w:rPr>
          <w:b/>
          <w:bCs/>
        </w:rPr>
        <w:t>Öğretmenlerin bilgi işlemsel düşünmeye yönelik tutumlarını etkileyen faktörler incelenmesi</w:t>
      </w:r>
      <w:r>
        <w:rPr>
          <w:b/>
          <w:bCs/>
        </w:rPr>
        <w:t xml:space="preserve">” </w:t>
      </w:r>
      <w:r w:rsidRPr="00D2319B">
        <w:t>başlıklı tezimle ilgili olarak öğretmenlerle görüşme yapmak ve ölçek uygulamak istemekteyim. Bu hususta gerekli izinlerin verilmesini arz ederim.</w:t>
      </w:r>
    </w:p>
    <w:p w14:paraId="1D95217E" w14:textId="77777777" w:rsidR="00667F8D" w:rsidRDefault="00667F8D" w:rsidP="00667F8D">
      <w:pPr>
        <w:spacing w:line="360" w:lineRule="auto"/>
        <w:rPr>
          <w:b/>
          <w:bCs/>
        </w:rPr>
      </w:pPr>
    </w:p>
    <w:p w14:paraId="7D32958B" w14:textId="77777777" w:rsidR="00667F8D" w:rsidRDefault="00667F8D" w:rsidP="00667F8D">
      <w:pPr>
        <w:spacing w:line="360" w:lineRule="auto"/>
        <w:jc w:val="right"/>
        <w:rPr>
          <w:b/>
          <w:bCs/>
        </w:rPr>
      </w:pPr>
      <w:r>
        <w:rPr>
          <w:b/>
          <w:bCs/>
        </w:rPr>
        <w:t>Nusret UZMAN</w:t>
      </w:r>
    </w:p>
    <w:p w14:paraId="189FED3C" w14:textId="77777777" w:rsidR="00667F8D" w:rsidRDefault="00667F8D" w:rsidP="00667F8D">
      <w:pPr>
        <w:spacing w:line="360" w:lineRule="auto"/>
        <w:jc w:val="right"/>
      </w:pPr>
      <w:r>
        <w:rPr>
          <w:b/>
          <w:bCs/>
        </w:rPr>
        <w:t>225278001</w:t>
      </w:r>
    </w:p>
    <w:p w14:paraId="4A5CD476" w14:textId="77777777" w:rsidR="00667F8D" w:rsidRDefault="00667F8D" w:rsidP="00667F8D">
      <w:pPr>
        <w:spacing w:line="360" w:lineRule="auto"/>
      </w:pPr>
    </w:p>
    <w:p w14:paraId="4AC90869" w14:textId="4E641AED" w:rsidR="00667F8D" w:rsidRDefault="00667F8D" w:rsidP="007925BF">
      <w:pPr>
        <w:spacing w:line="360" w:lineRule="auto"/>
      </w:pPr>
    </w:p>
    <w:p w14:paraId="7169E49D" w14:textId="0674582B" w:rsidR="00667F8D" w:rsidRDefault="00667F8D" w:rsidP="007925BF">
      <w:pPr>
        <w:spacing w:line="360" w:lineRule="auto"/>
      </w:pPr>
    </w:p>
    <w:p w14:paraId="38672A49" w14:textId="68CE02FE" w:rsidR="00667F8D" w:rsidRDefault="00667F8D" w:rsidP="007925BF">
      <w:pPr>
        <w:spacing w:line="360" w:lineRule="auto"/>
      </w:pPr>
    </w:p>
    <w:p w14:paraId="4255A742" w14:textId="6AFE78C6" w:rsidR="00667F8D" w:rsidRDefault="00667F8D" w:rsidP="007925BF">
      <w:pPr>
        <w:spacing w:line="360" w:lineRule="auto"/>
      </w:pPr>
    </w:p>
    <w:p w14:paraId="3F6C300D" w14:textId="347C40C2" w:rsidR="00667F8D" w:rsidRDefault="00667F8D" w:rsidP="007925BF">
      <w:pPr>
        <w:spacing w:line="360" w:lineRule="auto"/>
      </w:pPr>
    </w:p>
    <w:p w14:paraId="1DCD2ABF" w14:textId="62ED93D0" w:rsidR="00667F8D" w:rsidRDefault="00667F8D" w:rsidP="007925BF">
      <w:pPr>
        <w:spacing w:line="360" w:lineRule="auto"/>
      </w:pPr>
    </w:p>
    <w:p w14:paraId="4F4C75C4" w14:textId="434ECCED" w:rsidR="00667F8D" w:rsidRDefault="00667F8D" w:rsidP="007925BF">
      <w:pPr>
        <w:spacing w:line="360" w:lineRule="auto"/>
      </w:pPr>
    </w:p>
    <w:p w14:paraId="41186914" w14:textId="6083FAF5" w:rsidR="00667F8D" w:rsidRDefault="00667F8D" w:rsidP="007925BF">
      <w:pPr>
        <w:spacing w:line="360" w:lineRule="auto"/>
      </w:pPr>
    </w:p>
    <w:p w14:paraId="423F68EA" w14:textId="15A89FAB" w:rsidR="00667F8D" w:rsidRDefault="00667F8D" w:rsidP="007925BF">
      <w:pPr>
        <w:spacing w:line="360" w:lineRule="auto"/>
      </w:pPr>
    </w:p>
    <w:p w14:paraId="0102219E" w14:textId="49D04A3E" w:rsidR="00667F8D" w:rsidRDefault="00667F8D" w:rsidP="007925BF">
      <w:pPr>
        <w:spacing w:line="360" w:lineRule="auto"/>
      </w:pPr>
    </w:p>
    <w:p w14:paraId="56BD0DEE" w14:textId="2DCC4DDC" w:rsidR="00667F8D" w:rsidRDefault="00667F8D" w:rsidP="007925BF">
      <w:pPr>
        <w:spacing w:line="360" w:lineRule="auto"/>
      </w:pPr>
    </w:p>
    <w:p w14:paraId="11D3C811" w14:textId="04AEF12C" w:rsidR="00667F8D" w:rsidRDefault="00667F8D" w:rsidP="007925BF">
      <w:pPr>
        <w:spacing w:line="360" w:lineRule="auto"/>
      </w:pPr>
    </w:p>
    <w:p w14:paraId="4666D2EA" w14:textId="71B6421B" w:rsidR="00667F8D" w:rsidRDefault="00667F8D" w:rsidP="007925BF">
      <w:pPr>
        <w:spacing w:line="360" w:lineRule="auto"/>
      </w:pPr>
    </w:p>
    <w:p w14:paraId="7813039C" w14:textId="0C7E76FB" w:rsidR="00667F8D" w:rsidRDefault="00667F8D" w:rsidP="007925BF">
      <w:pPr>
        <w:spacing w:line="360" w:lineRule="auto"/>
      </w:pPr>
    </w:p>
    <w:p w14:paraId="6AA71FAC" w14:textId="2876F4EF" w:rsidR="00667F8D" w:rsidRDefault="00667F8D" w:rsidP="007925BF">
      <w:pPr>
        <w:spacing w:line="360" w:lineRule="auto"/>
      </w:pPr>
    </w:p>
    <w:p w14:paraId="769F3A6E" w14:textId="55918459" w:rsidR="00667F8D" w:rsidRDefault="00667F8D" w:rsidP="007925BF">
      <w:pPr>
        <w:spacing w:line="360" w:lineRule="auto"/>
      </w:pPr>
    </w:p>
    <w:p w14:paraId="4A8F23DF" w14:textId="705FFE2C" w:rsidR="00667F8D" w:rsidRDefault="00667F8D" w:rsidP="007925BF">
      <w:pPr>
        <w:spacing w:line="360" w:lineRule="auto"/>
      </w:pPr>
    </w:p>
    <w:p w14:paraId="3306A021" w14:textId="77777777" w:rsidR="00667F8D" w:rsidRDefault="00667F8D" w:rsidP="007925BF">
      <w:pPr>
        <w:spacing w:line="360" w:lineRule="auto"/>
      </w:pPr>
    </w:p>
    <w:p w14:paraId="41D57A78" w14:textId="35C82915" w:rsidR="00667F8D" w:rsidRDefault="00667F8D" w:rsidP="007925BF">
      <w:pPr>
        <w:spacing w:line="360" w:lineRule="auto"/>
      </w:pPr>
    </w:p>
    <w:p w14:paraId="5ADCDC26" w14:textId="1F499C00" w:rsidR="00667F8D" w:rsidRDefault="00667F8D" w:rsidP="007925BF">
      <w:pPr>
        <w:spacing w:line="360" w:lineRule="auto"/>
      </w:pPr>
      <w:r>
        <w:lastRenderedPageBreak/>
        <w:t>EK – 4</w:t>
      </w:r>
    </w:p>
    <w:p w14:paraId="5EA2ECCD" w14:textId="52BBEDB4" w:rsidR="00667F8D" w:rsidRDefault="00667F8D" w:rsidP="007925BF">
      <w:pPr>
        <w:spacing w:line="360" w:lineRule="auto"/>
      </w:pPr>
    </w:p>
    <w:p w14:paraId="0E9AFBD1" w14:textId="77777777" w:rsidR="00667F8D" w:rsidRDefault="00667F8D" w:rsidP="007925BF">
      <w:pPr>
        <w:spacing w:line="360" w:lineRule="auto"/>
      </w:pPr>
    </w:p>
    <w:p w14:paraId="4E0C415B" w14:textId="76F7899F" w:rsidR="00667F8D" w:rsidRDefault="00667F8D" w:rsidP="00667F8D">
      <w:pPr>
        <w:spacing w:line="360" w:lineRule="auto"/>
        <w:jc w:val="center"/>
      </w:pPr>
      <w:r>
        <w:t xml:space="preserve">SOSYAL VE </w:t>
      </w:r>
      <w:proofErr w:type="gramStart"/>
      <w:r>
        <w:t>BEŞERİ</w:t>
      </w:r>
      <w:proofErr w:type="gramEnd"/>
      <w:r>
        <w:t xml:space="preserve"> BİLİMLER BİLİMSEL ARAŞTIRMA VE YAYIN ETİĞİ TAAHHÜDNAMESİ</w:t>
      </w:r>
    </w:p>
    <w:p w14:paraId="20D85231" w14:textId="6ABB4A34" w:rsidR="00667F8D" w:rsidRDefault="00667F8D" w:rsidP="007925BF">
      <w:pPr>
        <w:spacing w:line="360" w:lineRule="auto"/>
      </w:pPr>
    </w:p>
    <w:p w14:paraId="2E1A9F75" w14:textId="77777777" w:rsidR="00667F8D" w:rsidRDefault="00667F8D" w:rsidP="007925BF">
      <w:pPr>
        <w:spacing w:line="360" w:lineRule="auto"/>
      </w:pPr>
    </w:p>
    <w:p w14:paraId="1B072C91" w14:textId="72B6327E" w:rsidR="00667F8D" w:rsidRPr="00667F8D" w:rsidRDefault="00667F8D" w:rsidP="00667F8D">
      <w:pPr>
        <w:spacing w:line="360" w:lineRule="auto"/>
        <w:jc w:val="both"/>
      </w:pPr>
      <w:r w:rsidRPr="00667F8D">
        <w:rPr>
          <w:b/>
          <w:bCs/>
        </w:rPr>
        <w:t xml:space="preserve">İlk </w:t>
      </w:r>
      <w:proofErr w:type="gramStart"/>
      <w:r w:rsidRPr="00667F8D">
        <w:rPr>
          <w:b/>
          <w:bCs/>
        </w:rPr>
        <w:t>Ve</w:t>
      </w:r>
      <w:proofErr w:type="gramEnd"/>
      <w:r w:rsidRPr="00667F8D">
        <w:rPr>
          <w:b/>
          <w:bCs/>
        </w:rPr>
        <w:t xml:space="preserve"> Orta Okul Öğretmenlerinin Bilgi İşlemsel Düşünmeye Yönelik Tutumlarını Etkileyen Faktörlerin İncelenmesi </w:t>
      </w:r>
      <w:r>
        <w:t>b</w:t>
      </w:r>
      <w:r w:rsidRPr="00667F8D">
        <w:t>aşlıklı çalışmam/çalışmamız ile ilgili olarak “Yükseköğretim Kurumları Bilimsel Araştırma ve Yayın Etiği Yönergesinin” 4. maddesinde belirtilen hususlara uyacağıma taahhüt ederim/ederiz.</w:t>
      </w:r>
    </w:p>
    <w:p w14:paraId="1F22F309" w14:textId="53C251C9" w:rsidR="00667F8D" w:rsidRPr="00D3360A" w:rsidRDefault="00667F8D" w:rsidP="007925BF">
      <w:pPr>
        <w:spacing w:line="360" w:lineRule="auto"/>
      </w:pPr>
      <w:r>
        <w:rPr>
          <w:noProof/>
        </w:rPr>
        <w:lastRenderedPageBreak/>
        <w:drawing>
          <wp:anchor distT="0" distB="0" distL="114300" distR="114300" simplePos="0" relativeHeight="251662336" behindDoc="0" locked="0" layoutInCell="1" allowOverlap="1" wp14:anchorId="1B48E897" wp14:editId="276B6A1C">
            <wp:simplePos x="0" y="0"/>
            <wp:positionH relativeFrom="column">
              <wp:posOffset>-496570</wp:posOffset>
            </wp:positionH>
            <wp:positionV relativeFrom="paragraph">
              <wp:posOffset>456620</wp:posOffset>
            </wp:positionV>
            <wp:extent cx="6632575" cy="7890510"/>
            <wp:effectExtent l="0" t="0" r="0" b="0"/>
            <wp:wrapTopAndBottom/>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rotWithShape="1">
                    <a:blip r:embed="rId11">
                      <a:extLst>
                        <a:ext uri="{28A0092B-C50C-407E-A947-70E740481C1C}">
                          <a14:useLocalDpi xmlns:a14="http://schemas.microsoft.com/office/drawing/2010/main" val="0"/>
                        </a:ext>
                      </a:extLst>
                    </a:blip>
                    <a:srcRect t="8892" b="2364"/>
                    <a:stretch/>
                  </pic:blipFill>
                  <pic:spPr bwMode="auto">
                    <a:xfrm>
                      <a:off x="0" y="0"/>
                      <a:ext cx="6632575" cy="7890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EK -5</w:t>
      </w:r>
    </w:p>
    <w:sectPr w:rsidR="00667F8D" w:rsidRPr="00D336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E6269" w14:textId="77777777" w:rsidR="0089776B" w:rsidRDefault="0089776B" w:rsidP="00844757">
      <w:r>
        <w:separator/>
      </w:r>
    </w:p>
  </w:endnote>
  <w:endnote w:type="continuationSeparator" w:id="0">
    <w:p w14:paraId="0CB82F01" w14:textId="77777777" w:rsidR="0089776B" w:rsidRDefault="0089776B" w:rsidP="00844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30318451"/>
      <w:docPartObj>
        <w:docPartGallery w:val="Page Numbers (Bottom of Page)"/>
        <w:docPartUnique/>
      </w:docPartObj>
    </w:sdtPr>
    <w:sdtContent>
      <w:p w14:paraId="44A24AD3" w14:textId="6DB1C5F1" w:rsidR="00EA1645" w:rsidRDefault="00EA1645" w:rsidP="00EA1645">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5</w:t>
        </w:r>
        <w:r>
          <w:rPr>
            <w:rStyle w:val="SayfaNumaras"/>
          </w:rPr>
          <w:fldChar w:fldCharType="end"/>
        </w:r>
      </w:p>
    </w:sdtContent>
  </w:sdt>
  <w:p w14:paraId="610980E2" w14:textId="77777777" w:rsidR="00EA1645" w:rsidRDefault="00EA164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608392827"/>
      <w:docPartObj>
        <w:docPartGallery w:val="Page Numbers (Bottom of Page)"/>
        <w:docPartUnique/>
      </w:docPartObj>
    </w:sdtPr>
    <w:sdtContent>
      <w:p w14:paraId="3F2F4579" w14:textId="3CE7D24C" w:rsidR="00EA1645" w:rsidRDefault="00EA1645" w:rsidP="009861F1">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2</w:t>
        </w:r>
        <w:r>
          <w:rPr>
            <w:rStyle w:val="SayfaNumaras"/>
          </w:rPr>
          <w:fldChar w:fldCharType="end"/>
        </w:r>
      </w:p>
    </w:sdtContent>
  </w:sdt>
  <w:p w14:paraId="51D6F985" w14:textId="77777777" w:rsidR="00EA1645" w:rsidRDefault="00EA16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EB137" w14:textId="77777777" w:rsidR="0089776B" w:rsidRDefault="0089776B" w:rsidP="00844757">
      <w:r>
        <w:separator/>
      </w:r>
    </w:p>
  </w:footnote>
  <w:footnote w:type="continuationSeparator" w:id="0">
    <w:p w14:paraId="733BB078" w14:textId="77777777" w:rsidR="0089776B" w:rsidRDefault="0089776B" w:rsidP="00844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68"/>
    <w:multiLevelType w:val="hybridMultilevel"/>
    <w:tmpl w:val="4F3658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97765B"/>
    <w:multiLevelType w:val="hybridMultilevel"/>
    <w:tmpl w:val="CACC8CA2"/>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06701AAE"/>
    <w:multiLevelType w:val="hybridMultilevel"/>
    <w:tmpl w:val="A22607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1D5558"/>
    <w:multiLevelType w:val="hybridMultilevel"/>
    <w:tmpl w:val="92B49D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DAC391D"/>
    <w:multiLevelType w:val="multilevel"/>
    <w:tmpl w:val="E320D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D154B6"/>
    <w:multiLevelType w:val="hybridMultilevel"/>
    <w:tmpl w:val="7B746F7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2A56803"/>
    <w:multiLevelType w:val="multilevel"/>
    <w:tmpl w:val="E320D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8659FD"/>
    <w:multiLevelType w:val="hybridMultilevel"/>
    <w:tmpl w:val="13C836B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226D63BA"/>
    <w:multiLevelType w:val="multilevel"/>
    <w:tmpl w:val="E320D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747A4F"/>
    <w:multiLevelType w:val="hybridMultilevel"/>
    <w:tmpl w:val="CFB4C348"/>
    <w:lvl w:ilvl="0" w:tplc="8B8A99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5E87E15"/>
    <w:multiLevelType w:val="multilevel"/>
    <w:tmpl w:val="E320DE9E"/>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1" w15:restartNumberingAfterBreak="0">
    <w:nsid w:val="2A275F67"/>
    <w:multiLevelType w:val="multilevel"/>
    <w:tmpl w:val="18140672"/>
    <w:lvl w:ilvl="0">
      <w:start w:val="2"/>
      <w:numFmt w:val="decimal"/>
      <w:lvlText w:val="%1."/>
      <w:lvlJc w:val="left"/>
      <w:pPr>
        <w:ind w:left="121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1930" w:hanging="1080"/>
      </w:pPr>
      <w:rPr>
        <w:rFonts w:hint="default"/>
      </w:rPr>
    </w:lvl>
    <w:lvl w:ilvl="6">
      <w:start w:val="1"/>
      <w:numFmt w:val="decimal"/>
      <w:isLgl/>
      <w:lvlText w:val="%1.%2.%3.%4.%5.%6.%7."/>
      <w:lvlJc w:val="left"/>
      <w:pPr>
        <w:ind w:left="2290" w:hanging="1440"/>
      </w:pPr>
      <w:rPr>
        <w:rFonts w:hint="default"/>
      </w:rPr>
    </w:lvl>
    <w:lvl w:ilvl="7">
      <w:start w:val="1"/>
      <w:numFmt w:val="decimal"/>
      <w:isLgl/>
      <w:lvlText w:val="%1.%2.%3.%4.%5.%6.%7.%8."/>
      <w:lvlJc w:val="left"/>
      <w:pPr>
        <w:ind w:left="2290" w:hanging="1440"/>
      </w:pPr>
      <w:rPr>
        <w:rFonts w:hint="default"/>
      </w:rPr>
    </w:lvl>
    <w:lvl w:ilvl="8">
      <w:start w:val="1"/>
      <w:numFmt w:val="decimal"/>
      <w:isLgl/>
      <w:lvlText w:val="%1.%2.%3.%4.%5.%6.%7.%8.%9."/>
      <w:lvlJc w:val="left"/>
      <w:pPr>
        <w:ind w:left="2650" w:hanging="1800"/>
      </w:pPr>
      <w:rPr>
        <w:rFonts w:hint="default"/>
      </w:rPr>
    </w:lvl>
  </w:abstractNum>
  <w:abstractNum w:abstractNumId="12" w15:restartNumberingAfterBreak="0">
    <w:nsid w:val="2BB33A8E"/>
    <w:multiLevelType w:val="hybridMultilevel"/>
    <w:tmpl w:val="57188E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80B44DB"/>
    <w:multiLevelType w:val="multilevel"/>
    <w:tmpl w:val="E320D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8838DB"/>
    <w:multiLevelType w:val="multilevel"/>
    <w:tmpl w:val="E320D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54F1A28"/>
    <w:multiLevelType w:val="hybridMultilevel"/>
    <w:tmpl w:val="310AA876"/>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6" w15:restartNumberingAfterBreak="0">
    <w:nsid w:val="4A1F5D3A"/>
    <w:multiLevelType w:val="hybridMultilevel"/>
    <w:tmpl w:val="71D0A1C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52B40139"/>
    <w:multiLevelType w:val="hybridMultilevel"/>
    <w:tmpl w:val="130E7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C7C5021"/>
    <w:multiLevelType w:val="multilevel"/>
    <w:tmpl w:val="E320D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4F507E"/>
    <w:multiLevelType w:val="hybridMultilevel"/>
    <w:tmpl w:val="85E2C5B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6FA60017"/>
    <w:multiLevelType w:val="multilevel"/>
    <w:tmpl w:val="1EC85D5E"/>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1" w15:restartNumberingAfterBreak="0">
    <w:nsid w:val="707E5A3B"/>
    <w:multiLevelType w:val="multilevel"/>
    <w:tmpl w:val="E320D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5313C75"/>
    <w:multiLevelType w:val="multilevel"/>
    <w:tmpl w:val="E320DE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FD03446"/>
    <w:multiLevelType w:val="multilevel"/>
    <w:tmpl w:val="E320DE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29901746">
    <w:abstractNumId w:val="21"/>
  </w:num>
  <w:num w:numId="2" w16cid:durableId="213665085">
    <w:abstractNumId w:val="19"/>
  </w:num>
  <w:num w:numId="3" w16cid:durableId="521094364">
    <w:abstractNumId w:val="22"/>
  </w:num>
  <w:num w:numId="4" w16cid:durableId="1717924446">
    <w:abstractNumId w:val="14"/>
  </w:num>
  <w:num w:numId="5" w16cid:durableId="901479924">
    <w:abstractNumId w:val="7"/>
  </w:num>
  <w:num w:numId="6" w16cid:durableId="1152481757">
    <w:abstractNumId w:val="13"/>
  </w:num>
  <w:num w:numId="7" w16cid:durableId="1594974929">
    <w:abstractNumId w:val="11"/>
  </w:num>
  <w:num w:numId="8" w16cid:durableId="1070274392">
    <w:abstractNumId w:val="17"/>
  </w:num>
  <w:num w:numId="9" w16cid:durableId="1095899886">
    <w:abstractNumId w:val="5"/>
  </w:num>
  <w:num w:numId="10" w16cid:durableId="1576622219">
    <w:abstractNumId w:val="0"/>
  </w:num>
  <w:num w:numId="11" w16cid:durableId="2006057145">
    <w:abstractNumId w:val="18"/>
  </w:num>
  <w:num w:numId="12" w16cid:durableId="1420906327">
    <w:abstractNumId w:val="6"/>
  </w:num>
  <w:num w:numId="13" w16cid:durableId="1055735721">
    <w:abstractNumId w:val="23"/>
  </w:num>
  <w:num w:numId="14" w16cid:durableId="1364942073">
    <w:abstractNumId w:val="1"/>
  </w:num>
  <w:num w:numId="15" w16cid:durableId="933631881">
    <w:abstractNumId w:val="20"/>
  </w:num>
  <w:num w:numId="16" w16cid:durableId="418674426">
    <w:abstractNumId w:val="10"/>
  </w:num>
  <w:num w:numId="17" w16cid:durableId="1732465807">
    <w:abstractNumId w:val="15"/>
  </w:num>
  <w:num w:numId="18" w16cid:durableId="1858612561">
    <w:abstractNumId w:val="16"/>
  </w:num>
  <w:num w:numId="19" w16cid:durableId="111100622">
    <w:abstractNumId w:val="4"/>
  </w:num>
  <w:num w:numId="20" w16cid:durableId="1832863532">
    <w:abstractNumId w:val="12"/>
  </w:num>
  <w:num w:numId="21" w16cid:durableId="307786940">
    <w:abstractNumId w:val="8"/>
  </w:num>
  <w:num w:numId="22" w16cid:durableId="1954433042">
    <w:abstractNumId w:val="3"/>
  </w:num>
  <w:num w:numId="23" w16cid:durableId="273907628">
    <w:abstractNumId w:val="2"/>
  </w:num>
  <w:num w:numId="24" w16cid:durableId="12469205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4E"/>
    <w:rsid w:val="0009454E"/>
    <w:rsid w:val="000B36DD"/>
    <w:rsid w:val="0015470B"/>
    <w:rsid w:val="00194FA5"/>
    <w:rsid w:val="001C408A"/>
    <w:rsid w:val="002830E7"/>
    <w:rsid w:val="003A346A"/>
    <w:rsid w:val="004B2FDD"/>
    <w:rsid w:val="00613D26"/>
    <w:rsid w:val="00667F8D"/>
    <w:rsid w:val="006F70ED"/>
    <w:rsid w:val="00782D1B"/>
    <w:rsid w:val="00785467"/>
    <w:rsid w:val="007925BF"/>
    <w:rsid w:val="008239E2"/>
    <w:rsid w:val="00844757"/>
    <w:rsid w:val="0087417D"/>
    <w:rsid w:val="0089776B"/>
    <w:rsid w:val="008C4713"/>
    <w:rsid w:val="009729A9"/>
    <w:rsid w:val="00981167"/>
    <w:rsid w:val="00C86D36"/>
    <w:rsid w:val="00C93F04"/>
    <w:rsid w:val="00CD033D"/>
    <w:rsid w:val="00D118E7"/>
    <w:rsid w:val="00D3360A"/>
    <w:rsid w:val="00E27DA0"/>
    <w:rsid w:val="00E35C38"/>
    <w:rsid w:val="00E96B18"/>
    <w:rsid w:val="00EA1645"/>
    <w:rsid w:val="00F0416B"/>
    <w:rsid w:val="00F529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FCD0"/>
  <w15:chartTrackingRefBased/>
  <w15:docId w15:val="{95FC617F-F048-AE4F-80E6-4F70DD57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54E"/>
    <w:rPr>
      <w:rFonts w:ascii="Times New Roman" w:eastAsia="Times New Roman" w:hAnsi="Times New Roman" w:cs="Times New Roman"/>
      <w:lang w:eastAsia="tr-TR"/>
    </w:rPr>
  </w:style>
  <w:style w:type="paragraph" w:styleId="Balk1">
    <w:name w:val="heading 1"/>
    <w:basedOn w:val="Normal"/>
    <w:next w:val="Normal"/>
    <w:link w:val="Balk1Char"/>
    <w:uiPriority w:val="9"/>
    <w:qFormat/>
    <w:rsid w:val="003A346A"/>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Balk2">
    <w:name w:val="heading 2"/>
    <w:basedOn w:val="Normal"/>
    <w:next w:val="Normal"/>
    <w:link w:val="Balk2Char"/>
    <w:uiPriority w:val="9"/>
    <w:unhideWhenUsed/>
    <w:qFormat/>
    <w:rsid w:val="003A346A"/>
    <w:pPr>
      <w:keepNext/>
      <w:keepLines/>
      <w:spacing w:before="40" w:line="259" w:lineRule="auto"/>
      <w:outlineLvl w:val="1"/>
    </w:pPr>
    <w:rPr>
      <w:rFonts w:eastAsiaTheme="majorEastAsia" w:cstheme="majorBidi"/>
      <w:b/>
      <w:color w:val="000000" w:themeColor="text1"/>
      <w:szCs w:val="26"/>
      <w:lang w:eastAsia="en-US"/>
    </w:rPr>
  </w:style>
  <w:style w:type="paragraph" w:styleId="Balk3">
    <w:name w:val="heading 3"/>
    <w:basedOn w:val="Normal"/>
    <w:next w:val="Normal"/>
    <w:link w:val="Balk3Char"/>
    <w:uiPriority w:val="9"/>
    <w:semiHidden/>
    <w:unhideWhenUsed/>
    <w:qFormat/>
    <w:rsid w:val="00844757"/>
    <w:pPr>
      <w:keepNext/>
      <w:keepLines/>
      <w:spacing w:before="40"/>
      <w:outlineLvl w:val="2"/>
    </w:pPr>
    <w:rPr>
      <w:rFonts w:asciiTheme="majorHAnsi" w:eastAsiaTheme="majorEastAsia" w:hAnsiTheme="majorHAnsi" w:cstheme="majorBidi"/>
      <w:color w:val="1F3763" w:themeColor="accent1" w:themeShade="7F"/>
    </w:rPr>
  </w:style>
  <w:style w:type="paragraph" w:styleId="Balk4">
    <w:name w:val="heading 4"/>
    <w:basedOn w:val="Normal"/>
    <w:next w:val="Normal"/>
    <w:link w:val="Balk4Char"/>
    <w:uiPriority w:val="9"/>
    <w:semiHidden/>
    <w:unhideWhenUsed/>
    <w:qFormat/>
    <w:rsid w:val="008447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9454E"/>
    <w:pPr>
      <w:ind w:left="720"/>
      <w:contextualSpacing/>
    </w:pPr>
  </w:style>
  <w:style w:type="paragraph" w:customStyle="1" w:styleId="Default">
    <w:name w:val="Default"/>
    <w:rsid w:val="006F70ED"/>
    <w:pPr>
      <w:autoSpaceDE w:val="0"/>
      <w:autoSpaceDN w:val="0"/>
      <w:adjustRightInd w:val="0"/>
    </w:pPr>
    <w:rPr>
      <w:rFonts w:ascii="Times New Roman" w:hAnsi="Times New Roman" w:cs="Times New Roman"/>
      <w:color w:val="000000"/>
    </w:rPr>
  </w:style>
  <w:style w:type="character" w:customStyle="1" w:styleId="Balk1Char">
    <w:name w:val="Başlık 1 Char"/>
    <w:basedOn w:val="VarsaylanParagrafYazTipi"/>
    <w:link w:val="Balk1"/>
    <w:uiPriority w:val="9"/>
    <w:rsid w:val="003A346A"/>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3A346A"/>
    <w:rPr>
      <w:rFonts w:ascii="Times New Roman" w:eastAsiaTheme="majorEastAsia" w:hAnsi="Times New Roman" w:cstheme="majorBidi"/>
      <w:b/>
      <w:color w:val="000000" w:themeColor="text1"/>
      <w:szCs w:val="26"/>
    </w:rPr>
  </w:style>
  <w:style w:type="paragraph" w:styleId="NormalWeb">
    <w:name w:val="Normal (Web)"/>
    <w:basedOn w:val="Normal"/>
    <w:uiPriority w:val="99"/>
    <w:unhideWhenUsed/>
    <w:rsid w:val="003A346A"/>
    <w:pPr>
      <w:spacing w:before="100" w:beforeAutospacing="1" w:after="100" w:afterAutospacing="1"/>
    </w:pPr>
  </w:style>
  <w:style w:type="paragraph" w:customStyle="1" w:styleId="1dzenleme">
    <w:name w:val="1.düzenleme"/>
    <w:basedOn w:val="Normal"/>
    <w:qFormat/>
    <w:rsid w:val="00785467"/>
    <w:pPr>
      <w:spacing w:line="360" w:lineRule="auto"/>
      <w:ind w:firstLine="360"/>
    </w:pPr>
    <w:rPr>
      <w:rFonts w:eastAsiaTheme="minorHAnsi"/>
      <w:b/>
      <w:lang w:eastAsia="en-US"/>
    </w:rPr>
  </w:style>
  <w:style w:type="paragraph" w:customStyle="1" w:styleId="2dereceden">
    <w:name w:val="2.dereceden"/>
    <w:link w:val="2derecedenChar"/>
    <w:qFormat/>
    <w:rsid w:val="00785467"/>
    <w:pPr>
      <w:spacing w:afterLines="60" w:line="360" w:lineRule="auto"/>
      <w:ind w:left="360"/>
      <w:jc w:val="both"/>
    </w:pPr>
    <w:rPr>
      <w:rFonts w:ascii="Times New Roman" w:hAnsi="Times New Roman" w:cs="Times New Roman"/>
    </w:rPr>
  </w:style>
  <w:style w:type="character" w:customStyle="1" w:styleId="2derecedenChar">
    <w:name w:val="2.dereceden Char"/>
    <w:basedOn w:val="VarsaylanParagrafYazTipi"/>
    <w:link w:val="2dereceden"/>
    <w:rsid w:val="00785467"/>
    <w:rPr>
      <w:rFonts w:ascii="Times New Roman" w:hAnsi="Times New Roman" w:cs="Times New Roman"/>
    </w:rPr>
  </w:style>
  <w:style w:type="paragraph" w:customStyle="1" w:styleId="a2">
    <w:name w:val="a2"/>
    <w:basedOn w:val="Normal"/>
    <w:qFormat/>
    <w:rsid w:val="00785467"/>
    <w:pPr>
      <w:spacing w:line="259" w:lineRule="auto"/>
    </w:pPr>
    <w:rPr>
      <w:rFonts w:eastAsiaTheme="minorHAnsi" w:cstheme="minorBidi"/>
      <w:b/>
      <w:szCs w:val="22"/>
      <w:lang w:val="en-US" w:eastAsia="en-US"/>
    </w:rPr>
  </w:style>
  <w:style w:type="table" w:styleId="DzTablo5">
    <w:name w:val="Plain Table 5"/>
    <w:basedOn w:val="NormalTablo"/>
    <w:uiPriority w:val="45"/>
    <w:rsid w:val="007854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alk3Char">
    <w:name w:val="Başlık 3 Char"/>
    <w:basedOn w:val="VarsaylanParagrafYazTipi"/>
    <w:link w:val="Balk3"/>
    <w:uiPriority w:val="9"/>
    <w:semiHidden/>
    <w:rsid w:val="00844757"/>
    <w:rPr>
      <w:rFonts w:asciiTheme="majorHAnsi" w:eastAsiaTheme="majorEastAsia" w:hAnsiTheme="majorHAnsi" w:cstheme="majorBidi"/>
      <w:color w:val="1F3763" w:themeColor="accent1" w:themeShade="7F"/>
      <w:lang w:eastAsia="tr-TR"/>
    </w:rPr>
  </w:style>
  <w:style w:type="paragraph" w:styleId="T1">
    <w:name w:val="toc 1"/>
    <w:basedOn w:val="Normal"/>
    <w:next w:val="Normal"/>
    <w:autoRedefine/>
    <w:uiPriority w:val="39"/>
    <w:unhideWhenUsed/>
    <w:rsid w:val="00EA1645"/>
    <w:pPr>
      <w:tabs>
        <w:tab w:val="left" w:pos="480"/>
        <w:tab w:val="right" w:leader="dot" w:pos="9062"/>
      </w:tabs>
      <w:spacing w:before="120" w:after="120"/>
      <w:jc w:val="center"/>
    </w:pPr>
    <w:rPr>
      <w:rFonts w:asciiTheme="minorHAnsi" w:hAnsiTheme="minorHAnsi" w:cstheme="minorHAnsi"/>
      <w:b/>
      <w:bCs/>
      <w:caps/>
    </w:rPr>
  </w:style>
  <w:style w:type="character" w:styleId="Kpr">
    <w:name w:val="Hyperlink"/>
    <w:basedOn w:val="VarsaylanParagrafYazTipi"/>
    <w:uiPriority w:val="99"/>
    <w:unhideWhenUsed/>
    <w:rsid w:val="00844757"/>
    <w:rPr>
      <w:color w:val="0563C1" w:themeColor="hyperlink"/>
      <w:u w:val="single"/>
    </w:rPr>
  </w:style>
  <w:style w:type="paragraph" w:styleId="TBal">
    <w:name w:val="TOC Heading"/>
    <w:basedOn w:val="Balk1"/>
    <w:next w:val="Normal"/>
    <w:uiPriority w:val="39"/>
    <w:unhideWhenUsed/>
    <w:qFormat/>
    <w:rsid w:val="00844757"/>
    <w:pPr>
      <w:spacing w:before="480" w:line="276" w:lineRule="auto"/>
      <w:outlineLvl w:val="9"/>
    </w:pPr>
    <w:rPr>
      <w:b/>
      <w:bCs/>
      <w:sz w:val="28"/>
      <w:szCs w:val="28"/>
      <w:lang w:eastAsia="tr-TR"/>
    </w:rPr>
  </w:style>
  <w:style w:type="paragraph" w:styleId="T2">
    <w:name w:val="toc 2"/>
    <w:basedOn w:val="Normal"/>
    <w:next w:val="Normal"/>
    <w:autoRedefine/>
    <w:uiPriority w:val="39"/>
    <w:unhideWhenUsed/>
    <w:rsid w:val="00844757"/>
    <w:pPr>
      <w:ind w:left="240"/>
    </w:pPr>
    <w:rPr>
      <w:rFonts w:asciiTheme="minorHAnsi" w:hAnsiTheme="minorHAnsi" w:cstheme="minorHAnsi"/>
      <w:smallCaps/>
      <w:sz w:val="20"/>
      <w:szCs w:val="20"/>
    </w:rPr>
  </w:style>
  <w:style w:type="paragraph" w:styleId="T3">
    <w:name w:val="toc 3"/>
    <w:basedOn w:val="Normal"/>
    <w:next w:val="Normal"/>
    <w:autoRedefine/>
    <w:uiPriority w:val="39"/>
    <w:unhideWhenUsed/>
    <w:rsid w:val="00844757"/>
    <w:pPr>
      <w:ind w:left="480"/>
    </w:pPr>
    <w:rPr>
      <w:rFonts w:asciiTheme="minorHAnsi" w:hAnsiTheme="minorHAnsi" w:cstheme="minorHAnsi"/>
      <w:i/>
      <w:iCs/>
      <w:sz w:val="20"/>
      <w:szCs w:val="20"/>
    </w:rPr>
  </w:style>
  <w:style w:type="paragraph" w:styleId="T4">
    <w:name w:val="toc 4"/>
    <w:basedOn w:val="Normal"/>
    <w:next w:val="Normal"/>
    <w:autoRedefine/>
    <w:uiPriority w:val="39"/>
    <w:unhideWhenUsed/>
    <w:rsid w:val="00844757"/>
    <w:pPr>
      <w:ind w:left="720"/>
    </w:pPr>
    <w:rPr>
      <w:rFonts w:asciiTheme="minorHAnsi" w:hAnsiTheme="minorHAnsi" w:cstheme="minorHAnsi"/>
      <w:sz w:val="18"/>
      <w:szCs w:val="18"/>
    </w:rPr>
  </w:style>
  <w:style w:type="paragraph" w:styleId="T5">
    <w:name w:val="toc 5"/>
    <w:basedOn w:val="Normal"/>
    <w:next w:val="Normal"/>
    <w:autoRedefine/>
    <w:uiPriority w:val="39"/>
    <w:unhideWhenUsed/>
    <w:rsid w:val="00844757"/>
    <w:pPr>
      <w:ind w:left="960"/>
    </w:pPr>
    <w:rPr>
      <w:rFonts w:asciiTheme="minorHAnsi" w:hAnsiTheme="minorHAnsi" w:cstheme="minorHAnsi"/>
      <w:sz w:val="18"/>
      <w:szCs w:val="18"/>
    </w:rPr>
  </w:style>
  <w:style w:type="paragraph" w:styleId="T6">
    <w:name w:val="toc 6"/>
    <w:basedOn w:val="Normal"/>
    <w:next w:val="Normal"/>
    <w:autoRedefine/>
    <w:uiPriority w:val="39"/>
    <w:unhideWhenUsed/>
    <w:rsid w:val="00844757"/>
    <w:pPr>
      <w:ind w:left="1200"/>
    </w:pPr>
    <w:rPr>
      <w:rFonts w:asciiTheme="minorHAnsi" w:hAnsiTheme="minorHAnsi" w:cstheme="minorHAnsi"/>
      <w:sz w:val="18"/>
      <w:szCs w:val="18"/>
    </w:rPr>
  </w:style>
  <w:style w:type="paragraph" w:styleId="T7">
    <w:name w:val="toc 7"/>
    <w:basedOn w:val="Normal"/>
    <w:next w:val="Normal"/>
    <w:autoRedefine/>
    <w:uiPriority w:val="39"/>
    <w:unhideWhenUsed/>
    <w:rsid w:val="00844757"/>
    <w:pPr>
      <w:ind w:left="1440"/>
    </w:pPr>
    <w:rPr>
      <w:rFonts w:asciiTheme="minorHAnsi" w:hAnsiTheme="minorHAnsi" w:cstheme="minorHAnsi"/>
      <w:sz w:val="18"/>
      <w:szCs w:val="18"/>
    </w:rPr>
  </w:style>
  <w:style w:type="paragraph" w:styleId="T8">
    <w:name w:val="toc 8"/>
    <w:basedOn w:val="Normal"/>
    <w:next w:val="Normal"/>
    <w:autoRedefine/>
    <w:uiPriority w:val="39"/>
    <w:unhideWhenUsed/>
    <w:rsid w:val="00844757"/>
    <w:pPr>
      <w:ind w:left="1680"/>
    </w:pPr>
    <w:rPr>
      <w:rFonts w:asciiTheme="minorHAnsi" w:hAnsiTheme="minorHAnsi" w:cstheme="minorHAnsi"/>
      <w:sz w:val="18"/>
      <w:szCs w:val="18"/>
    </w:rPr>
  </w:style>
  <w:style w:type="paragraph" w:styleId="T9">
    <w:name w:val="toc 9"/>
    <w:basedOn w:val="Normal"/>
    <w:next w:val="Normal"/>
    <w:autoRedefine/>
    <w:uiPriority w:val="39"/>
    <w:unhideWhenUsed/>
    <w:rsid w:val="00844757"/>
    <w:pPr>
      <w:ind w:left="1920"/>
    </w:pPr>
    <w:rPr>
      <w:rFonts w:asciiTheme="minorHAnsi" w:hAnsiTheme="minorHAnsi" w:cstheme="minorHAnsi"/>
      <w:sz w:val="18"/>
      <w:szCs w:val="18"/>
    </w:rPr>
  </w:style>
  <w:style w:type="paragraph" w:styleId="stBilgi">
    <w:name w:val="header"/>
    <w:basedOn w:val="Normal"/>
    <w:link w:val="stBilgiChar"/>
    <w:uiPriority w:val="99"/>
    <w:unhideWhenUsed/>
    <w:rsid w:val="00844757"/>
    <w:pPr>
      <w:tabs>
        <w:tab w:val="center" w:pos="4536"/>
        <w:tab w:val="right" w:pos="9072"/>
      </w:tabs>
    </w:pPr>
  </w:style>
  <w:style w:type="character" w:customStyle="1" w:styleId="stBilgiChar">
    <w:name w:val="Üst Bilgi Char"/>
    <w:basedOn w:val="VarsaylanParagrafYazTipi"/>
    <w:link w:val="stBilgi"/>
    <w:uiPriority w:val="99"/>
    <w:rsid w:val="00844757"/>
    <w:rPr>
      <w:rFonts w:ascii="Times New Roman" w:eastAsia="Times New Roman" w:hAnsi="Times New Roman" w:cs="Times New Roman"/>
      <w:lang w:eastAsia="tr-TR"/>
    </w:rPr>
  </w:style>
  <w:style w:type="paragraph" w:styleId="AltBilgi">
    <w:name w:val="footer"/>
    <w:basedOn w:val="Normal"/>
    <w:link w:val="AltBilgiChar"/>
    <w:uiPriority w:val="99"/>
    <w:unhideWhenUsed/>
    <w:rsid w:val="00844757"/>
    <w:pPr>
      <w:tabs>
        <w:tab w:val="center" w:pos="4536"/>
        <w:tab w:val="right" w:pos="9072"/>
      </w:tabs>
    </w:pPr>
  </w:style>
  <w:style w:type="character" w:customStyle="1" w:styleId="AltBilgiChar">
    <w:name w:val="Alt Bilgi Char"/>
    <w:basedOn w:val="VarsaylanParagrafYazTipi"/>
    <w:link w:val="AltBilgi"/>
    <w:uiPriority w:val="99"/>
    <w:rsid w:val="00844757"/>
    <w:rPr>
      <w:rFonts w:ascii="Times New Roman" w:eastAsia="Times New Roman" w:hAnsi="Times New Roman" w:cs="Times New Roman"/>
      <w:lang w:eastAsia="tr-TR"/>
    </w:rPr>
  </w:style>
  <w:style w:type="character" w:customStyle="1" w:styleId="Balk4Char">
    <w:name w:val="Başlık 4 Char"/>
    <w:basedOn w:val="VarsaylanParagrafYazTipi"/>
    <w:link w:val="Balk4"/>
    <w:uiPriority w:val="9"/>
    <w:semiHidden/>
    <w:rsid w:val="00844757"/>
    <w:rPr>
      <w:rFonts w:asciiTheme="majorHAnsi" w:eastAsiaTheme="majorEastAsia" w:hAnsiTheme="majorHAnsi" w:cstheme="majorBidi"/>
      <w:i/>
      <w:iCs/>
      <w:color w:val="2F5496" w:themeColor="accent1" w:themeShade="BF"/>
      <w:lang w:eastAsia="tr-TR"/>
    </w:rPr>
  </w:style>
  <w:style w:type="table" w:styleId="TabloKlavuzu">
    <w:name w:val="Table Grid"/>
    <w:basedOn w:val="NormalTablo"/>
    <w:uiPriority w:val="39"/>
    <w:rsid w:val="00613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EA1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6CBD1-FB21-1F4F-A82F-C8DA1DEE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22</Pages>
  <Words>4857</Words>
  <Characters>27688</Characters>
  <Application>Microsoft Office Word</Application>
  <DocSecurity>0</DocSecurity>
  <Lines>230</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Nusret UZMAN</dc:creator>
  <cp:keywords/>
  <dc:description/>
  <cp:lastModifiedBy>Nusret UZMAN</cp:lastModifiedBy>
  <cp:revision>11</cp:revision>
  <dcterms:created xsi:type="dcterms:W3CDTF">2023-01-10T11:26:00Z</dcterms:created>
  <dcterms:modified xsi:type="dcterms:W3CDTF">2023-01-11T20:12:00Z</dcterms:modified>
</cp:coreProperties>
</file>