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767E" w:rsidRDefault="00AD767E" w:rsidP="00AD767E">
      <w:pPr>
        <w:pStyle w:val="Default"/>
        <w:spacing w:after="12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Utazási iroda </w:t>
      </w:r>
    </w:p>
    <w:p w:rsidR="00AD767E" w:rsidRDefault="00AD767E" w:rsidP="00AD767E">
      <w:pPr>
        <w:pStyle w:val="Default"/>
        <w:spacing w:after="120"/>
        <w:rPr>
          <w:sz w:val="23"/>
          <w:szCs w:val="23"/>
        </w:rPr>
      </w:pPr>
      <w:r>
        <w:rPr>
          <w:sz w:val="23"/>
          <w:szCs w:val="23"/>
        </w:rPr>
        <w:t>A következő feladatban egy weboldalt kell készítenie egy utazási iroda ajánlatainak rövid bemutatására a feladatleírás és a minta szerint</w:t>
      </w:r>
      <w:r>
        <w:rPr>
          <w:sz w:val="23"/>
          <w:szCs w:val="23"/>
        </w:rPr>
        <w:t>.</w:t>
      </w:r>
    </w:p>
    <w:p w:rsidR="00AD767E" w:rsidRDefault="00AD767E" w:rsidP="00AD767E">
      <w:pPr>
        <w:pStyle w:val="Default"/>
        <w:spacing w:after="120"/>
        <w:rPr>
          <w:sz w:val="23"/>
          <w:szCs w:val="23"/>
        </w:rPr>
      </w:pPr>
      <w:r>
        <w:rPr>
          <w:sz w:val="23"/>
          <w:szCs w:val="23"/>
        </w:rPr>
        <w:t xml:space="preserve">A forrásként kiadott weboldalon kell módosításokat végeznie a leírás és a minta alapján! A weboldal egy utazási iroda ajánlatait mutatja be. Nyissa meg az </w:t>
      </w:r>
      <w:r>
        <w:rPr>
          <w:rFonts w:ascii="Courier New" w:hAnsi="Courier New" w:cs="Courier New"/>
          <w:sz w:val="22"/>
          <w:szCs w:val="22"/>
        </w:rPr>
        <w:t xml:space="preserve">index.html </w:t>
      </w:r>
      <w:r>
        <w:rPr>
          <w:sz w:val="23"/>
          <w:szCs w:val="23"/>
        </w:rPr>
        <w:t xml:space="preserve">és </w:t>
      </w:r>
      <w:r>
        <w:rPr>
          <w:rFonts w:ascii="Courier New" w:hAnsi="Courier New" w:cs="Courier New"/>
          <w:sz w:val="22"/>
          <w:szCs w:val="22"/>
        </w:rPr>
        <w:t xml:space="preserve">style.css </w:t>
      </w:r>
      <w:r>
        <w:rPr>
          <w:sz w:val="23"/>
          <w:szCs w:val="23"/>
        </w:rPr>
        <w:t xml:space="preserve">állományokat és szerkessze azok tartalmát az alábbiak szerint: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>A weboldal karakterkódolása utf-8, nyelve magyar, a böngésző címsorában megjelenő cím „</w:t>
      </w:r>
      <w:r>
        <w:rPr>
          <w:i/>
          <w:iCs/>
          <w:sz w:val="23"/>
          <w:szCs w:val="23"/>
        </w:rPr>
        <w:t>Utazás</w:t>
      </w:r>
      <w:r>
        <w:rPr>
          <w:sz w:val="23"/>
          <w:szCs w:val="23"/>
        </w:rPr>
        <w:t xml:space="preserve">” legyen!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A weboldal fejrészében helyezzen el hivatkozást a </w:t>
      </w:r>
      <w:r>
        <w:rPr>
          <w:rFonts w:ascii="Courier New" w:hAnsi="Courier New" w:cs="Courier New"/>
          <w:sz w:val="22"/>
          <w:szCs w:val="22"/>
        </w:rPr>
        <w:t xml:space="preserve">style.css </w:t>
      </w:r>
      <w:r>
        <w:rPr>
          <w:sz w:val="23"/>
          <w:szCs w:val="23"/>
        </w:rPr>
        <w:t xml:space="preserve">stíluslapra, valamint a </w:t>
      </w:r>
      <w:r>
        <w:rPr>
          <w:rFonts w:ascii="Courier New" w:hAnsi="Courier New" w:cs="Courier New"/>
          <w:sz w:val="22"/>
          <w:szCs w:val="22"/>
        </w:rPr>
        <w:t xml:space="preserve">kalkulal.js </w:t>
      </w:r>
      <w:r>
        <w:rPr>
          <w:sz w:val="23"/>
          <w:szCs w:val="23"/>
        </w:rPr>
        <w:t xml:space="preserve">állományra a meglévő hasonló hivatkozások után!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A </w:t>
      </w:r>
      <w:proofErr w:type="spellStart"/>
      <w:r>
        <w:rPr>
          <w:rFonts w:ascii="Courier New" w:hAnsi="Courier New" w:cs="Courier New"/>
          <w:sz w:val="22"/>
          <w:szCs w:val="22"/>
        </w:rPr>
        <w:t>header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3"/>
          <w:szCs w:val="23"/>
        </w:rPr>
        <w:t xml:space="preserve">elemben levő „Utazási iroda” szöveget alakítsa egyes szintű címsorrá! Állítsa be a </w:t>
      </w:r>
      <w:r>
        <w:rPr>
          <w:rFonts w:ascii="Courier New" w:hAnsi="Courier New" w:cs="Courier New"/>
          <w:sz w:val="22"/>
          <w:szCs w:val="22"/>
        </w:rPr>
        <w:t xml:space="preserve">style.css </w:t>
      </w:r>
      <w:r>
        <w:rPr>
          <w:sz w:val="23"/>
          <w:szCs w:val="23"/>
        </w:rPr>
        <w:t xml:space="preserve">stíluslapon, hogy a </w:t>
      </w:r>
      <w:proofErr w:type="spellStart"/>
      <w:r>
        <w:rPr>
          <w:rFonts w:ascii="Courier New" w:hAnsi="Courier New" w:cs="Courier New"/>
          <w:sz w:val="22"/>
          <w:szCs w:val="22"/>
        </w:rPr>
        <w:t>header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3"/>
          <w:szCs w:val="23"/>
        </w:rPr>
        <w:t xml:space="preserve">elem által tartalmazott egyes szintű címsorok szövege fehér színű, csupa nagybetűs, középre igazított legyen!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A „Horvátország” menüpontot követően készítsen új menüt „Kalkulátor” néven! Az új menüpont az oldalon belül a </w:t>
      </w:r>
      <w:proofErr w:type="spellStart"/>
      <w:r>
        <w:rPr>
          <w:rFonts w:ascii="Courier New" w:hAnsi="Courier New" w:cs="Courier New"/>
          <w:sz w:val="22"/>
          <w:szCs w:val="22"/>
        </w:rPr>
        <w:t>kalkulator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3"/>
          <w:szCs w:val="23"/>
        </w:rPr>
        <w:t xml:space="preserve">azonosítóra hivatkozzon! A menüponthoz tartozó html elemek, és tulajdonságaik azonosak legyenek a többi menüpont közös értékeivel!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Az </w:t>
      </w:r>
      <w:r>
        <w:rPr>
          <w:rFonts w:ascii="Courier New" w:hAnsi="Courier New" w:cs="Courier New"/>
          <w:sz w:val="22"/>
          <w:szCs w:val="22"/>
        </w:rPr>
        <w:t xml:space="preserve">Országok </w:t>
      </w:r>
      <w:r>
        <w:rPr>
          <w:sz w:val="23"/>
          <w:szCs w:val="23"/>
        </w:rPr>
        <w:t xml:space="preserve">részben helyezze el a megfelelő képeket és stílusosztályokat a minta és az alábbi leírás alapján: a. A képállományok fájlneveit, valamint a képekhez tartozó feliratokat (ha a kép nem jelenik meg, </w:t>
      </w:r>
      <w:proofErr w:type="gramStart"/>
      <w:r>
        <w:rPr>
          <w:sz w:val="23"/>
          <w:szCs w:val="23"/>
        </w:rPr>
        <w:t>illetve</w:t>
      </w:r>
      <w:proofErr w:type="gramEnd"/>
      <w:r>
        <w:rPr>
          <w:sz w:val="23"/>
          <w:szCs w:val="23"/>
        </w:rPr>
        <w:t xml:space="preserve"> ha a kép fölé visszük az egeret) a </w:t>
      </w:r>
      <w:r>
        <w:rPr>
          <w:rFonts w:ascii="Courier New" w:hAnsi="Courier New" w:cs="Courier New"/>
          <w:sz w:val="22"/>
          <w:szCs w:val="22"/>
        </w:rPr>
        <w:t xml:space="preserve">kepforras.txt </w:t>
      </w:r>
      <w:r>
        <w:rPr>
          <w:sz w:val="23"/>
          <w:szCs w:val="23"/>
        </w:rPr>
        <w:t xml:space="preserve">állományban találja. </w:t>
      </w:r>
    </w:p>
    <w:p w:rsidR="00AD767E" w:rsidRDefault="00AD767E" w:rsidP="00AD767E">
      <w:pPr>
        <w:pStyle w:val="Default"/>
        <w:numPr>
          <w:ilvl w:val="1"/>
          <w:numId w:val="3"/>
        </w:numPr>
        <w:spacing w:after="60"/>
        <w:ind w:hanging="357"/>
        <w:rPr>
          <w:sz w:val="23"/>
          <w:szCs w:val="23"/>
        </w:rPr>
      </w:pPr>
      <w:proofErr w:type="spellStart"/>
      <w:r>
        <w:rPr>
          <w:sz w:val="23"/>
          <w:szCs w:val="23"/>
        </w:rPr>
        <w:t>b.</w:t>
      </w:r>
      <w:proofErr w:type="spellEnd"/>
      <w:r>
        <w:rPr>
          <w:sz w:val="23"/>
          <w:szCs w:val="23"/>
        </w:rPr>
        <w:t xml:space="preserve"> A képek esetében alkalmazza a </w:t>
      </w:r>
      <w:proofErr w:type="spellStart"/>
      <w:r>
        <w:rPr>
          <w:rFonts w:ascii="Courier New" w:hAnsi="Courier New" w:cs="Courier New"/>
          <w:sz w:val="22"/>
          <w:szCs w:val="22"/>
        </w:rPr>
        <w:t>cikkep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3"/>
          <w:szCs w:val="23"/>
        </w:rPr>
        <w:t xml:space="preserve">osztálykijelölőt! </w:t>
      </w:r>
    </w:p>
    <w:p w:rsidR="00AD767E" w:rsidRDefault="00AD767E" w:rsidP="00AD767E">
      <w:pPr>
        <w:pStyle w:val="Default"/>
        <w:numPr>
          <w:ilvl w:val="1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>c. Az országok leírását tartalmazó keretek (</w:t>
      </w:r>
      <w:r>
        <w:rPr>
          <w:rFonts w:ascii="Courier New" w:hAnsi="Courier New" w:cs="Courier New"/>
          <w:sz w:val="22"/>
          <w:szCs w:val="22"/>
        </w:rPr>
        <w:t>div</w:t>
      </w:r>
      <w:r>
        <w:rPr>
          <w:sz w:val="23"/>
          <w:szCs w:val="23"/>
        </w:rPr>
        <w:t xml:space="preserve">) osztálykijelölőit egészítse ki olyan </w:t>
      </w:r>
      <w:proofErr w:type="spellStart"/>
      <w:r>
        <w:rPr>
          <w:sz w:val="23"/>
          <w:szCs w:val="23"/>
        </w:rPr>
        <w:t>Bootstrap</w:t>
      </w:r>
      <w:proofErr w:type="spellEnd"/>
      <w:r>
        <w:rPr>
          <w:sz w:val="23"/>
          <w:szCs w:val="23"/>
        </w:rPr>
        <w:t xml:space="preserve"> osztálykijelölővel, melynek hatására a nagy (lg) felbontású kijelzők esetében </w:t>
      </w:r>
      <w:proofErr w:type="spellStart"/>
      <w:r>
        <w:rPr>
          <w:sz w:val="23"/>
          <w:szCs w:val="23"/>
        </w:rPr>
        <w:t>soronként</w:t>
      </w:r>
      <w:proofErr w:type="spellEnd"/>
      <w:r>
        <w:rPr>
          <w:sz w:val="23"/>
          <w:szCs w:val="23"/>
        </w:rPr>
        <w:t xml:space="preserve"> két keret jelenik meg!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Nagy (lg) felbontású kijelzők esetében az utazási iroda előnyeit is tartalmazó sor kereteinek (oszlopainak) beállítását módosítsa 6:6-ról 4:8 arányúra!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Az utazási iroda előnyeit tartalmazó keretben alakítsa ki a felsorolást!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Módosítsa az űrlap beállításait az alábbiak szerint: a. Az ország választását segítő lenyíló lista kódját egészítse ki úgy, hogy a „Horvátország!” opció legyen az alapértelmezett! </w:t>
      </w:r>
    </w:p>
    <w:p w:rsidR="00AD767E" w:rsidRDefault="00AD767E" w:rsidP="00AD767E">
      <w:pPr>
        <w:pStyle w:val="Default"/>
        <w:numPr>
          <w:ilvl w:val="1"/>
          <w:numId w:val="3"/>
        </w:numPr>
        <w:spacing w:after="60"/>
        <w:ind w:hanging="357"/>
        <w:rPr>
          <w:sz w:val="23"/>
          <w:szCs w:val="23"/>
        </w:rPr>
      </w:pPr>
      <w:proofErr w:type="spellStart"/>
      <w:r>
        <w:rPr>
          <w:sz w:val="23"/>
          <w:szCs w:val="23"/>
        </w:rPr>
        <w:t>b.</w:t>
      </w:r>
      <w:proofErr w:type="spellEnd"/>
      <w:r>
        <w:rPr>
          <w:sz w:val="23"/>
          <w:szCs w:val="23"/>
        </w:rPr>
        <w:t xml:space="preserve"> A létszám és az éjszakák számának beírására szolgáló beviteli mezők típusát állítsa be úgy, hogy csak számot fogadjon el! </w:t>
      </w:r>
    </w:p>
    <w:p w:rsidR="00AD767E" w:rsidRDefault="00AD767E" w:rsidP="00AD767E">
      <w:pPr>
        <w:pStyle w:val="Default"/>
        <w:numPr>
          <w:ilvl w:val="1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c. Érje el, hogy a lenyíló lista és a beviteli mezők értékének változtatása esetén a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szamol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) </w:t>
      </w:r>
      <w:r>
        <w:rPr>
          <w:sz w:val="23"/>
          <w:szCs w:val="23"/>
        </w:rPr>
        <w:t xml:space="preserve">alprogram kerüljön meghívásra! </w:t>
      </w:r>
    </w:p>
    <w:p w:rsidR="00AD767E" w:rsidRDefault="00AD767E" w:rsidP="00AD767E">
      <w:pPr>
        <w:pStyle w:val="Default"/>
        <w:numPr>
          <w:ilvl w:val="0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Nyissa meg a </w:t>
      </w:r>
      <w:r>
        <w:rPr>
          <w:rFonts w:ascii="Courier New" w:hAnsi="Courier New" w:cs="Courier New"/>
          <w:sz w:val="22"/>
          <w:szCs w:val="22"/>
        </w:rPr>
        <w:t xml:space="preserve">kalkulal.js </w:t>
      </w:r>
      <w:r>
        <w:rPr>
          <w:sz w:val="23"/>
          <w:szCs w:val="23"/>
        </w:rPr>
        <w:t xml:space="preserve">állományt, módosítsa a függvényt a következők szerint! </w:t>
      </w:r>
    </w:p>
    <w:p w:rsidR="00AD767E" w:rsidRDefault="00AD767E" w:rsidP="00AD767E">
      <w:pPr>
        <w:pStyle w:val="Default"/>
        <w:numPr>
          <w:ilvl w:val="1"/>
          <w:numId w:val="3"/>
        </w:numPr>
        <w:spacing w:after="60"/>
        <w:ind w:hanging="357"/>
        <w:rPr>
          <w:sz w:val="23"/>
          <w:szCs w:val="23"/>
        </w:rPr>
      </w:pPr>
      <w:r>
        <w:rPr>
          <w:sz w:val="23"/>
          <w:szCs w:val="23"/>
        </w:rPr>
        <w:t xml:space="preserve">A </w:t>
      </w:r>
      <w:proofErr w:type="spellStart"/>
      <w:r>
        <w:rPr>
          <w:rFonts w:ascii="Courier New" w:hAnsi="Courier New" w:cs="Courier New"/>
          <w:sz w:val="22"/>
          <w:szCs w:val="22"/>
        </w:rPr>
        <w:t>letszam</w:t>
      </w:r>
      <w:proofErr w:type="spellEnd"/>
      <w:r>
        <w:rPr>
          <w:sz w:val="23"/>
          <w:szCs w:val="23"/>
        </w:rPr>
        <w:t xml:space="preserve">, az </w:t>
      </w:r>
      <w:proofErr w:type="spellStart"/>
      <w:r>
        <w:rPr>
          <w:rFonts w:ascii="Courier New" w:hAnsi="Courier New" w:cs="Courier New"/>
          <w:sz w:val="22"/>
          <w:szCs w:val="22"/>
        </w:rPr>
        <w:t>ejszaka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3"/>
          <w:szCs w:val="23"/>
        </w:rPr>
        <w:t xml:space="preserve">és az </w:t>
      </w:r>
      <w:proofErr w:type="spellStart"/>
      <w:r>
        <w:rPr>
          <w:rFonts w:ascii="Courier New" w:hAnsi="Courier New" w:cs="Courier New"/>
          <w:sz w:val="22"/>
          <w:szCs w:val="22"/>
        </w:rPr>
        <w:t>orszag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3"/>
          <w:szCs w:val="23"/>
        </w:rPr>
        <w:t xml:space="preserve">változók értékeit állítsa be az űrlap megfelelő mezői alapján! </w:t>
      </w:r>
    </w:p>
    <w:p w:rsidR="00AD767E" w:rsidRDefault="00AD767E" w:rsidP="00AD767E">
      <w:pPr>
        <w:pStyle w:val="Default"/>
        <w:numPr>
          <w:ilvl w:val="1"/>
          <w:numId w:val="3"/>
        </w:numPr>
        <w:spacing w:after="60"/>
        <w:ind w:hanging="357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A lenyíló lista eseteire készítse el a számolást végző kódrészletet! A fizetendő összeg a szállás árának (fő/éj), a létszámnak és az eltöltött éjszakáknak a szorzata. </w:t>
      </w:r>
      <w:bookmarkStart w:id="0" w:name="_GoBack"/>
      <w:bookmarkEnd w:id="0"/>
    </w:p>
    <w:p w:rsidR="00AD767E" w:rsidRDefault="00AD767E" w:rsidP="00AD767E">
      <w:pPr>
        <w:pStyle w:val="Default"/>
        <w:rPr>
          <w:color w:val="auto"/>
          <w:sz w:val="23"/>
          <w:szCs w:val="23"/>
        </w:rPr>
      </w:pPr>
    </w:p>
    <w:p w:rsidR="00AD767E" w:rsidRDefault="00AD767E" w:rsidP="00AD767E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Az árak a következők: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3"/>
        <w:gridCol w:w="1985"/>
      </w:tblGrid>
      <w:tr w:rsidR="00AD767E" w:rsidTr="00AD767E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2513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Bulgária </w:t>
            </w:r>
          </w:p>
        </w:tc>
        <w:tc>
          <w:tcPr>
            <w:tcW w:w="1985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5600Ft/fő/éj </w:t>
            </w:r>
          </w:p>
        </w:tc>
      </w:tr>
      <w:tr w:rsidR="00AD767E" w:rsidTr="00AD767E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2513" w:type="dxa"/>
          </w:tcPr>
          <w:p w:rsidR="00AD767E" w:rsidRDefault="00AD767E" w:rsidP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Görögország</w:t>
            </w:r>
          </w:p>
        </w:tc>
        <w:tc>
          <w:tcPr>
            <w:tcW w:w="1985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6200Ft/fő/éj </w:t>
            </w:r>
          </w:p>
        </w:tc>
      </w:tr>
      <w:tr w:rsidR="00AD767E" w:rsidTr="00AD767E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2513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Horvátország </w:t>
            </w:r>
          </w:p>
        </w:tc>
        <w:tc>
          <w:tcPr>
            <w:tcW w:w="1985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5000Ft/fő/éj </w:t>
            </w:r>
          </w:p>
        </w:tc>
      </w:tr>
      <w:tr w:rsidR="00AD767E" w:rsidTr="00AD767E">
        <w:tblPrEx>
          <w:tblCellMar>
            <w:top w:w="0" w:type="dxa"/>
            <w:bottom w:w="0" w:type="dxa"/>
          </w:tblCellMar>
        </w:tblPrEx>
        <w:trPr>
          <w:trHeight w:val="109"/>
        </w:trPr>
        <w:tc>
          <w:tcPr>
            <w:tcW w:w="2513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Törökország </w:t>
            </w:r>
          </w:p>
        </w:tc>
        <w:tc>
          <w:tcPr>
            <w:tcW w:w="1985" w:type="dxa"/>
          </w:tcPr>
          <w:p w:rsidR="00AD767E" w:rsidRDefault="00AD767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5800Ft/fő/éj </w:t>
            </w:r>
          </w:p>
        </w:tc>
      </w:tr>
    </w:tbl>
    <w:p w:rsidR="00AD767E" w:rsidRDefault="00AD767E"/>
    <w:p w:rsidR="00AD767E" w:rsidRDefault="00AD767E">
      <w:pPr>
        <w:spacing w:after="160" w:line="259" w:lineRule="auto"/>
        <w:jc w:val="left"/>
      </w:pPr>
      <w:r>
        <w:br w:type="page"/>
      </w:r>
    </w:p>
    <w:p w:rsidR="0027656E" w:rsidRDefault="00AD767E">
      <w:r w:rsidRPr="00AD767E">
        <w:rPr>
          <w:noProof/>
        </w:rPr>
        <w:lastRenderedPageBreak/>
        <w:drawing>
          <wp:inline distT="0" distB="0" distL="0" distR="0">
            <wp:extent cx="5760720" cy="8123129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2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5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altName w:val="Courier New PSMT"/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4C4E28"/>
    <w:multiLevelType w:val="hybridMultilevel"/>
    <w:tmpl w:val="C1CC819A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133D279"/>
    <w:multiLevelType w:val="hybridMultilevel"/>
    <w:tmpl w:val="869F57D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FA310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08C031C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52C6FBD"/>
    <w:multiLevelType w:val="hybridMultilevel"/>
    <w:tmpl w:val="52BED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67E"/>
    <w:rsid w:val="0027656E"/>
    <w:rsid w:val="00A6683D"/>
    <w:rsid w:val="00AD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6CC48"/>
  <w15:chartTrackingRefBased/>
  <w15:docId w15:val="{5D18D37A-1A11-4DEB-A5FE-994CFDD7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6683D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AD767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359</Words>
  <Characters>2479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Dákai Ferenc</dc:creator>
  <cp:keywords/>
  <dc:description/>
  <cp:lastModifiedBy>Dákai Ferenc</cp:lastModifiedBy>
  <cp:revision>1</cp:revision>
  <dcterms:created xsi:type="dcterms:W3CDTF">2023-01-07T18:00:00Z</dcterms:created>
  <dcterms:modified xsi:type="dcterms:W3CDTF">2023-01-07T18:06:00Z</dcterms:modified>
</cp:coreProperties>
</file>