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Владимир Жуков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Занять позицию Junior QA Engineer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Немного о себе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Личные качества:</w:t>
      </w:r>
      <w:r w:rsidDel="00000000" w:rsidR="00000000" w:rsidRPr="00000000">
        <w:rPr>
          <w:sz w:val="24"/>
          <w:szCs w:val="24"/>
          <w:rtl w:val="0"/>
        </w:rPr>
        <w:t xml:space="preserve"> ответственность, исполнительность, аналитический склад ума, коммуникабельность и коммуникативность, высокий уровень активности и энергии, способность и желание учиться, развиваться, стрессоустойчивость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Хобби:</w:t>
      </w:r>
      <w:r w:rsidDel="00000000" w:rsidR="00000000" w:rsidRPr="00000000">
        <w:rPr>
          <w:sz w:val="24"/>
          <w:szCs w:val="24"/>
          <w:rtl w:val="0"/>
        </w:rPr>
        <w:t xml:space="preserve"> чтение, музыка, путешествия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  <w:sectPr>
          <w:headerReference r:id="rId6" w:type="default"/>
          <w:pgSz w:h="16840" w:w="11900"/>
          <w:pgMar w:bottom="332" w:top="474" w:left="1140" w:right="1080" w:header="283.46456692913387" w:footer="720.0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декабрь 2018 — февраль 2019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–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Изучение автоматизации на примере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и применение навыков автоматизации на языке python: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фреймворка со структурой page object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Локализация элементов, используя разные локаторы: id, xPath, name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Составление тестовых сценариев с использованием библиотеки Behave: Background, Scenario, Scenario Outline with Examples, Data table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PyCharm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Фреймворк: Selenium, Behave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июнь 2017 — настоящее время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agency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Brandster.Media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март 2018 — настоящее врем</w:t>
      </w:r>
      <w:r w:rsidDel="00000000" w:rsidR="00000000" w:rsidRPr="00000000">
        <w:rPr>
          <w:sz w:val="24"/>
          <w:szCs w:val="24"/>
          <w:rtl w:val="0"/>
        </w:rPr>
        <w:t xml:space="preserve">я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старший специалист по контекстной рекламе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настройка и ведение контекстной рекламы, составление плана маркетинговой стратегии, A/B тест, анализ данных рекламного трафика, тестирование креативов, общение с заказчиком, составления отчетности по результатам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октябрь 2017 — февраль 2018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специалист по контекстной рекламе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настройка и ведение контекстной рекламы, составление отчетности по результатам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июнь 2017 </w:t>
      </w:r>
      <w:r w:rsidDel="00000000" w:rsidR="00000000" w:rsidRPr="00000000">
        <w:rPr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i w:val="1"/>
          <w:rtl w:val="0"/>
        </w:rPr>
        <w:t xml:space="preserve"> сентябрь 2017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младший seo-специалист, специалист по контекстной рекламе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seo-оптимизация сайтов, юзабилити тестирование сайтов, настройка и ведение контекстной рекламы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Курсы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09.2016 – 12.2016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Тестирование Программного Обеспечения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Укрепление знаний и навыков в области тестирования. Общее ознакомление с системой JIRA. Написание простых тест-кейсов.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LLC IBA-Gomel-Park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Профессиональные навыки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3825"/>
        <w:tblGridChange w:id="0">
          <w:tblGrid>
            <w:gridCol w:w="279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уровень: Python, HTML, CSS, JSON,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уровень: 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PyCharm, MS Office, Photoshop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Фреймворки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Selenium, Behave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контроля версий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09.2012 — 06.2017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Университет:</w:t>
      </w:r>
      <w:r w:rsidDel="00000000" w:rsidR="00000000" w:rsidRPr="00000000">
        <w:rPr>
          <w:sz w:val="24"/>
          <w:szCs w:val="24"/>
          <w:rtl w:val="0"/>
        </w:rPr>
        <w:t xml:space="preserve"> ГГУ им. Ф.Скорины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Факультет:</w:t>
      </w:r>
      <w:r w:rsidDel="00000000" w:rsidR="00000000" w:rsidRPr="00000000">
        <w:rPr>
          <w:sz w:val="24"/>
          <w:szCs w:val="24"/>
          <w:rtl w:val="0"/>
        </w:rPr>
        <w:t xml:space="preserve"> Математический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Кафедра:</w:t>
      </w:r>
      <w:r w:rsidDel="00000000" w:rsidR="00000000" w:rsidRPr="00000000">
        <w:rPr>
          <w:sz w:val="24"/>
          <w:szCs w:val="24"/>
          <w:rtl w:val="0"/>
        </w:rPr>
        <w:t xml:space="preserve"> Экономической кибернетики и теории вероятностей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Специальность:</w:t>
      </w:r>
      <w:r w:rsidDel="00000000" w:rsidR="00000000" w:rsidRPr="00000000">
        <w:rPr>
          <w:sz w:val="24"/>
          <w:szCs w:val="24"/>
          <w:rtl w:val="0"/>
        </w:rPr>
        <w:t xml:space="preserve"> Экономическая кибернетика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Иностранные языки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— Intermediate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Russian, Belorussian — Native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Контакты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vl.zhukov94@gmail.com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+375 44 753-72-16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linkedin.com/in/vladimir-zhukov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vl.zhukov94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right="6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/>
      <w:pgMar w:bottom="332" w:top="474" w:left="1140" w:right="1080" w:header="283.46456692913387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="240" w:lineRule="auto"/>
      <w:ind w:left="-708.6614173228347" w:firstLine="0"/>
      <w:jc w:val="center"/>
      <w:rPr/>
    </w:pPr>
    <w:r w:rsidDel="00000000" w:rsidR="00000000" w:rsidRPr="00000000">
      <w:rPr>
        <w:rtl w:val="0"/>
      </w:rPr>
      <w:t xml:space="preserve">Владимир Жуков |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vl.zhukov94@gmail.com</w:t>
      </w:r>
    </w:hyperlink>
    <w:r w:rsidDel="00000000" w:rsidR="00000000" w:rsidRPr="00000000">
      <w:rPr>
        <w:rtl w:val="0"/>
      </w:rPr>
      <w:t xml:space="preserve"> | +375 44 753 72 16 | </w:t>
    </w:r>
    <w:r w:rsidDel="00000000" w:rsidR="00000000" w:rsidRPr="00000000">
      <w:rPr/>
      <w:drawing>
        <wp:inline distB="114300" distT="114300" distL="114300" distR="114300">
          <wp:extent cx="190500" cy="1905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vl.zhukov94| 03.02.2019 | </w:t>
    </w:r>
    <w:hyperlink r:id="rId3">
      <w:r w:rsidDel="00000000" w:rsidR="00000000" w:rsidRPr="00000000">
        <w:rPr>
          <w:rFonts w:ascii="Arial" w:cs="Arial" w:eastAsia="Arial" w:hAnsi="Arial"/>
          <w:color w:val="1155cc"/>
          <w:highlight w:val="white"/>
          <w:u w:val="single"/>
          <w:rtl w:val="0"/>
        </w:rPr>
        <w:t xml:space="preserve">linkedin</w:t>
      </w:r>
    </w:hyperlink>
    <w:r w:rsidDel="00000000" w:rsidR="00000000" w:rsidRPr="00000000">
      <w:rPr>
        <w:rFonts w:ascii="Arial" w:cs="Arial" w:eastAsia="Arial" w:hAnsi="Arial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www.linkedin.com/in/vladimir-zhukov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mXHooJ2kWkuBG7GN0B3YczYum1xGCqF/view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github.com/Mucson/Instagram" TargetMode="External"/><Relationship Id="rId8" Type="http://schemas.openxmlformats.org/officeDocument/2006/relationships/hyperlink" Target="https://brandster.medi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vl.zhukov94@gmail.com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www.linkedin.com/in/vladimir-zhuk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