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1.jpeg" ContentType="image/jpeg"/>
  <Override PartName="/word/media/image8.png" ContentType="image/png"/>
  <Override PartName="/word/media/image12.png" ContentType="image/png"/>
  <Override PartName="/word/media/image7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Cyber Security Intermediate Tasks</w:t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Task 1: Perform a Basic Vulnerability Scan</w:t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Install Nmap: use the following command to install Nmap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ab/>
        <w:t xml:space="preserve">sudo apt install </w:t>
      </w:r>
      <w:r>
        <w:rPr>
          <w:b/>
          <w:bCs/>
          <w:sz w:val="24"/>
          <w:szCs w:val="24"/>
        </w:rPr>
        <w:t>nmap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265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jc w:val="left"/>
        <w:rPr>
          <w:b/>
          <w:b/>
          <w:bCs/>
        </w:rPr>
      </w:pPr>
      <w:r>
        <w:rPr/>
      </w:r>
      <w:r>
        <w:br w:type="page"/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Liberation Serif" w:hAnsi="Liberation Serif"/>
        </w:rPr>
      </w:pPr>
      <w:r>
        <w:rPr>
          <w:rFonts w:ascii="Liberation Serif" w:hAnsi="Liberation Serif"/>
          <w:b/>
          <w:bCs/>
        </w:rPr>
        <w:t>Perform a Scan with Nmap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ind w:left="0" w:hanging="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TextBody"/>
        <w:bidi w:val="0"/>
        <w:jc w:val="left"/>
        <w:rPr/>
      </w:pPr>
      <w:r>
        <w:rPr>
          <w:rStyle w:val="StrongEmphasis"/>
          <w:rFonts w:ascii="Liberation Serif" w:hAnsi="Liberation Serif"/>
        </w:rPr>
        <w:tab/>
        <w:t xml:space="preserve">Ping scan: </w:t>
      </w:r>
      <w:r>
        <w:rPr>
          <w:rStyle w:val="StrongEmphasis"/>
          <w:rFonts w:ascii="Liberation Serif" w:hAnsi="Liberation Serif"/>
        </w:rPr>
        <w:t>use the following command to detect the live hosts on the network</w:t>
      </w:r>
    </w:p>
    <w:p>
      <w:pPr>
        <w:pStyle w:val="TextBody"/>
        <w:bidi w:val="0"/>
        <w:jc w:val="left"/>
        <w:rPr/>
      </w:pPr>
      <w:r>
        <w:rPr>
          <w:rStyle w:val="StrongEmphasis"/>
          <w:rFonts w:ascii="Liberation Serif" w:hAnsi="Liberation Serif"/>
        </w:rPr>
        <w:tab/>
      </w:r>
      <w:r>
        <w:rPr>
          <w:rStyle w:val="SourceText"/>
          <w:rFonts w:ascii="Liberation Serif" w:hAnsi="Liberation Serif"/>
          <w:b/>
          <w:bCs/>
        </w:rPr>
        <w:t>nmap -sn &lt;network_ip_range&gt;</w:t>
      </w:r>
    </w:p>
    <w:p>
      <w:pPr>
        <w:pStyle w:val="TextBody"/>
        <w:numPr>
          <w:ilvl w:val="0"/>
          <w:numId w:val="8"/>
        </w:numPr>
        <w:tabs>
          <w:tab w:val="clear" w:pos="709"/>
          <w:tab w:val="left" w:pos="0" w:leader="none"/>
        </w:tabs>
        <w:spacing w:before="0" w:after="0"/>
        <w:ind w:left="720" w:hanging="283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769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Emphasis"/>
          <w:rFonts w:ascii="Liberation Serif" w:hAnsi="Liberation Serif"/>
        </w:rPr>
        <w:t>Service Version Detection and OS Scan:</w:t>
      </w:r>
    </w:p>
    <w:p>
      <w:pPr>
        <w:pStyle w:val="TextBody"/>
        <w:numPr>
          <w:ilvl w:val="0"/>
          <w:numId w:val="0"/>
        </w:numPr>
        <w:ind w:hanging="0"/>
        <w:rPr/>
      </w:pPr>
      <w:r>
        <w:rPr>
          <w:rStyle w:val="SourceText"/>
          <w:rFonts w:ascii="Liberation Serif" w:hAnsi="Liberation Serif"/>
          <w:b/>
          <w:bCs/>
        </w:rPr>
        <w:t>sudo nmap -sS -sV -O &lt;target_ip&gt;</w:t>
      </w:r>
    </w:p>
    <w:p>
      <w:pPr>
        <w:pStyle w:val="TextBody"/>
        <w:rPr>
          <w:rFonts w:ascii="Liberation Serif" w:hAnsi="Liberation Serif"/>
        </w:rPr>
      </w:pPr>
      <w:r>
        <w:rPr>
          <w:rFonts w:ascii="Liberation Serif" w:hAnsi="Liberation Serif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36950"/>
            <wp:effectExtent l="0" t="0" r="0" b="0"/>
            <wp:wrapSquare wrapText="largest"/>
            <wp:docPr id="3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TextBody"/>
        <w:rPr>
          <w:rFonts w:ascii="Liberation Serif" w:hAnsi="Liberation Serif"/>
        </w:rPr>
      </w:pPr>
      <w:r>
        <w:rPr>
          <w:rFonts w:ascii="Liberation Serif" w:hAnsi="Liberation Serif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537835"/>
            <wp:effectExtent l="0" t="0" r="0" b="0"/>
            <wp:wrapSquare wrapText="largest"/>
            <wp:docPr id="4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0"/>
        </w:numPr>
        <w:suppressAutoHyphens w:val="true"/>
        <w:spacing w:lineRule="auto" w:line="276"/>
        <w:jc w:val="left"/>
        <w:rPr>
          <w:rStyle w:val="StrongEmphasis"/>
          <w:rFonts w:ascii="Liberation Serif" w:hAnsi="Liberation Serif"/>
        </w:rPr>
      </w:pPr>
      <w:r>
        <w:rPr/>
      </w:r>
      <w:r>
        <w:br w:type="page"/>
      </w:r>
    </w:p>
    <w:p>
      <w:pPr>
        <w:pStyle w:val="TextBody"/>
        <w:numPr>
          <w:ilvl w:val="0"/>
          <w:numId w:val="9"/>
        </w:numPr>
        <w:tabs>
          <w:tab w:val="clear" w:pos="709"/>
          <w:tab w:val="left" w:pos="0" w:leader="none"/>
        </w:tabs>
        <w:ind w:left="720" w:hanging="283"/>
        <w:rPr/>
      </w:pPr>
      <w:r>
        <w:rPr>
          <w:rStyle w:val="StrongEmphasis"/>
          <w:rFonts w:ascii="Liberation Serif" w:hAnsi="Liberation Serif"/>
        </w:rPr>
        <w:t>Vulnerability Scan:</w:t>
      </w:r>
      <w:r>
        <w:rPr>
          <w:rFonts w:ascii="Liberation Serif" w:hAnsi="Liberation Serif"/>
        </w:rPr>
        <w:t xml:space="preserve"> Use Nmap scripts (NSE scripts) for more in-depth analysis:</w:t>
      </w:r>
    </w:p>
    <w:p>
      <w:pPr>
        <w:pStyle w:val="TextBody"/>
        <w:numPr>
          <w:ilvl w:val="0"/>
          <w:numId w:val="0"/>
        </w:numPr>
        <w:ind w:hanging="0"/>
        <w:rPr/>
      </w:pPr>
      <w:r>
        <w:rPr>
          <w:rStyle w:val="SourceText"/>
          <w:rFonts w:ascii="Liberation Serif" w:hAnsi="Liberation Serif"/>
          <w:b/>
          <w:bCs/>
        </w:rPr>
        <w:t>S</w:t>
      </w:r>
      <w:r>
        <w:rPr>
          <w:rStyle w:val="SourceText"/>
          <w:rFonts w:ascii="Liberation Serif" w:hAnsi="Liberation Serif"/>
          <w:b/>
          <w:bCs/>
        </w:rPr>
        <w:t>udo nmap --script vuln &lt;target_ip&gt;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801870"/>
            <wp:effectExtent l="0" t="0" r="0" b="0"/>
            <wp:wrapSquare wrapText="largest"/>
            <wp:docPr id="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3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Scan Summary</w:t>
      </w:r>
    </w:p>
    <w:p>
      <w:pPr>
        <w:pStyle w:val="TextBody"/>
        <w:numPr>
          <w:ilvl w:val="0"/>
          <w:numId w:val="10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</w:rPr>
        <w:t>Host Status</w:t>
      </w:r>
      <w:r>
        <w:rPr/>
        <w:t>: The host is up, with a very low latency.</w:t>
      </w:r>
    </w:p>
    <w:p>
      <w:pPr>
        <w:pStyle w:val="TextBody"/>
        <w:numPr>
          <w:ilvl w:val="0"/>
          <w:numId w:val="10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</w:rPr>
        <w:t>Open Ports</w:t>
      </w:r>
      <w:r>
        <w:rPr/>
        <w:t>:</w:t>
      </w:r>
    </w:p>
    <w:p>
      <w:pPr>
        <w:pStyle w:val="TextBody"/>
        <w:numPr>
          <w:ilvl w:val="1"/>
          <w:numId w:val="10"/>
        </w:numPr>
        <w:tabs>
          <w:tab w:val="clear" w:pos="709"/>
          <w:tab w:val="left" w:pos="0" w:leader="none"/>
        </w:tabs>
        <w:spacing w:before="0" w:after="0"/>
        <w:ind w:left="1418" w:hanging="283"/>
        <w:rPr/>
      </w:pPr>
      <w:r>
        <w:rPr>
          <w:rStyle w:val="StrongEmphasis"/>
        </w:rPr>
        <w:t>80/tcp</w:t>
      </w:r>
      <w:r>
        <w:rPr/>
        <w:t>: Running HTTP</w:t>
      </w:r>
    </w:p>
    <w:p>
      <w:pPr>
        <w:pStyle w:val="TextBody"/>
        <w:numPr>
          <w:ilvl w:val="1"/>
          <w:numId w:val="10"/>
        </w:numPr>
        <w:tabs>
          <w:tab w:val="clear" w:pos="709"/>
          <w:tab w:val="left" w:pos="0" w:leader="none"/>
        </w:tabs>
        <w:ind w:left="1418" w:hanging="283"/>
        <w:rPr/>
      </w:pPr>
      <w:r>
        <w:rPr>
          <w:rStyle w:val="StrongEmphasis"/>
        </w:rPr>
        <w:t>902/tcp</w:t>
      </w:r>
      <w:r>
        <w:rPr/>
        <w:t>: Running ISS RealSecure</w:t>
      </w:r>
    </w:p>
    <w:p>
      <w:pPr>
        <w:pStyle w:val="Heading3"/>
        <w:rPr/>
      </w:pPr>
      <w:r>
        <w:rPr/>
        <w:t>Script Execution Errors</w:t>
      </w:r>
    </w:p>
    <w:p>
      <w:pPr>
        <w:pStyle w:val="TextBody"/>
        <w:numPr>
          <w:ilvl w:val="0"/>
          <w:numId w:val="11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</w:rPr>
        <w:t>clamav-exec</w:t>
      </w:r>
      <w:r>
        <w:rPr/>
        <w:t>: This script failed during execution, which might indicate an issue with the script or the service configuration.</w:t>
      </w:r>
    </w:p>
    <w:p>
      <w:pPr>
        <w:pStyle w:val="TextBody"/>
        <w:numPr>
          <w:ilvl w:val="0"/>
          <w:numId w:val="11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</w:rPr>
        <w:t>http-csrf</w:t>
      </w:r>
      <w:r>
        <w:rPr/>
        <w:t>: No CSRF vulnerabilities were found.</w:t>
      </w:r>
    </w:p>
    <w:p>
      <w:pPr>
        <w:pStyle w:val="TextBody"/>
        <w:numPr>
          <w:ilvl w:val="0"/>
          <w:numId w:val="11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</w:rPr>
        <w:t>http-dombased-xss</w:t>
      </w:r>
      <w:r>
        <w:rPr/>
        <w:t>: No DOM-based XSS vulnerabilities were found.</w:t>
      </w:r>
    </w:p>
    <w:p>
      <w:pPr>
        <w:pStyle w:val="TextBody"/>
        <w:numPr>
          <w:ilvl w:val="0"/>
          <w:numId w:val="11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</w:rPr>
        <w:t>http-stored-xss</w:t>
      </w:r>
      <w:r>
        <w:rPr/>
        <w:t>: No stored XSS vulnerabilities were found.</w:t>
      </w:r>
    </w:p>
    <w:p>
      <w:pPr>
        <w:pStyle w:val="TextBody"/>
        <w:numPr>
          <w:ilvl w:val="0"/>
          <w:numId w:val="11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rStyle w:val="StrongEmphasis"/>
        </w:rPr>
        <w:t>http-enum</w:t>
      </w:r>
      <w:r>
        <w:rPr/>
        <w:t xml:space="preserve">: The </w:t>
      </w:r>
      <w:r>
        <w:rPr>
          <w:rStyle w:val="SourceText"/>
        </w:rPr>
        <w:t>/server-status/</w:t>
      </w:r>
      <w:r>
        <w:rPr/>
        <w:t xml:space="preserve"> endpoint was flagged as a potentially interesting folder, which could be worth investigating further.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rStyle w:val="StrongEmphasis"/>
          <w:sz w:val="24"/>
          <w:szCs w:val="24"/>
        </w:rPr>
        <w:t>Debug</w:t>
      </w:r>
      <w:r>
        <w:rPr>
          <w:rStyle w:val="StrongEmphasis"/>
          <w:sz w:val="24"/>
          <w:szCs w:val="24"/>
        </w:rPr>
        <w:t>ing</w:t>
      </w:r>
      <w:r>
        <w:rPr>
          <w:rStyle w:val="StrongEmphasis"/>
          <w:sz w:val="24"/>
          <w:szCs w:val="24"/>
        </w:rPr>
        <w:t xml:space="preserve"> the Script Execution</w:t>
      </w:r>
      <w:r>
        <w:rPr>
          <w:b/>
          <w:bCs/>
          <w:sz w:val="24"/>
          <w:szCs w:val="24"/>
        </w:rPr>
        <w:t>: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36185"/>
            <wp:effectExtent l="0" t="0" r="0" b="0"/>
            <wp:wrapSquare wrapText="largest"/>
            <wp:docPr id="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65395"/>
            <wp:effectExtent l="0" t="0" r="0" b="0"/>
            <wp:wrapSquare wrapText="largest"/>
            <wp:docPr id="7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Body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 scan output indicates several points of interest:</w:t>
      </w:r>
    </w:p>
    <w:p>
      <w:pPr>
        <w:pStyle w:val="TextBody"/>
        <w:numPr>
          <w:ilvl w:val="0"/>
          <w:numId w:val="12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rStyle w:val="StrongEmphasis"/>
        </w:rPr>
        <w:t>Open Ports Discovered</w:t>
      </w:r>
      <w:r>
        <w:rPr/>
        <w:t>:</w:t>
      </w:r>
    </w:p>
    <w:p>
      <w:pPr>
        <w:pStyle w:val="TextBody"/>
        <w:numPr>
          <w:ilvl w:val="1"/>
          <w:numId w:val="12"/>
        </w:numPr>
        <w:tabs>
          <w:tab w:val="clear" w:pos="709"/>
          <w:tab w:val="left" w:pos="0" w:leader="none"/>
        </w:tabs>
        <w:spacing w:before="0" w:after="0"/>
        <w:ind w:left="1418" w:hanging="283"/>
        <w:rPr/>
      </w:pPr>
      <w:r>
        <w:rPr>
          <w:rStyle w:val="StrongEmphasis"/>
        </w:rPr>
        <w:t>Port 80 (HTTP)</w:t>
      </w:r>
      <w:r>
        <w:rPr/>
        <w:t>: The most common port for web services.</w:t>
      </w:r>
    </w:p>
    <w:p>
      <w:pPr>
        <w:pStyle w:val="TextBody"/>
        <w:numPr>
          <w:ilvl w:val="1"/>
          <w:numId w:val="12"/>
        </w:numPr>
        <w:tabs>
          <w:tab w:val="clear" w:pos="709"/>
          <w:tab w:val="left" w:pos="0" w:leader="none"/>
        </w:tabs>
        <w:spacing w:before="0" w:after="0"/>
        <w:ind w:left="1418" w:hanging="283"/>
        <w:rPr/>
      </w:pPr>
      <w:r>
        <w:rPr>
          <w:rStyle w:val="StrongEmphasis"/>
        </w:rPr>
        <w:t>Port 902</w:t>
      </w:r>
      <w:r>
        <w:rPr/>
        <w:t>: Typically associated with VMware services.</w:t>
      </w:r>
    </w:p>
    <w:p>
      <w:pPr>
        <w:pStyle w:val="TextBody"/>
        <w:numPr>
          <w:ilvl w:val="0"/>
          <w:numId w:val="12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rStyle w:val="StrongEmphasis"/>
        </w:rPr>
        <w:t>Scripts Executed</w:t>
      </w:r>
      <w:r>
        <w:rPr/>
        <w:t>:</w:t>
      </w:r>
    </w:p>
    <w:p>
      <w:pPr>
        <w:pStyle w:val="TextBody"/>
        <w:numPr>
          <w:ilvl w:val="1"/>
          <w:numId w:val="12"/>
        </w:numPr>
        <w:tabs>
          <w:tab w:val="clear" w:pos="709"/>
          <w:tab w:val="left" w:pos="0" w:leader="none"/>
        </w:tabs>
        <w:spacing w:before="0" w:after="0"/>
        <w:ind w:left="1418" w:hanging="283"/>
        <w:rPr/>
      </w:pPr>
      <w:r>
        <w:rPr/>
        <w:t>Various scripts targeting known vulnerabilities in web applications, including checks for specific CVEs (Common Vulnerabilities and Exposures).</w:t>
      </w:r>
    </w:p>
    <w:p>
      <w:pPr>
        <w:pStyle w:val="TextBody"/>
        <w:numPr>
          <w:ilvl w:val="0"/>
          <w:numId w:val="12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rStyle w:val="StrongEmphasis"/>
        </w:rPr>
        <w:t>Key Findings</w:t>
      </w:r>
      <w:r>
        <w:rPr/>
        <w:t>:</w:t>
      </w:r>
    </w:p>
    <w:p>
      <w:pPr>
        <w:pStyle w:val="TextBody"/>
        <w:numPr>
          <w:ilvl w:val="1"/>
          <w:numId w:val="12"/>
        </w:numPr>
        <w:tabs>
          <w:tab w:val="clear" w:pos="709"/>
          <w:tab w:val="left" w:pos="0" w:leader="none"/>
        </w:tabs>
        <w:spacing w:before="0" w:after="0"/>
        <w:ind w:left="1418" w:hanging="283"/>
        <w:rPr/>
      </w:pPr>
      <w:r>
        <w:rPr/>
        <w:t xml:space="preserve">The Nmap output mentions that the site might not be vulnerable to certain attacks, like the </w:t>
      </w:r>
      <w:r>
        <w:rPr>
          <w:rStyle w:val="SourceText"/>
        </w:rPr>
        <w:t>http-vuln-cve2013-7091</w:t>
      </w:r>
      <w:r>
        <w:rPr/>
        <w:t>.</w:t>
      </w:r>
    </w:p>
    <w:p>
      <w:pPr>
        <w:pStyle w:val="TextBody"/>
        <w:numPr>
          <w:ilvl w:val="1"/>
          <w:numId w:val="12"/>
        </w:numPr>
        <w:tabs>
          <w:tab w:val="clear" w:pos="709"/>
          <w:tab w:val="left" w:pos="0" w:leader="none"/>
        </w:tabs>
        <w:spacing w:before="0" w:after="0"/>
        <w:ind w:left="1418" w:hanging="283"/>
        <w:rPr/>
      </w:pPr>
      <w:r>
        <w:rPr/>
        <w:t xml:space="preserve">Several checks, such as </w:t>
      </w:r>
      <w:r>
        <w:rPr>
          <w:rStyle w:val="SourceText"/>
        </w:rPr>
        <w:t>http-vuln-cve2015-1427</w:t>
      </w:r>
      <w:r>
        <w:rPr/>
        <w:t xml:space="preserve"> and others, indicated that either the service is not running or the server is configured to prevent such attacks (e.g., returning a 404 Not Found).</w:t>
      </w:r>
    </w:p>
    <w:p>
      <w:pPr>
        <w:pStyle w:val="TextBody"/>
        <w:widowControl/>
        <w:numPr>
          <w:ilvl w:val="0"/>
          <w:numId w:val="0"/>
        </w:numPr>
        <w:suppressAutoHyphens w:val="true"/>
        <w:spacing w:lineRule="auto" w:line="276"/>
        <w:jc w:val="left"/>
        <w:rPr>
          <w:rStyle w:val="StrongEmphasis"/>
        </w:rPr>
      </w:pPr>
      <w:r>
        <w:rPr/>
      </w:r>
      <w:r>
        <w:br w:type="page"/>
      </w:r>
    </w:p>
    <w:p>
      <w:pPr>
        <w:pStyle w:val="TextBody"/>
        <w:numPr>
          <w:ilvl w:val="0"/>
          <w:numId w:val="12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rStyle w:val="StrongEmphasis"/>
        </w:rPr>
        <w:t>Errors</w:t>
      </w:r>
      <w:r>
        <w:rPr/>
        <w:t>:</w:t>
      </w:r>
    </w:p>
    <w:p>
      <w:pPr>
        <w:pStyle w:val="TextBody"/>
        <w:numPr>
          <w:ilvl w:val="1"/>
          <w:numId w:val="12"/>
        </w:numPr>
        <w:tabs>
          <w:tab w:val="clear" w:pos="709"/>
          <w:tab w:val="left" w:pos="0" w:leader="none"/>
        </w:tabs>
        <w:spacing w:before="0" w:after="0"/>
        <w:ind w:left="1418" w:hanging="283"/>
        <w:rPr/>
      </w:pPr>
      <w:r>
        <w:rPr/>
        <w:t xml:space="preserve">There are some errors related to the </w:t>
      </w:r>
      <w:r>
        <w:rPr>
          <w:rStyle w:val="SourceText"/>
        </w:rPr>
        <w:t>clamav-exec</w:t>
      </w:r>
      <w:r>
        <w:rPr/>
        <w:t xml:space="preserve"> and </w:t>
      </w:r>
      <w:r>
        <w:rPr>
          <w:rStyle w:val="SourceText"/>
        </w:rPr>
        <w:t>firewall-bypass</w:t>
      </w:r>
      <w:r>
        <w:rPr/>
        <w:t xml:space="preserve"> scripts indicating incorrect port specifications or issues connecting to helper ports.</w:t>
      </w:r>
    </w:p>
    <w:p>
      <w:pPr>
        <w:pStyle w:val="TextBody"/>
        <w:numPr>
          <w:ilvl w:val="0"/>
          <w:numId w:val="12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rStyle w:val="StrongEmphasis"/>
        </w:rPr>
        <w:t>HTTP Responses</w:t>
      </w:r>
      <w:r>
        <w:rPr/>
        <w:t>:</w:t>
      </w:r>
    </w:p>
    <w:p>
      <w:pPr>
        <w:pStyle w:val="TextBody"/>
        <w:numPr>
          <w:ilvl w:val="1"/>
          <w:numId w:val="12"/>
        </w:numPr>
        <w:tabs>
          <w:tab w:val="clear" w:pos="709"/>
          <w:tab w:val="left" w:pos="0" w:leader="none"/>
        </w:tabs>
        <w:ind w:left="1418" w:hanging="283"/>
        <w:rPr/>
      </w:pPr>
      <w:r>
        <w:rPr/>
        <w:t xml:space="preserve">Responses from the server for various checks suggest that certain methods (like </w:t>
      </w:r>
      <w:r>
        <w:rPr>
          <w:rStyle w:val="SourceText"/>
        </w:rPr>
        <w:t>DEBUG</w:t>
      </w:r>
      <w:r>
        <w:rPr/>
        <w:t xml:space="preserve"> for ASP.NET) are not supported, and some paths return a 404 status, indicating they do not exist.</w:t>
      </w:r>
    </w:p>
    <w:p>
      <w:pPr>
        <w:pStyle w:val="Heading3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Recommendations:</w:t>
      </w:r>
    </w:p>
    <w:p>
      <w:pPr>
        <w:pStyle w:val="TextBody"/>
        <w:numPr>
          <w:ilvl w:val="0"/>
          <w:numId w:val="13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</w:rPr>
        <w:t>Further Testing</w:t>
      </w:r>
      <w:r>
        <w:rPr/>
        <w:t>: Depending on the context, you may want to try more specific scripts related to the services running on the open ports, especially on port 80.</w:t>
      </w:r>
    </w:p>
    <w:p>
      <w:pPr>
        <w:pStyle w:val="TextBody"/>
        <w:numPr>
          <w:ilvl w:val="0"/>
          <w:numId w:val="13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</w:rPr>
        <w:t>Review Configuration</w:t>
      </w:r>
      <w:r>
        <w:rPr/>
        <w:t>: If this is your server, review its security configurations to ensure it's hardened against attacks.</w:t>
      </w:r>
    </w:p>
    <w:p>
      <w:pPr>
        <w:pStyle w:val="TextBody"/>
        <w:numPr>
          <w:ilvl w:val="0"/>
          <w:numId w:val="13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rStyle w:val="StrongEmphasis"/>
        </w:rPr>
        <w:t>Monitoring</w:t>
      </w:r>
      <w:r>
        <w:rPr/>
        <w:t>: Implement monitoring to detect any suspicious activities or potential breaches in real time.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2: Implement Two-Factor Authentication (2FA)</w:t>
      </w:r>
    </w:p>
    <w:p>
      <w:pPr>
        <w:pStyle w:val="Normal"/>
        <w:bidi w:val="0"/>
        <w:jc w:val="center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Email/Gmail: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93060"/>
            <wp:effectExtent l="0" t="0" r="0" b="0"/>
            <wp:wrapSquare wrapText="largest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2"/>
        </w:numPr>
        <w:bidi w:val="0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Scan QR code:-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82240"/>
            <wp:effectExtent l="0" t="0" r="0" b="0"/>
            <wp:wrapSquare wrapText="largest"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270" distB="0" distL="635" distR="635" simplePos="0" locked="0" layoutInCell="0" allowOverlap="1" relativeHeight="4">
                <wp:simplePos x="0" y="0"/>
                <wp:positionH relativeFrom="column">
                  <wp:posOffset>2919095</wp:posOffset>
                </wp:positionH>
                <wp:positionV relativeFrom="paragraph">
                  <wp:posOffset>1100455</wp:posOffset>
                </wp:positionV>
                <wp:extent cx="448310" cy="280035"/>
                <wp:effectExtent l="635" t="1270" r="635" b="0"/>
                <wp:wrapNone/>
                <wp:docPr id="10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200" cy="280080"/>
                        </a:xfrm>
                        <a:prstGeom prst="rect">
                          <a:avLst/>
                        </a:prstGeom>
                        <a:blipFill rotWithShape="0">
                          <a:blip r:embed="rId11"/>
                          <a:tile/>
                        </a:blip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1" path="m0,0l-2147483645,0l-2147483645,-2147483646l0,-2147483646xe" stroked="t" o:allowincell="f" style="position:absolute;margin-left:229.85pt;margin-top:86.65pt;width:35.25pt;height:22pt;mso-wrap-style:none;v-text-anchor:middle">
                <v:imagedata r:id="rId11" o:detectmouseclick="t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 xml:space="preserve">Scan QR and press next to enter code generated by Authentication app we will see the screen like below:-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88690" cy="5953760"/>
            <wp:effectExtent l="0" t="0" r="0" b="0"/>
            <wp:wrapSquare wrapText="largest"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Task 3: Analyze Network Traffic</w:t>
      </w:r>
    </w:p>
    <w:p>
      <w:pPr>
        <w:pStyle w:val="Normal"/>
        <w:bidi w:val="0"/>
        <w:jc w:val="center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numPr>
          <w:ilvl w:val="0"/>
          <w:numId w:val="3"/>
        </w:numPr>
        <w:bidi w:val="0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Step 1: Install Wireshark: use the following command to install WireShark</w:t>
        <w:br/>
        <w:t>sudo apt install wireshark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14215"/>
            <wp:effectExtent l="0" t="0" r="0" b="0"/>
            <wp:wrapSquare wrapText="largest"/>
            <wp:docPr id="1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br w:type="page"/>
      </w:r>
    </w:p>
    <w:p>
      <w:pPr>
        <w:pStyle w:val="Heading4"/>
        <w:numPr>
          <w:ilvl w:val="0"/>
          <w:numId w:val="3"/>
        </w:numPr>
        <w:bidi w:val="0"/>
        <w:jc w:val="left"/>
        <w:rPr>
          <w:b/>
          <w:b/>
          <w:bCs/>
          <w:sz w:val="24"/>
          <w:szCs w:val="24"/>
        </w:rPr>
      </w:pPr>
      <w:r>
        <w:rPr>
          <w:rStyle w:val="StrongEmphasis"/>
          <w:b/>
          <w:sz w:val="24"/>
          <w:szCs w:val="24"/>
        </w:rPr>
        <w:t>Step 2: Capture Network Traffic</w:t>
      </w:r>
    </w:p>
    <w:p>
      <w:pPr>
        <w:pStyle w:val="TextBody"/>
        <w:rPr>
          <w:b/>
          <w:b/>
          <w:bCs/>
          <w:sz w:val="24"/>
          <w:szCs w:val="24"/>
        </w:rPr>
      </w:pPr>
      <w:r>
        <w:rPr/>
        <w:tab/>
        <w:t>To capture packets, open Wireshark:</w:t>
        <w:tab/>
        <w:t xml:space="preserve">Start Wireshark and select the network interface you want to capture (e.g., </w:t>
      </w:r>
      <w:r>
        <w:rPr>
          <w:rStyle w:val="SourceText"/>
        </w:rPr>
        <w:t>eth0</w:t>
      </w:r>
      <w:r>
        <w:rPr/>
        <w:t xml:space="preserve">, </w:t>
      </w:r>
      <w:r>
        <w:rPr>
          <w:rStyle w:val="SourceText"/>
        </w:rPr>
        <w:t xml:space="preserve">wlan0, </w:t>
      </w:r>
      <w:r>
        <w:rPr>
          <w:rStyle w:val="SourceText"/>
        </w:rPr>
        <w:t>wlps0</w:t>
      </w:r>
      <w:r>
        <w:rPr/>
        <w:t>).</w:t>
      </w:r>
    </w:p>
    <w:p>
      <w:pPr>
        <w:pStyle w:val="TextBody"/>
        <w:rPr>
          <w:rStyle w:val="StrongEmphasis"/>
          <w:b w:val="false"/>
          <w:b w:val="false"/>
          <w:bCs w:val="false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14470"/>
            <wp:effectExtent l="0" t="0" r="0" b="0"/>
            <wp:wrapSquare wrapText="largest"/>
            <wp:docPr id="1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Style w:val="StrongEmphasis"/>
          <w:b w:val="false"/>
          <w:b w:val="false"/>
          <w:bCs w:val="false"/>
          <w:sz w:val="24"/>
          <w:szCs w:val="24"/>
        </w:rPr>
      </w:pPr>
      <w:r>
        <w:rPr/>
      </w:r>
      <w:r>
        <w:br w:type="page"/>
      </w:r>
    </w:p>
    <w:p>
      <w:pPr>
        <w:pStyle w:val="TextBody"/>
        <w:rPr/>
      </w:pPr>
      <w:r>
        <w:rPr>
          <w:rStyle w:val="StrongEmphasis"/>
          <w:b w:val="false"/>
          <w:bCs w:val="false"/>
          <w:sz w:val="24"/>
          <w:szCs w:val="24"/>
        </w:rPr>
        <w:tab/>
        <w:t xml:space="preserve">Double click on the interface and capturing will starts </w:t>
      </w:r>
      <w:r>
        <w:rPr>
          <w:rStyle w:val="StrongEmphasis"/>
          <w:b w:val="false"/>
          <w:bCs w:val="false"/>
          <w:sz w:val="24"/>
          <w:szCs w:val="24"/>
        </w:rPr>
        <w:t xml:space="preserve">and looks like the following:- 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39285"/>
            <wp:effectExtent l="0" t="0" r="0" b="0"/>
            <wp:wrapSquare wrapText="largest"/>
            <wp:docPr id="1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0"/>
        </w:numPr>
        <w:suppressAutoHyphens w:val="true"/>
        <w:spacing w:lineRule="auto" w:line="276"/>
        <w:jc w:val="left"/>
        <w:rPr>
          <w:b/>
          <w:b/>
          <w:bCs/>
          <w:sz w:val="24"/>
          <w:szCs w:val="24"/>
        </w:rPr>
      </w:pPr>
      <w:r>
        <w:rPr/>
      </w:r>
      <w:r>
        <w:br w:type="page"/>
      </w:r>
    </w:p>
    <w:p>
      <w:pPr>
        <w:pStyle w:val="TextBody"/>
        <w:numPr>
          <w:ilvl w:val="0"/>
          <w:numId w:val="4"/>
        </w:numPr>
        <w:rPr>
          <w:b/>
          <w:b/>
          <w:bCs/>
          <w:sz w:val="24"/>
          <w:szCs w:val="24"/>
        </w:rPr>
      </w:pPr>
      <w:r>
        <w:rPr>
          <w:rStyle w:val="StrongEmphasis"/>
          <w:sz w:val="24"/>
          <w:szCs w:val="24"/>
        </w:rPr>
        <w:t>Step 3: Analyze Captured Packets</w:t>
      </w:r>
    </w:p>
    <w:p>
      <w:pPr>
        <w:pStyle w:val="TextBody"/>
        <w:numPr>
          <w:ilvl w:val="0"/>
          <w:numId w:val="4"/>
        </w:numPr>
        <w:rPr>
          <w:b/>
          <w:b/>
          <w:bCs/>
          <w:sz w:val="24"/>
          <w:szCs w:val="24"/>
        </w:rPr>
      </w:pPr>
      <w:r>
        <w:rPr>
          <w:rStyle w:val="StrongEmphasis"/>
          <w:b/>
          <w:bCs/>
          <w:sz w:val="24"/>
          <w:szCs w:val="24"/>
        </w:rPr>
        <w:t xml:space="preserve">Filter Packets: </w:t>
      </w:r>
      <w:r>
        <w:rPr>
          <w:rStyle w:val="StrongEmphasis"/>
          <w:b w:val="false"/>
          <w:bCs w:val="false"/>
          <w:sz w:val="24"/>
          <w:szCs w:val="24"/>
        </w:rPr>
        <w:t xml:space="preserve">To narrow down analysis, we can filter by protocol. </w:t>
      </w:r>
    </w:p>
    <w:p>
      <w:pPr>
        <w:pStyle w:val="TextBody"/>
        <w:rPr/>
      </w:pPr>
      <w:r>
        <w:rPr>
          <w:b w:val="false"/>
          <w:bCs w:val="false"/>
        </w:rPr>
        <w:tab/>
      </w:r>
      <w:r>
        <w:rPr/>
        <w:t xml:space="preserve">To capture HTTP traffic: </w:t>
      </w:r>
      <w:r>
        <w:rPr/>
        <w:t>write http in the search box</w:t>
      </w:r>
    </w:p>
    <w:p>
      <w:pPr>
        <w:pStyle w:val="TextBody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59785"/>
            <wp:effectExtent l="0" t="0" r="0" b="0"/>
            <wp:wrapSquare wrapText="largest"/>
            <wp:docPr id="1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11905"/>
            <wp:effectExtent l="0" t="0" r="0" b="0"/>
            <wp:wrapSquare wrapText="largest"/>
            <wp:docPr id="1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To capture ICMP traffic (ping</w:t>
      </w:r>
      <w:r>
        <w:rPr>
          <w:b w:val="false"/>
          <w:bCs w:val="false"/>
          <w:sz w:val="24"/>
          <w:szCs w:val="24"/>
        </w:rPr>
        <w:t>): write ICMP in the search box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11220"/>
            <wp:effectExtent l="0" t="0" r="0" b="0"/>
            <wp:wrapSquare wrapText="largest"/>
            <wp:docPr id="1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11905"/>
            <wp:effectExtent l="0" t="0" r="0" b="0"/>
            <wp:wrapSquare wrapText="largest"/>
            <wp:docPr id="1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 xml:space="preserve">For TCP </w:t>
      </w:r>
      <w:r>
        <w:rPr>
          <w:b w:val="false"/>
          <w:bCs w:val="false"/>
          <w:sz w:val="24"/>
          <w:szCs w:val="24"/>
        </w:rPr>
        <w:t>&amp; UDP</w:t>
      </w:r>
      <w:r>
        <w:rPr>
          <w:b w:val="false"/>
          <w:bCs w:val="false"/>
          <w:sz w:val="24"/>
          <w:szCs w:val="24"/>
        </w:rPr>
        <w:t xml:space="preserve"> traffic on port 80: </w:t>
      </w:r>
      <w:r>
        <w:rPr>
          <w:b w:val="false"/>
          <w:bCs w:val="false"/>
          <w:sz w:val="24"/>
          <w:szCs w:val="24"/>
        </w:rPr>
        <w:t>write tcp.port == 80 || udp.port == 80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11905"/>
            <wp:effectExtent l="0" t="0" r="0" b="0"/>
            <wp:wrapSquare wrapText="largest"/>
            <wp:docPr id="1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74390"/>
            <wp:effectExtent l="0" t="0" r="0" b="0"/>
            <wp:wrapSquare wrapText="largest"/>
            <wp:docPr id="20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bidi w:val="0"/>
        <w:jc w:val="left"/>
        <w:rPr>
          <w:sz w:val="24"/>
          <w:szCs w:val="24"/>
        </w:rPr>
      </w:pPr>
      <w:r>
        <w:rPr>
          <w:rStyle w:val="StrongEmphasis"/>
          <w:sz w:val="24"/>
          <w:szCs w:val="24"/>
        </w:rPr>
        <w:t>Analyze Protocols:</w:t>
      </w:r>
    </w:p>
    <w:p>
      <w:pPr>
        <w:pStyle w:val="TextBody"/>
        <w:numPr>
          <w:ilvl w:val="0"/>
          <w:numId w:val="6"/>
        </w:numPr>
        <w:spacing w:before="0" w:after="0"/>
        <w:rPr/>
      </w:pPr>
      <w:r>
        <w:rPr>
          <w:rStyle w:val="StrongEmphasis"/>
        </w:rPr>
        <w:t>TCP:</w:t>
      </w:r>
      <w:r>
        <w:rPr/>
        <w:t xml:space="preserve"> Ensure three-way handshakes and proper packet sequencing.</w:t>
      </w:r>
    </w:p>
    <w:p>
      <w:pPr>
        <w:pStyle w:val="TextBody"/>
        <w:numPr>
          <w:ilvl w:val="0"/>
          <w:numId w:val="6"/>
        </w:numPr>
        <w:spacing w:before="0" w:after="0"/>
        <w:rPr/>
      </w:pPr>
      <w:r>
        <w:rPr>
          <w:rStyle w:val="StrongEmphasis"/>
        </w:rPr>
        <w:t>HTTP/HTTPS:</w:t>
      </w:r>
      <w:r>
        <w:rPr/>
        <w:t xml:space="preserve"> Look at HTTP requests and responses. For HTTPS, the data will be encrypted.</w:t>
      </w:r>
    </w:p>
    <w:p>
      <w:pPr>
        <w:pStyle w:val="TextBody"/>
        <w:numPr>
          <w:ilvl w:val="0"/>
          <w:numId w:val="6"/>
        </w:numPr>
        <w:spacing w:before="0" w:after="0"/>
        <w:rPr/>
      </w:pPr>
      <w:r>
        <w:rPr>
          <w:rStyle w:val="StrongEmphasis"/>
        </w:rPr>
        <w:t>DNS:</w:t>
      </w:r>
      <w:r>
        <w:rPr/>
        <w:t xml:space="preserve"> You can observe DNS queries and responses.</w:t>
      </w:r>
    </w:p>
    <w:p>
      <w:pPr>
        <w:pStyle w:val="TextBody"/>
        <w:numPr>
          <w:ilvl w:val="0"/>
          <w:numId w:val="6"/>
        </w:numPr>
        <w:rPr>
          <w:sz w:val="24"/>
          <w:szCs w:val="24"/>
        </w:rPr>
      </w:pPr>
      <w:r>
        <w:rPr>
          <w:rStyle w:val="StrongEmphasis"/>
        </w:rPr>
        <w:t>FTP, SSH:</w:t>
      </w:r>
      <w:r>
        <w:rPr/>
        <w:t xml:space="preserve"> Identify clear-text communication if applicable.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sz w:val="24"/>
          <w:szCs w:val="24"/>
        </w:rPr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spacing w:before="120" w:after="120"/>
      <w:outlineLvl w:val="3"/>
    </w:pPr>
    <w:rPr>
      <w:rFonts w:ascii="Liberation Serif" w:hAnsi="Liberation Serif" w:eastAsia="Noto Serif CJK SC" w:cs="Lohit Devanagari"/>
      <w:b/>
      <w:bCs/>
      <w:sz w:val="24"/>
      <w:szCs w:val="24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 Emphasis"/>
    <w:qFormat/>
    <w:rPr>
      <w:b/>
      <w:bCs/>
    </w:rPr>
  </w:style>
  <w:style w:type="character" w:styleId="NumberingSymbols">
    <w:name w:val="Numbering Symbols"/>
    <w:qFormat/>
    <w:rPr/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86</TotalTime>
  <Application>LibreOffice/7.3.7.2$Linux_X86_64 LibreOffice_project/30$Build-2</Application>
  <AppVersion>15.0000</AppVersion>
  <Pages>16</Pages>
  <Words>589</Words>
  <Characters>3160</Characters>
  <CharactersWithSpaces>3661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2024-09-29T23:40:28Z</dcterms:created>
  <dc:creator/>
  <dc:description/>
  <dc:language>en-US</dc:language>
  <cp:lastModifiedBy/>
  <dcterms:modified xsi:type="dcterms:W3CDTF">2024-10-06T06:28:46Z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