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B2350">
      <w:pPr>
        <w:rPr>
          <w:rFonts w:ascii="Times New Roman" w:hAnsi="Times New Roman"/>
          <w:b/>
          <w:sz w:val="32"/>
        </w:rPr>
      </w:pPr>
      <w:r>
        <w:rPr>
          <w:rFonts w:ascii="Times New Roman" w:hAnsi="Times New Roman"/>
          <w:b/>
          <w:sz w:val="32"/>
        </w:rPr>
        <w:t>Firewall Configuration and Verification Report</w:t>
      </w:r>
    </w:p>
    <w:p w14:paraId="4D06F7C8">
      <w:pPr>
        <w:rPr>
          <w:rFonts w:ascii="Times New Roman" w:hAnsi="Times New Roman"/>
          <w:b/>
          <w:sz w:val="32"/>
        </w:rPr>
      </w:pPr>
    </w:p>
    <w:p w14:paraId="47B7B6B2">
      <w:pPr>
        <w:rPr>
          <w:rFonts w:hint="default"/>
          <w:lang w:val="en-US"/>
        </w:rPr>
      </w:pPr>
      <w:r>
        <w:rPr>
          <w:rFonts w:ascii="Times New Roman" w:hAnsi="Times New Roman"/>
          <w:b/>
          <w:sz w:val="28"/>
        </w:rPr>
        <w:t>1. Firewall Status Before Configuration</w:t>
      </w:r>
      <w:r>
        <w:rPr>
          <w:rFonts w:hint="default" w:ascii="Times New Roman" w:hAnsi="Times New Roman"/>
          <w:b/>
          <w:sz w:val="28"/>
          <w:lang w:val="en-US"/>
        </w:rPr>
        <w:t>:</w:t>
      </w:r>
    </w:p>
    <w:p w14:paraId="608B942F">
      <w:r>
        <w:rPr>
          <w:rFonts w:ascii="Times New Roman" w:hAnsi="Times New Roman"/>
          <w:sz w:val="24"/>
        </w:rPr>
        <w:t>The firewall configuration was checked using the command 'sudo iptables -L'. The output showed that all default policies were set to ACCEPT and no custom firewall rules were configured. This means all incoming and outgoing traffic was allowed.</w:t>
      </w:r>
    </w:p>
    <w:p w14:paraId="6199A8B6">
      <w:pPr>
        <w:rPr>
          <w:rFonts w:hint="default"/>
          <w:lang w:val="en-US"/>
        </w:rPr>
      </w:pPr>
      <w:r>
        <w:rPr>
          <w:rFonts w:ascii="Times New Roman" w:hAnsi="Times New Roman"/>
          <w:b/>
          <w:sz w:val="28"/>
        </w:rPr>
        <w:t>2. Applying Firewall Rules</w:t>
      </w:r>
      <w:r>
        <w:rPr>
          <w:rFonts w:hint="default" w:ascii="Times New Roman" w:hAnsi="Times New Roman"/>
          <w:b/>
          <w:sz w:val="28"/>
          <w:lang w:val="en-US"/>
        </w:rPr>
        <w:t>:</w:t>
      </w:r>
    </w:p>
    <w:p w14:paraId="01F188C3">
      <w:r>
        <w:rPr>
          <w:rFonts w:ascii="Times New Roman" w:hAnsi="Times New Roman"/>
          <w:sz w:val="24"/>
        </w:rPr>
        <w:t>Firewall rules were added to demonstrate traffic filtering. FTP (port 21) was allowed, SSH (port 22) was dropped, and Telnet (port 23) was rejected. After applying the rules, the firewall configuration was verified again using iptables.</w:t>
      </w:r>
    </w:p>
    <w:p w14:paraId="3B650775">
      <w:pPr>
        <w:rPr>
          <w:rFonts w:hint="default"/>
          <w:lang w:val="en-US"/>
        </w:rPr>
      </w:pPr>
      <w:r>
        <w:rPr>
          <w:rFonts w:ascii="Times New Roman" w:hAnsi="Times New Roman"/>
          <w:b/>
          <w:sz w:val="28"/>
        </w:rPr>
        <w:t>3. Verifying Firewall Rules with Nmap</w:t>
      </w:r>
      <w:r>
        <w:rPr>
          <w:rFonts w:hint="default" w:ascii="Times New Roman" w:hAnsi="Times New Roman"/>
          <w:b/>
          <w:sz w:val="28"/>
          <w:lang w:val="en-US"/>
        </w:rPr>
        <w:t>:</w:t>
      </w:r>
    </w:p>
    <w:p w14:paraId="2D7A1180">
      <w:r>
        <w:rPr>
          <w:rFonts w:ascii="Times New Roman" w:hAnsi="Times New Roman"/>
          <w:sz w:val="24"/>
        </w:rPr>
        <w:t>An Nmap scan was performed against ports 21, 22, and 23. The results confirmed that FTP remained accessible while SSH and Telnet were filtered by the firewall rules. This verified that the configured rules were working as expected.</w:t>
      </w:r>
    </w:p>
    <w:p w14:paraId="7A8FED11">
      <w:r>
        <w:rPr>
          <w:rFonts w:ascii="Times New Roman" w:hAnsi="Times New Roman"/>
          <w:b/>
          <w:sz w:val="28"/>
        </w:rPr>
        <w:t>Conclusion</w:t>
      </w:r>
    </w:p>
    <w:p w14:paraId="2DA7541D">
      <w:r>
        <w:rPr>
          <w:rFonts w:ascii="Times New Roman" w:hAnsi="Times New Roman"/>
          <w:sz w:val="24"/>
        </w:rPr>
        <w:t>The firewall analysis demonstrated how iptables can be used to control network traffic. Initially, the system allowed all traffic. After applying custom rules, selected services were filtered, and the changes were successfully validated using Nmap scanning.</w:t>
      </w:r>
    </w:p>
    <w:p w14:paraId="5AA1CBF7">
      <w:r>
        <w:drawing>
          <wp:inline distT="0" distB="0" distL="114300" distR="114300">
            <wp:extent cx="5303520" cy="2843530"/>
            <wp:effectExtent l="0" t="0" r="1143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843836"/>
                    </a:xfrm>
                    <a:prstGeom prst="rect">
                      <a:avLst/>
                    </a:prstGeom>
                  </pic:spPr>
                </pic:pic>
              </a:graphicData>
            </a:graphic>
          </wp:inline>
        </w:drawing>
      </w:r>
    </w:p>
    <w:p w14:paraId="0AA612D7">
      <w:r>
        <w:rPr>
          <w:rFonts w:ascii="Times New Roman" w:hAnsi="Times New Roman"/>
          <w:i/>
          <w:sz w:val="24"/>
        </w:rPr>
        <w:t>Figure 1: Firewall status before applying custom rules.</w:t>
      </w:r>
    </w:p>
    <w:p w14:paraId="3F92E6D2">
      <w:r>
        <w:drawing>
          <wp:inline distT="0" distB="0" distL="114300" distR="114300">
            <wp:extent cx="5303520" cy="2868295"/>
            <wp:effectExtent l="0" t="0" r="1143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868710"/>
                    </a:xfrm>
                    <a:prstGeom prst="rect">
                      <a:avLst/>
                    </a:prstGeom>
                  </pic:spPr>
                </pic:pic>
              </a:graphicData>
            </a:graphic>
          </wp:inline>
        </w:drawing>
      </w:r>
    </w:p>
    <w:p w14:paraId="05F61070">
      <w:r>
        <w:rPr>
          <w:rFonts w:ascii="Times New Roman" w:hAnsi="Times New Roman"/>
          <w:i/>
          <w:sz w:val="24"/>
        </w:rPr>
        <w:t>Figure 2: Firewall rules applied using iptables.</w:t>
      </w:r>
      <w:bookmarkStart w:id="0" w:name="_GoBack"/>
      <w:bookmarkEnd w:id="0"/>
    </w:p>
    <w:p w14:paraId="01DE52BF">
      <w:r>
        <w:drawing>
          <wp:inline distT="0" distB="0" distL="114300" distR="114300">
            <wp:extent cx="5303520" cy="2865755"/>
            <wp:effectExtent l="0" t="0" r="1143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866169"/>
                    </a:xfrm>
                    <a:prstGeom prst="rect">
                      <a:avLst/>
                    </a:prstGeom>
                  </pic:spPr>
                </pic:pic>
              </a:graphicData>
            </a:graphic>
          </wp:inline>
        </w:drawing>
      </w:r>
    </w:p>
    <w:p w14:paraId="00188D4A">
      <w:r>
        <w:rPr>
          <w:rFonts w:ascii="Times New Roman" w:hAnsi="Times New Roman"/>
          <w:i/>
          <w:sz w:val="24"/>
        </w:rPr>
        <w:t>Figure 3: Nmap verification scan after firewall rules were applied.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E53E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mudhiraj</cp:lastModifiedBy>
  <dcterms:modified xsi:type="dcterms:W3CDTF">2026-06-22T19:01:51Z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E1F6FCAFF134463E9356B9F30C3F86DC_12</vt:lpwstr>
  </property>
</Properties>
</file>