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F1447">
      <w:pPr>
        <w:pStyle w:val="2"/>
        <w:spacing w:line="240" w:lineRule="auto"/>
        <w:ind w:left="0" w:leftChars="0"/>
        <w:jc w:val="center"/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Task 4.4 – Social Engineering</w:t>
      </w:r>
    </w:p>
    <w:p w14:paraId="45E84F59">
      <w:pPr>
        <w:pStyle w:val="2"/>
        <w:ind w:left="0" w:leftChars="0"/>
        <w:jc w:val="center"/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(Simulation Only)</w:t>
      </w:r>
    </w:p>
    <w:p w14:paraId="3F1700DA">
      <w:pPr>
        <w:rPr>
          <w:rFonts w:hint="default"/>
        </w:rPr>
      </w:pPr>
    </w:p>
    <w:p w14:paraId="1F3D68D6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Objective:</w:t>
      </w:r>
    </w:p>
    <w:p w14:paraId="351B0FA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phishing awareness simulation page and demonstrate phishing detection techniques. The webpage is for educational purposes only and does not collect, store, or transmit user credentials.</w:t>
      </w:r>
    </w:p>
    <w:p w14:paraId="49B7BD93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Tools Used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F5FE31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HTML5</w:t>
      </w:r>
    </w:p>
    <w:p w14:paraId="2A9E92C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CSS3</w:t>
      </w:r>
    </w:p>
    <w:p w14:paraId="7125366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JavaScript</w:t>
      </w:r>
    </w:p>
    <w:p w14:paraId="5F3CFF4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Visual Studio Code</w:t>
      </w:r>
    </w:p>
    <w:p w14:paraId="092AC1D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Google Chrome</w:t>
      </w:r>
    </w:p>
    <w:p w14:paraId="7FA2299D">
      <w:pPr>
        <w:pStyle w:val="3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Project Overview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9350CA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secure employee login portal was created to simulate a phishing webpage. Users can enter sample credentials and click the Sign In button. Instead of authenticating the user, the application displays a phishing awareness message with security recommendations.</w:t>
      </w:r>
    </w:p>
    <w:p w14:paraId="4939579F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C7704C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Responsive login interface</w:t>
      </w:r>
    </w:p>
    <w:p w14:paraId="0DC86D3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Professional dark theme</w:t>
      </w:r>
    </w:p>
    <w:p w14:paraId="33D9BD1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Email and password fields</w:t>
      </w:r>
    </w:p>
    <w:p w14:paraId="0B96BA1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Phishing awareness tips panel</w:t>
      </w:r>
    </w:p>
    <w:p w14:paraId="5D23394D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Educational warning after login attempt</w:t>
      </w:r>
    </w:p>
    <w:p w14:paraId="3A59811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 credentials stored or transmitted</w:t>
      </w:r>
    </w:p>
    <w:p w14:paraId="412F8CA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Awareness disclaimer</w:t>
      </w:r>
    </w:p>
    <w:p w14:paraId="1B662F8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Procedure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80A2BD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Developed the HTML login page.</w:t>
      </w:r>
    </w:p>
    <w:p w14:paraId="6F0F91D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Styled the interface using CSS.</w:t>
      </w:r>
    </w:p>
    <w:p w14:paraId="06CB10F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Added JavaScript to display the awareness message.</w:t>
      </w:r>
    </w:p>
    <w:p w14:paraId="39A489F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Tested the webpage in a browser.</w:t>
      </w:r>
    </w:p>
    <w:p w14:paraId="472D782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Verified that submitted credentials are discarded and only awareness information is displayed.</w:t>
      </w:r>
    </w:p>
    <w:p w14:paraId="3B5EB2D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797A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Figure 1: Phishing simulation login page</w:t>
      </w:r>
    </w:p>
    <w:p w14:paraId="78DF7DD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3220720"/>
            <wp:effectExtent l="0" t="0" r="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0CD6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Figure 2: Sample credentials entered into the simulation</w:t>
      </w:r>
    </w:p>
    <w:p w14:paraId="2628DFD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B6520D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320230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DA2B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Figure 3: Awareness message displayed after form submission</w:t>
      </w:r>
    </w:p>
    <w:p w14:paraId="4A24DFED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F4ACFF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5B01DD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phishing simulation page successfully demonstrated how phishing websites imitate legitimate login portals while educating users about recognizing phishing attempts.</w:t>
      </w:r>
    </w:p>
    <w:p w14:paraId="5A214039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7BD897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achieved its objective of improving phishing awareness through a safe simulation environment.Screenshot</w:t>
      </w:r>
      <w:bookmarkStart w:id="0" w:name="_GoBack"/>
      <w:bookmarkEnd w:id="0"/>
    </w:p>
    <w:p w14:paraId="1F060FC9">
      <w:pPr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2026-06-26T15:52:00Z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69D9804679D648DCB8D7353D80D27C98_12</vt:lpwstr>
  </property>
</Properties>
</file>