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4E4652">
      <w:pPr>
        <w:jc w:val="center"/>
        <w:rPr>
          <w:sz w:val="48"/>
          <w:szCs w:val="48"/>
        </w:rPr>
      </w:pPr>
      <w:r>
        <w:rPr>
          <w:rFonts w:ascii="Times New Roman" w:hAnsi="Times New Roman"/>
          <w:b/>
          <w:sz w:val="48"/>
          <w:szCs w:val="48"/>
        </w:rPr>
        <w:t>Reconnaissance Report</w:t>
      </w:r>
    </w:p>
    <w:p w14:paraId="5E69E35E">
      <w:pPr>
        <w:jc w:val="center"/>
        <w:rPr>
          <w:b/>
          <w:sz w:val="32"/>
          <w:szCs w:val="32"/>
        </w:rPr>
      </w:pPr>
      <w:r>
        <w:rPr>
          <w:b/>
          <w:sz w:val="32"/>
          <w:szCs w:val="32"/>
        </w:rPr>
        <w:t>Capstone Project</w:t>
      </w:r>
      <w:r>
        <w:rPr>
          <w:b/>
          <w:sz w:val="32"/>
          <w:szCs w:val="32"/>
        </w:rPr>
        <w:br w:type="textWrapping"/>
      </w:r>
      <w:r>
        <w:rPr>
          <w:b/>
          <w:sz w:val="32"/>
          <w:szCs w:val="32"/>
        </w:rPr>
        <w:t>Vulnerability Assessment of Test Network</w:t>
      </w:r>
    </w:p>
    <w:p w14:paraId="4B611E01">
      <w:pPr>
        <w:jc w:val="center"/>
        <w:rPr>
          <w:b/>
          <w:sz w:val="32"/>
          <w:szCs w:val="32"/>
        </w:rPr>
      </w:pPr>
    </w:p>
    <w:p w14:paraId="14016D17">
      <w:pPr>
        <w:jc w:val="left"/>
      </w:pPr>
      <w:r>
        <w:rPr>
          <w:rFonts w:ascii="Times New Roman" w:hAnsi="Times New Roman"/>
          <w:b/>
          <w:sz w:val="28"/>
        </w:rPr>
        <w:t>1. Introduction</w:t>
      </w:r>
    </w:p>
    <w:p w14:paraId="741EE916">
      <w:r>
        <w:t>This report documents the reconnaissance phase performed against the Metasploitable 2 virtual machine using Kali Linux. The objective was to identify active hosts, open ports, running services and operating system information before proceeding to vulnerability assessment.</w:t>
      </w:r>
    </w:p>
    <w:p w14:paraId="22F6A4E2"/>
    <w:p w14:paraId="34C64F6A">
      <w:pPr>
        <w:jc w:val="left"/>
      </w:pPr>
      <w:r>
        <w:rPr>
          <w:rFonts w:ascii="Times New Roman" w:hAnsi="Times New Roman"/>
          <w:b/>
          <w:sz w:val="28"/>
        </w:rPr>
        <w:t>2. Objective</w:t>
      </w:r>
    </w:p>
    <w:p w14:paraId="5F4E5F0E">
      <w:r>
        <w:t>To collect information about the target machine using Nmap and identify its exposed attack surface.</w:t>
      </w:r>
    </w:p>
    <w:p w14:paraId="09E631A2"/>
    <w:p w14:paraId="1032CB73">
      <w:pPr>
        <w:jc w:val="left"/>
      </w:pPr>
      <w:r>
        <w:rPr>
          <w:rFonts w:ascii="Times New Roman" w:hAnsi="Times New Roman"/>
          <w:b/>
          <w:sz w:val="28"/>
        </w:rPr>
        <w:t>3. Tools Used</w:t>
      </w:r>
    </w:p>
    <w:p w14:paraId="11281028">
      <w:r>
        <w:t>• Kali Linux</w:t>
      </w:r>
      <w:r>
        <w:br w:type="textWrapping"/>
      </w:r>
      <w:r>
        <w:t>• Nmap 7.99</w:t>
      </w:r>
      <w:r>
        <w:br w:type="textWrapping"/>
      </w:r>
      <w:r>
        <w:t>• Oracle VirtualBox</w:t>
      </w:r>
      <w:r>
        <w:br w:type="textWrapping"/>
      </w:r>
      <w:r>
        <w:t>• Ping</w:t>
      </w:r>
    </w:p>
    <w:p w14:paraId="2527BA61"/>
    <w:p w14:paraId="72C1483A">
      <w:pPr>
        <w:jc w:val="left"/>
      </w:pPr>
      <w:r>
        <w:rPr>
          <w:rFonts w:ascii="Times New Roman" w:hAnsi="Times New Roman"/>
          <w:b/>
          <w:sz w:val="28"/>
        </w:rPr>
        <w:t>4. Target Information</w:t>
      </w:r>
    </w:p>
    <w:p w14:paraId="114F8A21">
      <w:r>
        <w:t>Target: Metasploitable 2</w:t>
      </w:r>
      <w:r>
        <w:br w:type="textWrapping"/>
      </w:r>
      <w:r>
        <w:t>IP Address: 192.168.56.101</w:t>
      </w:r>
      <w:r>
        <w:br w:type="textWrapping"/>
      </w:r>
      <w:r>
        <w:t>Network: Host-Only</w:t>
      </w:r>
      <w:r>
        <w:br w:type="textWrapping"/>
      </w:r>
      <w:r>
        <w:t>Attacker: Kali Linux</w:t>
      </w:r>
    </w:p>
    <w:p w14:paraId="530F043F"/>
    <w:p w14:paraId="1A0DB0AA"/>
    <w:p w14:paraId="3F9D222C"/>
    <w:p w14:paraId="241A190B">
      <w:pPr>
        <w:jc w:val="left"/>
      </w:pPr>
      <w:r>
        <w:rPr>
          <w:rFonts w:ascii="Times New Roman" w:hAnsi="Times New Roman"/>
          <w:b/>
          <w:sz w:val="28"/>
        </w:rPr>
        <w:t>5.1 TCP SYN Port Scan</w:t>
      </w:r>
    </w:p>
    <w:p w14:paraId="05111803">
      <w:r>
        <w:t>Command: sudo nmap -sS 192.168.56.101</w:t>
      </w:r>
    </w:p>
    <w:p w14:paraId="063B970A">
      <w:r>
        <w:t>Observation: The scan discovered 23 open TCP ports including FTP, SSH, HTTP, MySQL, PostgreSQL, Samba, VNC, IRC and Apache Tomcat, indicating a large attack surface.</w:t>
      </w:r>
    </w:p>
    <w:p w14:paraId="2F35F160">
      <w:r>
        <w:drawing>
          <wp:inline distT="0" distB="0" distL="114300" distR="114300">
            <wp:extent cx="5760720" cy="2425065"/>
            <wp:effectExtent l="0" t="0" r="1143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60720" cy="2425566"/>
                    </a:xfrm>
                    <a:prstGeom prst="rect">
                      <a:avLst/>
                    </a:prstGeom>
                  </pic:spPr>
                </pic:pic>
              </a:graphicData>
            </a:graphic>
          </wp:inline>
        </w:drawing>
      </w:r>
    </w:p>
    <w:p w14:paraId="4A3538E1">
      <w:pPr>
        <w:jc w:val="center"/>
      </w:pPr>
      <w:r>
        <w:rPr>
          <w:i/>
        </w:rPr>
        <w:t>Figure RC-01. TCP SYN Port Scan</w:t>
      </w:r>
    </w:p>
    <w:p w14:paraId="35750699">
      <w:pPr>
        <w:jc w:val="left"/>
      </w:pPr>
      <w:r>
        <w:rPr>
          <w:rFonts w:ascii="Times New Roman" w:hAnsi="Times New Roman"/>
          <w:b/>
          <w:sz w:val="28"/>
        </w:rPr>
        <w:t>5.2 Service Enumeration</w:t>
      </w:r>
    </w:p>
    <w:p w14:paraId="2281B2B2">
      <w:r>
        <w:t>Command: sudo nmap -sV 192.168.56.101</w:t>
      </w:r>
    </w:p>
    <w:p w14:paraId="6BE14083">
      <w:r>
        <w:t>Observation: Service detection identified versions such as vsFTPd 2.3.4, OpenSSH 4.7p1, Apache HTTP Server 2.2.8, Samba 3.x, MySQL 5.0.51a, PostgreSQL 8.3 and UnrealIRCd.</w:t>
      </w:r>
      <w:r>
        <w:drawing>
          <wp:inline distT="0" distB="0" distL="114300" distR="114300">
            <wp:extent cx="5760720" cy="2159000"/>
            <wp:effectExtent l="0" t="0" r="1143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60720" cy="2159000"/>
                    </a:xfrm>
                    <a:prstGeom prst="rect">
                      <a:avLst/>
                    </a:prstGeom>
                  </pic:spPr>
                </pic:pic>
              </a:graphicData>
            </a:graphic>
          </wp:inline>
        </w:drawing>
      </w:r>
    </w:p>
    <w:p w14:paraId="1D164F0C">
      <w:pPr>
        <w:jc w:val="center"/>
      </w:pPr>
      <w:r>
        <w:rPr>
          <w:i/>
        </w:rPr>
        <w:t>Figure RC-02. Service Enumeration</w:t>
      </w:r>
    </w:p>
    <w:p w14:paraId="56569B5C">
      <w:pPr>
        <w:jc w:val="left"/>
      </w:pPr>
      <w:r>
        <w:rPr>
          <w:rFonts w:ascii="Times New Roman" w:hAnsi="Times New Roman"/>
          <w:b/>
          <w:sz w:val="28"/>
        </w:rPr>
        <w:t>5.3 Operating System Detection</w:t>
      </w:r>
    </w:p>
    <w:p w14:paraId="05506056">
      <w:r>
        <w:t>Command: sudo nmap -O 192.168.56.101</w:t>
      </w:r>
    </w:p>
    <w:p w14:paraId="67FD7117">
      <w:r>
        <w:t>Observation: The target was identified as Linux kernel 2.6.x with an estimated network distance of one hop.</w:t>
      </w:r>
    </w:p>
    <w:p w14:paraId="4DFBE043">
      <w:r>
        <w:drawing>
          <wp:inline distT="0" distB="0" distL="114300" distR="114300">
            <wp:extent cx="5760720" cy="2773680"/>
            <wp:effectExtent l="0" t="0" r="1143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60720" cy="2773803"/>
                    </a:xfrm>
                    <a:prstGeom prst="rect">
                      <a:avLst/>
                    </a:prstGeom>
                  </pic:spPr>
                </pic:pic>
              </a:graphicData>
            </a:graphic>
          </wp:inline>
        </w:drawing>
      </w:r>
    </w:p>
    <w:p w14:paraId="32767BE3">
      <w:pPr>
        <w:jc w:val="center"/>
      </w:pPr>
      <w:r>
        <w:rPr>
          <w:i/>
        </w:rPr>
        <w:t>Figure RC-03. Operating System Detection</w:t>
      </w:r>
    </w:p>
    <w:p w14:paraId="7CC34659">
      <w:pPr>
        <w:jc w:val="left"/>
      </w:pPr>
      <w:r>
        <w:rPr>
          <w:rFonts w:ascii="Times New Roman" w:hAnsi="Times New Roman"/>
          <w:b/>
          <w:sz w:val="28"/>
        </w:rPr>
        <w:t>5.4 Aggressive Scan</w:t>
      </w:r>
    </w:p>
    <w:p w14:paraId="25F5E005">
      <w:r>
        <w:t>Command: sudo nmap -A 192.168.56.101</w:t>
      </w:r>
    </w:p>
    <w:p w14:paraId="6F17C75A">
      <w:r>
        <w:t>Observation: The aggressive scan combined OS detection, service enumeration, default NSE scripts and traceroute to provide comprehensive reconnaissance results.</w:t>
      </w:r>
    </w:p>
    <w:p w14:paraId="21B3587A">
      <w:bookmarkStart w:id="0" w:name="_GoBack"/>
      <w:r>
        <w:drawing>
          <wp:inline distT="0" distB="0" distL="114300" distR="114300">
            <wp:extent cx="5760720" cy="2179320"/>
            <wp:effectExtent l="0" t="0" r="1143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60720" cy="2179320"/>
                    </a:xfrm>
                    <a:prstGeom prst="rect">
                      <a:avLst/>
                    </a:prstGeom>
                  </pic:spPr>
                </pic:pic>
              </a:graphicData>
            </a:graphic>
          </wp:inline>
        </w:drawing>
      </w:r>
      <w:bookmarkEnd w:id="0"/>
    </w:p>
    <w:p w14:paraId="068FE3EE">
      <w:pPr>
        <w:jc w:val="center"/>
      </w:pPr>
      <w:r>
        <w:rPr>
          <w:i/>
        </w:rPr>
        <w:t>Figure RC-04. Aggressive Scan</w:t>
      </w:r>
    </w:p>
    <w:p w14:paraId="7F5FFA05">
      <w:pPr>
        <w:jc w:val="left"/>
      </w:pPr>
      <w:r>
        <w:rPr>
          <w:rFonts w:ascii="Times New Roman" w:hAnsi="Times New Roman"/>
          <w:b/>
          <w:sz w:val="28"/>
        </w:rPr>
        <w:t>6. Summary</w:t>
      </w:r>
    </w:p>
    <w:p w14:paraId="23B6C743">
      <w:r>
        <w:t>Reconnaissance successfully identified the target host, open TCP ports, service versions and operating system details. These findings provide the baseline information required for the subsequent vulnerability assessment phase.</w:t>
      </w:r>
    </w:p>
    <w:p w14:paraId="23834C9E">
      <w:pPr>
        <w:jc w:val="left"/>
      </w:pPr>
      <w:r>
        <w:rPr>
          <w:rFonts w:ascii="Times New Roman" w:hAnsi="Times New Roman"/>
          <w:b/>
          <w:sz w:val="28"/>
        </w:rPr>
        <w:t>7. Conclusion</w:t>
      </w:r>
    </w:p>
    <w:p w14:paraId="01713340">
      <w:r>
        <w:t>The reconnaissance phase was completed successfully in an isolated virtual laboratory using Kali Linux and Nmap. The collected information establishes the target's attack surface and supports the next phase of vulnerability assessment.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4EC77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mudhiraj</cp:lastModifiedBy>
  <dcterms:modified xsi:type="dcterms:W3CDTF">2026-06-28T11:03:11Z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E49A70779D6E435A864C5039D67C4D02_12</vt:lpwstr>
  </property>
</Properties>
</file>