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04D5B">
      <w:pPr>
        <w:jc w:val="center"/>
        <w:rPr>
          <w:sz w:val="48"/>
          <w:szCs w:val="48"/>
        </w:rPr>
      </w:pPr>
      <w:r>
        <w:rPr>
          <w:rFonts w:ascii="Times New Roman" w:hAnsi="Times New Roman" w:eastAsia="Times New Roman"/>
          <w:b/>
          <w:sz w:val="48"/>
          <w:szCs w:val="48"/>
        </w:rPr>
        <w:t>Phase 3 – Exploitation</w:t>
      </w:r>
    </w:p>
    <w:p w14:paraId="7647467F">
      <w:pPr>
        <w:rPr>
          <w:rFonts w:hint="default"/>
          <w:lang w:val="en-US"/>
        </w:rPr>
      </w:pPr>
      <w:r>
        <w:rPr>
          <w:rFonts w:ascii="Times New Roman" w:hAnsi="Times New Roman" w:eastAsia="Times New Roman"/>
          <w:b/>
          <w:sz w:val="28"/>
        </w:rPr>
        <w:t>Objective</w:t>
      </w:r>
      <w:r>
        <w:rPr>
          <w:rFonts w:hint="default" w:ascii="Times New Roman" w:hAnsi="Times New Roman" w:eastAsia="Times New Roman"/>
          <w:b/>
          <w:sz w:val="28"/>
          <w:lang w:val="en-US"/>
        </w:rPr>
        <w:t>:</w:t>
      </w:r>
    </w:p>
    <w:p w14:paraId="53CCF20E">
      <w:r>
        <w:rPr>
          <w:rFonts w:ascii="Times New Roman" w:hAnsi="Times New Roman" w:eastAsia="Times New Roman"/>
          <w:sz w:val="24"/>
        </w:rPr>
        <w:t>The objective of the exploitation phase is to verify whether the vulnerabilities identified during the scanning phase can be successfully exploited. This phase demonstrates the potential impact of the discovered vulnerabilities by attempting to gain authorized access to the target system in a controlled laboratory environment.</w:t>
      </w:r>
    </w:p>
    <w:p w14:paraId="4637FA02">
      <w:pPr>
        <w:rPr>
          <w:rFonts w:hint="default"/>
          <w:lang w:val="en-US"/>
        </w:rPr>
      </w:pPr>
      <w:r>
        <w:rPr>
          <w:rFonts w:ascii="Times New Roman" w:hAnsi="Times New Roman" w:eastAsia="Times New Roman"/>
          <w:b/>
          <w:sz w:val="28"/>
        </w:rPr>
        <w:t>Purpose</w:t>
      </w:r>
      <w:r>
        <w:rPr>
          <w:rFonts w:hint="default" w:ascii="Times New Roman" w:hAnsi="Times New Roman" w:eastAsia="Times New Roman"/>
          <w:b/>
          <w:sz w:val="28"/>
          <w:lang w:val="en-US"/>
        </w:rPr>
        <w:t>:</w:t>
      </w:r>
    </w:p>
    <w:p w14:paraId="367CE11F">
      <w:pPr>
        <w:rPr>
          <w:rFonts w:ascii="Times New Roman" w:hAnsi="Times New Roman" w:eastAsia="Times New Roman"/>
          <w:sz w:val="24"/>
        </w:rPr>
      </w:pPr>
      <w:r>
        <w:rPr>
          <w:rFonts w:ascii="Times New Roman" w:hAnsi="Times New Roman" w:eastAsia="Times New Roman"/>
          <w:sz w:val="24"/>
        </w:rPr>
        <w:t>Exploitation is the third phase of penetration testing. After identifying vulnerable services and software versions during the scanning phase, the penetration tester attempts to exploit these weaknesses using appropriate tools and techniques. The primary goal is to determine whether the identified vulnerabilities can be used to gain unauthorized access or execute commands on the target system. All exploitation activities are performed only within an authorized testing environment.</w:t>
      </w:r>
      <w:bookmarkStart w:id="0" w:name="_GoBack"/>
      <w:bookmarkEnd w:id="0"/>
    </w:p>
    <w:p w14:paraId="23B55D1C">
      <w:pPr>
        <w:rPr>
          <w:rFonts w:ascii="Times New Roman" w:hAnsi="Times New Roman" w:eastAsia="Times New Roman"/>
          <w:sz w:val="24"/>
        </w:rPr>
      </w:pPr>
    </w:p>
    <w:p w14:paraId="157DE468">
      <w:pPr>
        <w:rPr>
          <w:rFonts w:hint="default"/>
          <w:lang w:val="en-US"/>
        </w:rPr>
      </w:pPr>
      <w:r>
        <w:rPr>
          <w:rFonts w:ascii="Times New Roman" w:hAnsi="Times New Roman" w:eastAsia="Times New Roman"/>
          <w:b/>
          <w:sz w:val="28"/>
          <w:u w:val="single"/>
        </w:rPr>
        <w:t>Step 1:</w:t>
      </w:r>
      <w:r>
        <w:rPr>
          <w:rFonts w:ascii="Times New Roman" w:hAnsi="Times New Roman" w:eastAsia="Times New Roman"/>
          <w:b/>
          <w:sz w:val="28"/>
        </w:rPr>
        <w:t xml:space="preserve"> Analyze the Scanning Results</w:t>
      </w:r>
      <w:r>
        <w:rPr>
          <w:rFonts w:hint="default" w:ascii="Times New Roman" w:hAnsi="Times New Roman" w:eastAsia="Times New Roman"/>
          <w:b/>
          <w:sz w:val="28"/>
          <w:lang w:val="en-US"/>
        </w:rPr>
        <w:t>:</w:t>
      </w:r>
    </w:p>
    <w:p w14:paraId="18ABA50A">
      <w:r>
        <w:rPr>
          <w:rFonts w:ascii="Times New Roman" w:hAnsi="Times New Roman" w:eastAsia="Times New Roman"/>
          <w:sz w:val="24"/>
        </w:rPr>
        <w:t>Before attempting any exploitation, the results obtained from the scanning phase were carefully analyzed to identify services that might contain known vulnerabilities.</w:t>
      </w:r>
    </w:p>
    <w:p w14:paraId="7426295B">
      <w:pPr>
        <w:rPr>
          <w:rFonts w:hint="default"/>
          <w:lang w:val="en-US"/>
        </w:rPr>
      </w:pPr>
      <w:r>
        <w:rPr>
          <w:rFonts w:ascii="Times New Roman" w:hAnsi="Times New Roman" w:eastAsia="Times New Roman"/>
          <w:b/>
          <w:sz w:val="28"/>
        </w:rPr>
        <w:t>Activities Performed</w:t>
      </w:r>
      <w:r>
        <w:rPr>
          <w:rFonts w:hint="default" w:ascii="Times New Roman" w:hAnsi="Times New Roman" w:eastAsia="Times New Roman"/>
          <w:b/>
          <w:sz w:val="28"/>
          <w:lang w:val="en-US"/>
        </w:rPr>
        <w:t>:</w:t>
      </w:r>
    </w:p>
    <w:p w14:paraId="4DCF3378">
      <w:r>
        <w:rPr>
          <w:rFonts w:ascii="Times New Roman" w:hAnsi="Times New Roman" w:eastAsia="Times New Roman"/>
          <w:sz w:val="24"/>
        </w:rPr>
        <w:t>• Reviewed the list of open ports.</w:t>
      </w:r>
      <w:r>
        <w:rPr>
          <w:rFonts w:ascii="Times New Roman" w:hAnsi="Times New Roman" w:eastAsia="Times New Roman"/>
          <w:sz w:val="24"/>
        </w:rPr>
        <w:br w:type="textWrapping"/>
      </w:r>
      <w:r>
        <w:rPr>
          <w:rFonts w:ascii="Times New Roman" w:hAnsi="Times New Roman" w:eastAsia="Times New Roman"/>
          <w:sz w:val="24"/>
        </w:rPr>
        <w:t>• Examined the running network services.</w:t>
      </w:r>
      <w:r>
        <w:rPr>
          <w:rFonts w:ascii="Times New Roman" w:hAnsi="Times New Roman" w:eastAsia="Times New Roman"/>
          <w:sz w:val="24"/>
        </w:rPr>
        <w:br w:type="textWrapping"/>
      </w:r>
      <w:r>
        <w:rPr>
          <w:rFonts w:ascii="Times New Roman" w:hAnsi="Times New Roman" w:eastAsia="Times New Roman"/>
          <w:sz w:val="24"/>
        </w:rPr>
        <w:t>• Identified software versions.</w:t>
      </w:r>
      <w:r>
        <w:rPr>
          <w:rFonts w:ascii="Times New Roman" w:hAnsi="Times New Roman" w:eastAsia="Times New Roman"/>
          <w:sz w:val="24"/>
        </w:rPr>
        <w:br w:type="textWrapping"/>
      </w:r>
      <w:r>
        <w:rPr>
          <w:rFonts w:ascii="Times New Roman" w:hAnsi="Times New Roman" w:eastAsia="Times New Roman"/>
          <w:sz w:val="24"/>
        </w:rPr>
        <w:t>• Compared the detected versions with publicly known vulnerabilities.</w:t>
      </w:r>
    </w:p>
    <w:p w14:paraId="054378BD">
      <w:pPr>
        <w:rPr>
          <w:rFonts w:hint="default"/>
          <w:lang w:val="en-US"/>
        </w:rPr>
      </w:pPr>
      <w:r>
        <w:rPr>
          <w:rFonts w:ascii="Times New Roman" w:hAnsi="Times New Roman" w:eastAsia="Times New Roman"/>
          <w:b/>
          <w:sz w:val="28"/>
        </w:rPr>
        <w:t>Observation</w:t>
      </w:r>
      <w:r>
        <w:rPr>
          <w:rFonts w:hint="default" w:ascii="Times New Roman" w:hAnsi="Times New Roman" w:eastAsia="Times New Roman"/>
          <w:b/>
          <w:sz w:val="28"/>
          <w:lang w:val="en-US"/>
        </w:rPr>
        <w:t>:</w:t>
      </w:r>
    </w:p>
    <w:p w14:paraId="7A933162">
      <w:pPr>
        <w:rPr>
          <w:rFonts w:ascii="Times New Roman" w:hAnsi="Times New Roman" w:eastAsia="Times New Roman"/>
          <w:sz w:val="24"/>
        </w:rPr>
      </w:pPr>
      <w:r>
        <w:rPr>
          <w:rFonts w:ascii="Times New Roman" w:hAnsi="Times New Roman" w:eastAsia="Times New Roman"/>
          <w:sz w:val="24"/>
        </w:rPr>
        <w:t>The scanning results revealed several outdated services that are intentionally vulnerable in the Metasploitable2 virtual machine. These services were selected for further security assessment during the exploitation phase.</w:t>
      </w:r>
    </w:p>
    <w:p w14:paraId="7ED8AF6F">
      <w:pPr>
        <w:rPr>
          <w:rFonts w:ascii="Times New Roman" w:hAnsi="Times New Roman" w:eastAsia="Times New Roman"/>
          <w:sz w:val="24"/>
        </w:rPr>
      </w:pPr>
    </w:p>
    <w:p w14:paraId="186EAFF9">
      <w:pPr>
        <w:rPr>
          <w:rFonts w:hint="default"/>
          <w:lang w:val="en-US"/>
        </w:rPr>
      </w:pPr>
      <w:r>
        <w:rPr>
          <w:rFonts w:ascii="Times New Roman" w:hAnsi="Times New Roman" w:eastAsia="Times New Roman"/>
          <w:b/>
          <w:sz w:val="28"/>
          <w:u w:val="single"/>
        </w:rPr>
        <w:t xml:space="preserve">Step 2: </w:t>
      </w:r>
      <w:r>
        <w:rPr>
          <w:rFonts w:ascii="Times New Roman" w:hAnsi="Times New Roman" w:eastAsia="Times New Roman"/>
          <w:b/>
          <w:sz w:val="28"/>
        </w:rPr>
        <w:t>Identify a Suitable Vulnerability</w:t>
      </w:r>
      <w:r>
        <w:rPr>
          <w:rFonts w:hint="default" w:ascii="Times New Roman" w:hAnsi="Times New Roman" w:eastAsia="Times New Roman"/>
          <w:b/>
          <w:sz w:val="28"/>
          <w:lang w:val="en-US"/>
        </w:rPr>
        <w:t>:</w:t>
      </w:r>
    </w:p>
    <w:p w14:paraId="30635D00">
      <w:r>
        <w:rPr>
          <w:rFonts w:ascii="Times New Roman" w:hAnsi="Times New Roman" w:eastAsia="Times New Roman"/>
          <w:sz w:val="24"/>
        </w:rPr>
        <w:t>The identified services were evaluated to determine whether publicly documented vulnerabilities were available. Public vulnerability databases and exploit frameworks can be used by penetration testers to verify whether a service contains a known security weakness.</w:t>
      </w:r>
    </w:p>
    <w:p w14:paraId="6109A512">
      <w:r>
        <w:rPr>
          <w:rFonts w:ascii="Times New Roman" w:hAnsi="Times New Roman" w:eastAsia="Times New Roman"/>
          <w:b/>
          <w:sz w:val="28"/>
        </w:rPr>
        <w:t>Activities Performed</w:t>
      </w:r>
    </w:p>
    <w:p w14:paraId="39890FEC">
      <w:r>
        <w:rPr>
          <w:rFonts w:ascii="Times New Roman" w:hAnsi="Times New Roman" w:eastAsia="Times New Roman"/>
          <w:sz w:val="24"/>
        </w:rPr>
        <w:t>• Identified outdated software versions.</w:t>
      </w:r>
      <w:r>
        <w:rPr>
          <w:rFonts w:ascii="Times New Roman" w:hAnsi="Times New Roman" w:eastAsia="Times New Roman"/>
          <w:sz w:val="24"/>
        </w:rPr>
        <w:br w:type="textWrapping"/>
      </w:r>
      <w:r>
        <w:rPr>
          <w:rFonts w:ascii="Times New Roman" w:hAnsi="Times New Roman" w:eastAsia="Times New Roman"/>
          <w:sz w:val="24"/>
        </w:rPr>
        <w:t>• Matched the detected software with known vulnerabilities.</w:t>
      </w:r>
      <w:r>
        <w:rPr>
          <w:rFonts w:ascii="Times New Roman" w:hAnsi="Times New Roman" w:eastAsia="Times New Roman"/>
          <w:sz w:val="24"/>
        </w:rPr>
        <w:br w:type="textWrapping"/>
      </w:r>
      <w:r>
        <w:rPr>
          <w:rFonts w:ascii="Times New Roman" w:hAnsi="Times New Roman" w:eastAsia="Times New Roman"/>
          <w:sz w:val="24"/>
        </w:rPr>
        <w:t>• Selected an appropriate vulnerability for testing.</w:t>
      </w:r>
    </w:p>
    <w:p w14:paraId="2BA6135E">
      <w:r>
        <w:rPr>
          <w:rFonts w:ascii="Times New Roman" w:hAnsi="Times New Roman" w:eastAsia="Times New Roman"/>
          <w:b/>
          <w:sz w:val="28"/>
        </w:rPr>
        <w:t>Observation</w:t>
      </w:r>
    </w:p>
    <w:p w14:paraId="2D11B8AF">
      <w:pPr>
        <w:rPr>
          <w:rFonts w:ascii="Times New Roman" w:hAnsi="Times New Roman" w:eastAsia="Times New Roman"/>
          <w:sz w:val="24"/>
        </w:rPr>
      </w:pPr>
      <w:r>
        <w:rPr>
          <w:rFonts w:ascii="Times New Roman" w:hAnsi="Times New Roman" w:eastAsia="Times New Roman"/>
          <w:sz w:val="24"/>
        </w:rPr>
        <w:t>A known vulnerability was selected for further testing based on the software version identified during the scanning phase.</w:t>
      </w:r>
    </w:p>
    <w:p w14:paraId="5EE9F5A2">
      <w:pPr>
        <w:rPr>
          <w:rFonts w:hint="default" w:ascii="Times New Roman" w:hAnsi="Times New Roman" w:eastAsia="Times New Roman"/>
          <w:sz w:val="24"/>
          <w:lang w:val="en-US"/>
        </w:rPr>
      </w:pPr>
    </w:p>
    <w:p w14:paraId="16760440">
      <w:pPr>
        <w:rPr>
          <w:rFonts w:hint="default"/>
          <w:lang w:val="en-US"/>
        </w:rPr>
      </w:pPr>
      <w:r>
        <w:rPr>
          <w:rFonts w:ascii="Times New Roman" w:hAnsi="Times New Roman" w:eastAsia="Times New Roman"/>
          <w:b/>
          <w:sz w:val="28"/>
          <w:u w:val="single"/>
        </w:rPr>
        <w:t>Step 3:</w:t>
      </w:r>
      <w:r>
        <w:rPr>
          <w:rFonts w:ascii="Times New Roman" w:hAnsi="Times New Roman" w:eastAsia="Times New Roman"/>
          <w:b/>
          <w:sz w:val="28"/>
        </w:rPr>
        <w:t xml:space="preserve"> Plan the Exploitation Process</w:t>
      </w:r>
      <w:r>
        <w:rPr>
          <w:rFonts w:hint="default" w:ascii="Times New Roman" w:hAnsi="Times New Roman" w:eastAsia="Times New Roman"/>
          <w:b/>
          <w:sz w:val="28"/>
          <w:lang w:val="en-US"/>
        </w:rPr>
        <w:t>:</w:t>
      </w:r>
    </w:p>
    <w:p w14:paraId="1C35C329">
      <w:r>
        <w:rPr>
          <w:rFonts w:ascii="Times New Roman" w:hAnsi="Times New Roman" w:eastAsia="Times New Roman"/>
          <w:sz w:val="24"/>
        </w:rPr>
        <w:t>Before executing any exploit, the penetration tester verifies that the target system belongs to the authorized testing environment and confirms that the selected exploitation method is appropriate for the identified vulnerability.</w:t>
      </w:r>
    </w:p>
    <w:p w14:paraId="49C1D13D">
      <w:pPr>
        <w:rPr>
          <w:rFonts w:hint="default"/>
          <w:lang w:val="en-US"/>
        </w:rPr>
      </w:pPr>
      <w:r>
        <w:rPr>
          <w:rFonts w:ascii="Times New Roman" w:hAnsi="Times New Roman" w:eastAsia="Times New Roman"/>
          <w:b/>
          <w:sz w:val="28"/>
        </w:rPr>
        <w:t>Activities Performed</w:t>
      </w:r>
      <w:r>
        <w:rPr>
          <w:rFonts w:hint="default" w:ascii="Times New Roman" w:hAnsi="Times New Roman" w:eastAsia="Times New Roman"/>
          <w:b/>
          <w:sz w:val="28"/>
          <w:lang w:val="en-US"/>
        </w:rPr>
        <w:t>:</w:t>
      </w:r>
    </w:p>
    <w:p w14:paraId="40DA1530">
      <w:r>
        <w:rPr>
          <w:rFonts w:ascii="Times New Roman" w:hAnsi="Times New Roman" w:eastAsia="Times New Roman"/>
          <w:sz w:val="24"/>
        </w:rPr>
        <w:t>• Verified the target IP address.</w:t>
      </w:r>
      <w:r>
        <w:rPr>
          <w:rFonts w:ascii="Times New Roman" w:hAnsi="Times New Roman" w:eastAsia="Times New Roman"/>
          <w:sz w:val="24"/>
        </w:rPr>
        <w:br w:type="textWrapping"/>
      </w:r>
      <w:r>
        <w:rPr>
          <w:rFonts w:ascii="Times New Roman" w:hAnsi="Times New Roman" w:eastAsia="Times New Roman"/>
          <w:sz w:val="24"/>
        </w:rPr>
        <w:t>• Confirmed the vulnerable service.</w:t>
      </w:r>
      <w:r>
        <w:rPr>
          <w:rFonts w:ascii="Times New Roman" w:hAnsi="Times New Roman" w:eastAsia="Times New Roman"/>
          <w:sz w:val="24"/>
        </w:rPr>
        <w:br w:type="textWrapping"/>
      </w:r>
      <w:r>
        <w:rPr>
          <w:rFonts w:ascii="Times New Roman" w:hAnsi="Times New Roman" w:eastAsia="Times New Roman"/>
          <w:sz w:val="24"/>
        </w:rPr>
        <w:t>• Selected an appropriate exploitation tool.</w:t>
      </w:r>
      <w:r>
        <w:rPr>
          <w:rFonts w:ascii="Times New Roman" w:hAnsi="Times New Roman" w:eastAsia="Times New Roman"/>
          <w:sz w:val="24"/>
        </w:rPr>
        <w:br w:type="textWrapping"/>
      </w:r>
      <w:r>
        <w:rPr>
          <w:rFonts w:ascii="Times New Roman" w:hAnsi="Times New Roman" w:eastAsia="Times New Roman"/>
          <w:sz w:val="24"/>
        </w:rPr>
        <w:t>• Planned the exploitation procedure.</w:t>
      </w:r>
    </w:p>
    <w:p w14:paraId="44CB288E">
      <w:pPr>
        <w:rPr>
          <w:rFonts w:hint="default"/>
          <w:lang w:val="en-US"/>
        </w:rPr>
      </w:pPr>
      <w:r>
        <w:rPr>
          <w:rFonts w:ascii="Times New Roman" w:hAnsi="Times New Roman" w:eastAsia="Times New Roman"/>
          <w:b/>
          <w:sz w:val="28"/>
        </w:rPr>
        <w:t>Observation</w:t>
      </w:r>
      <w:r>
        <w:rPr>
          <w:rFonts w:hint="default" w:ascii="Times New Roman" w:hAnsi="Times New Roman" w:eastAsia="Times New Roman"/>
          <w:b/>
          <w:sz w:val="28"/>
          <w:lang w:val="en-US"/>
        </w:rPr>
        <w:t>:</w:t>
      </w:r>
    </w:p>
    <w:p w14:paraId="3D304C0B">
      <w:r>
        <w:rPr>
          <w:rFonts w:ascii="Times New Roman" w:hAnsi="Times New Roman" w:eastAsia="Times New Roman"/>
          <w:sz w:val="24"/>
        </w:rPr>
        <w:t>The target system and selected vulnerability were verified successfully, allowing the assessment to proceed to the practical exploitation stage.</w:t>
      </w:r>
    </w:p>
    <w:p w14:paraId="24AA8362">
      <w:pPr>
        <w:rPr>
          <w:rFonts w:hint="default"/>
          <w:lang w:val="en-US"/>
        </w:rPr>
      </w:pPr>
      <w:r>
        <w:rPr>
          <w:rFonts w:ascii="Times New Roman" w:hAnsi="Times New Roman" w:eastAsia="Times New Roman"/>
          <w:b/>
          <w:sz w:val="28"/>
        </w:rPr>
        <w:t>Exploitation Summary</w:t>
      </w:r>
      <w:r>
        <w:rPr>
          <w:rFonts w:hint="default" w:ascii="Times New Roman" w:hAnsi="Times New Roman" w:eastAsia="Times New Roman"/>
          <w:b/>
          <w:sz w:val="28"/>
          <w:lang w:val="en-US"/>
        </w:rPr>
        <w:t>:</w:t>
      </w:r>
    </w:p>
    <w:p w14:paraId="5F379DCE">
      <w:r>
        <w:rPr>
          <w:rFonts w:ascii="Times New Roman" w:hAnsi="Times New Roman" w:eastAsia="Times New Roman"/>
          <w:sz w:val="24"/>
        </w:rPr>
        <w:t>The exploitation phase focuses on validating the vulnerabilities identified during the scanning phase. During this phase, the identified services are analyzed, suitable vulnerabilities are selected, and the exploitation procedure is planned before executing any practical attack. Careful planning helps ensure that testing is conducted safely, accurately, and within the scope of the authorized laboratory environment.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9846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dcterms:modified xsi:type="dcterms:W3CDTF">2026-06-25T15:59:03Z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CF8CE4D7450948059EE7AF8D6A4A6984_12</vt:lpwstr>
  </property>
</Properties>
</file>