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E1D93" w14:textId="77777777" w:rsidR="006919D3" w:rsidRPr="006919D3" w:rsidRDefault="006919D3" w:rsidP="006919D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6919D3">
        <w:rPr>
          <w:rFonts w:ascii="Times New Roman" w:hAnsi="Times New Roman" w:cs="Times New Roman"/>
          <w:b/>
          <w:bCs/>
          <w:sz w:val="36"/>
          <w:szCs w:val="36"/>
          <w:u w:val="single"/>
        </w:rPr>
        <w:t>Blinkit</w:t>
      </w:r>
      <w:proofErr w:type="spellEnd"/>
      <w:r w:rsidRPr="006919D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Sales Data Summary</w:t>
      </w:r>
    </w:p>
    <w:p w14:paraId="617DE780" w14:textId="77777777" w:rsidR="006919D3" w:rsidRPr="006919D3" w:rsidRDefault="006919D3" w:rsidP="00691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A12F32" w14:textId="77777777" w:rsidR="006919D3" w:rsidRPr="006919D3" w:rsidRDefault="006919D3" w:rsidP="006919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19D3">
        <w:rPr>
          <w:rFonts w:ascii="Times New Roman" w:hAnsi="Times New Roman" w:cs="Times New Roman"/>
          <w:b/>
          <w:bCs/>
          <w:sz w:val="32"/>
          <w:szCs w:val="32"/>
        </w:rPr>
        <w:t>Key Performance Indicators (KPIs)</w:t>
      </w:r>
    </w:p>
    <w:p w14:paraId="159C841C" w14:textId="77777777" w:rsidR="006919D3" w:rsidRPr="006919D3" w:rsidRDefault="006919D3" w:rsidP="006919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19D3">
        <w:rPr>
          <w:rFonts w:ascii="Times New Roman" w:hAnsi="Times New Roman" w:cs="Times New Roman"/>
          <w:b/>
          <w:bCs/>
          <w:sz w:val="24"/>
          <w:szCs w:val="24"/>
        </w:rPr>
        <w:t>Total Sales:</w:t>
      </w:r>
      <w:r w:rsidRPr="006919D3">
        <w:rPr>
          <w:rFonts w:ascii="Times New Roman" w:hAnsi="Times New Roman" w:cs="Times New Roman"/>
          <w:sz w:val="24"/>
          <w:szCs w:val="24"/>
        </w:rPr>
        <w:t xml:space="preserve"> $1,051,446</w:t>
      </w:r>
    </w:p>
    <w:p w14:paraId="3084E2CA" w14:textId="77777777" w:rsidR="006919D3" w:rsidRPr="006919D3" w:rsidRDefault="006919D3" w:rsidP="006919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19D3">
        <w:rPr>
          <w:rFonts w:ascii="Times New Roman" w:hAnsi="Times New Roman" w:cs="Times New Roman"/>
          <w:b/>
          <w:bCs/>
          <w:sz w:val="24"/>
          <w:szCs w:val="24"/>
        </w:rPr>
        <w:t>Average Sales:</w:t>
      </w:r>
      <w:r w:rsidRPr="006919D3">
        <w:rPr>
          <w:rFonts w:ascii="Times New Roman" w:hAnsi="Times New Roman" w:cs="Times New Roman"/>
          <w:sz w:val="24"/>
          <w:szCs w:val="24"/>
        </w:rPr>
        <w:t xml:space="preserve"> $141</w:t>
      </w:r>
    </w:p>
    <w:p w14:paraId="74FD3732" w14:textId="77777777" w:rsidR="006919D3" w:rsidRPr="006919D3" w:rsidRDefault="006919D3" w:rsidP="006919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19D3">
        <w:rPr>
          <w:rFonts w:ascii="Times New Roman" w:hAnsi="Times New Roman" w:cs="Times New Roman"/>
          <w:b/>
          <w:bCs/>
          <w:sz w:val="24"/>
          <w:szCs w:val="24"/>
        </w:rPr>
        <w:t>Number of Items Sold:</w:t>
      </w:r>
      <w:r w:rsidRPr="006919D3">
        <w:rPr>
          <w:rFonts w:ascii="Times New Roman" w:hAnsi="Times New Roman" w:cs="Times New Roman"/>
          <w:sz w:val="24"/>
          <w:szCs w:val="24"/>
        </w:rPr>
        <w:t xml:space="preserve"> 7,462</w:t>
      </w:r>
    </w:p>
    <w:p w14:paraId="313B74DF" w14:textId="77777777" w:rsidR="006919D3" w:rsidRPr="006919D3" w:rsidRDefault="006919D3" w:rsidP="006919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19D3">
        <w:rPr>
          <w:rFonts w:ascii="Times New Roman" w:hAnsi="Times New Roman" w:cs="Times New Roman"/>
          <w:b/>
          <w:bCs/>
          <w:sz w:val="24"/>
          <w:szCs w:val="24"/>
        </w:rPr>
        <w:t>Average Rating:</w:t>
      </w:r>
      <w:r w:rsidRPr="006919D3">
        <w:rPr>
          <w:rFonts w:ascii="Times New Roman" w:hAnsi="Times New Roman" w:cs="Times New Roman"/>
          <w:sz w:val="24"/>
          <w:szCs w:val="24"/>
        </w:rPr>
        <w:t xml:space="preserve"> 4.00</w:t>
      </w:r>
    </w:p>
    <w:p w14:paraId="50FF64A7" w14:textId="77777777" w:rsidR="006919D3" w:rsidRPr="006919D3" w:rsidRDefault="006919D3" w:rsidP="006919D3">
      <w:pPr>
        <w:rPr>
          <w:rFonts w:ascii="Times New Roman" w:hAnsi="Times New Roman" w:cs="Times New Roman"/>
        </w:rPr>
      </w:pPr>
      <w:r w:rsidRPr="006919D3">
        <w:rPr>
          <w:rFonts w:ascii="Times New Roman" w:hAnsi="Times New Roman" w:cs="Times New Roman"/>
          <w:sz w:val="24"/>
          <w:szCs w:val="24"/>
        </w:rPr>
        <w:pict w14:anchorId="0A674401">
          <v:rect id="_x0000_i1043" style="width:0;height:1.5pt" o:hralign="center" o:hrstd="t" o:hr="t" fillcolor="#a0a0a0" stroked="f"/>
        </w:pict>
      </w:r>
    </w:p>
    <w:p w14:paraId="70C54C1B" w14:textId="77777777" w:rsidR="006919D3" w:rsidRPr="006919D3" w:rsidRDefault="006919D3" w:rsidP="006919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19D3">
        <w:rPr>
          <w:rFonts w:ascii="Times New Roman" w:hAnsi="Times New Roman" w:cs="Times New Roman"/>
          <w:b/>
          <w:bCs/>
          <w:sz w:val="32"/>
          <w:szCs w:val="32"/>
        </w:rPr>
        <w:t>Analysis Overview</w:t>
      </w:r>
    </w:p>
    <w:p w14:paraId="5C05A829" w14:textId="77777777" w:rsidR="006919D3" w:rsidRPr="006919D3" w:rsidRDefault="006919D3" w:rsidP="006919D3">
      <w:pPr>
        <w:rPr>
          <w:rFonts w:ascii="Times New Roman" w:hAnsi="Times New Roman" w:cs="Times New Roman"/>
          <w:sz w:val="24"/>
          <w:szCs w:val="24"/>
        </w:rPr>
      </w:pPr>
      <w:r w:rsidRPr="006919D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919D3">
        <w:rPr>
          <w:rFonts w:ascii="Times New Roman" w:hAnsi="Times New Roman" w:cs="Times New Roman"/>
          <w:sz w:val="24"/>
          <w:szCs w:val="24"/>
        </w:rPr>
        <w:t>Blinkit</w:t>
      </w:r>
      <w:proofErr w:type="spellEnd"/>
      <w:r w:rsidRPr="006919D3">
        <w:rPr>
          <w:rFonts w:ascii="Times New Roman" w:hAnsi="Times New Roman" w:cs="Times New Roman"/>
          <w:sz w:val="24"/>
          <w:szCs w:val="24"/>
        </w:rPr>
        <w:t xml:space="preserve"> dataset provides a detailed look into sales performance across various product types, outlet locations, and store attributes. A few key takeaways include:</w:t>
      </w:r>
    </w:p>
    <w:p w14:paraId="60110C94" w14:textId="77777777" w:rsidR="006919D3" w:rsidRPr="006919D3" w:rsidRDefault="006919D3" w:rsidP="006919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19D3">
        <w:rPr>
          <w:rFonts w:ascii="Times New Roman" w:hAnsi="Times New Roman" w:cs="Times New Roman"/>
          <w:b/>
          <w:bCs/>
          <w:sz w:val="28"/>
          <w:szCs w:val="28"/>
        </w:rPr>
        <w:t>Fat Content Impact on Sales</w:t>
      </w:r>
    </w:p>
    <w:p w14:paraId="091C61E3" w14:textId="77777777" w:rsidR="006919D3" w:rsidRPr="006919D3" w:rsidRDefault="006919D3" w:rsidP="006919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19D3">
        <w:rPr>
          <w:rFonts w:ascii="Times New Roman" w:hAnsi="Times New Roman" w:cs="Times New Roman"/>
          <w:sz w:val="24"/>
          <w:szCs w:val="24"/>
        </w:rPr>
        <w:t xml:space="preserve">The market is dominated by </w:t>
      </w:r>
      <w:r w:rsidRPr="006919D3">
        <w:rPr>
          <w:rFonts w:ascii="Times New Roman" w:hAnsi="Times New Roman" w:cs="Times New Roman"/>
          <w:b/>
          <w:bCs/>
          <w:sz w:val="24"/>
          <w:szCs w:val="24"/>
        </w:rPr>
        <w:t>Regular</w:t>
      </w:r>
      <w:r w:rsidRPr="006919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6919D3">
        <w:rPr>
          <w:rFonts w:ascii="Times New Roman" w:hAnsi="Times New Roman" w:cs="Times New Roman"/>
          <w:b/>
          <w:bCs/>
          <w:sz w:val="24"/>
          <w:szCs w:val="24"/>
        </w:rPr>
        <w:t>Low Fat</w:t>
      </w:r>
      <w:proofErr w:type="gramEnd"/>
      <w:r w:rsidRPr="006919D3">
        <w:rPr>
          <w:rFonts w:ascii="Times New Roman" w:hAnsi="Times New Roman" w:cs="Times New Roman"/>
          <w:sz w:val="24"/>
          <w:szCs w:val="24"/>
        </w:rPr>
        <w:t xml:space="preserve"> products.</w:t>
      </w:r>
    </w:p>
    <w:p w14:paraId="20E3E5F5" w14:textId="77777777" w:rsidR="006919D3" w:rsidRPr="006919D3" w:rsidRDefault="006919D3" w:rsidP="006919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19D3">
        <w:rPr>
          <w:rFonts w:ascii="Times New Roman" w:hAnsi="Times New Roman" w:cs="Times New Roman"/>
          <w:sz w:val="24"/>
          <w:szCs w:val="24"/>
        </w:rPr>
        <w:t>Regular items contribute the majority of total sales, with Low Fat items making up a slightly smaller portion.</w:t>
      </w:r>
    </w:p>
    <w:p w14:paraId="61F9AD16" w14:textId="77777777" w:rsidR="006919D3" w:rsidRPr="006919D3" w:rsidRDefault="006919D3" w:rsidP="006919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19D3">
        <w:rPr>
          <w:rFonts w:ascii="Times New Roman" w:hAnsi="Times New Roman" w:cs="Times New Roman"/>
          <w:b/>
          <w:bCs/>
          <w:sz w:val="28"/>
          <w:szCs w:val="28"/>
        </w:rPr>
        <w:t>Sales by Item Type</w:t>
      </w:r>
    </w:p>
    <w:p w14:paraId="427210F7" w14:textId="77777777" w:rsidR="006919D3" w:rsidRPr="006919D3" w:rsidRDefault="006919D3" w:rsidP="006919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19D3">
        <w:rPr>
          <w:rFonts w:ascii="Times New Roman" w:hAnsi="Times New Roman" w:cs="Times New Roman"/>
          <w:sz w:val="24"/>
          <w:szCs w:val="24"/>
        </w:rPr>
        <w:t xml:space="preserve">Certain categories such as </w:t>
      </w:r>
      <w:r w:rsidRPr="006919D3">
        <w:rPr>
          <w:rFonts w:ascii="Times New Roman" w:hAnsi="Times New Roman" w:cs="Times New Roman"/>
          <w:i/>
          <w:iCs/>
          <w:sz w:val="24"/>
          <w:szCs w:val="24"/>
        </w:rPr>
        <w:t>Fruits and Vegetables</w:t>
      </w:r>
      <w:r w:rsidRPr="006919D3">
        <w:rPr>
          <w:rFonts w:ascii="Times New Roman" w:hAnsi="Times New Roman" w:cs="Times New Roman"/>
          <w:sz w:val="24"/>
          <w:szCs w:val="24"/>
        </w:rPr>
        <w:t xml:space="preserve">, </w:t>
      </w:r>
      <w:r w:rsidRPr="006919D3">
        <w:rPr>
          <w:rFonts w:ascii="Times New Roman" w:hAnsi="Times New Roman" w:cs="Times New Roman"/>
          <w:i/>
          <w:iCs/>
          <w:sz w:val="24"/>
          <w:szCs w:val="24"/>
        </w:rPr>
        <w:t>Snack Foods</w:t>
      </w:r>
      <w:r w:rsidRPr="006919D3">
        <w:rPr>
          <w:rFonts w:ascii="Times New Roman" w:hAnsi="Times New Roman" w:cs="Times New Roman"/>
          <w:sz w:val="24"/>
          <w:szCs w:val="24"/>
        </w:rPr>
        <w:t xml:space="preserve">, and </w:t>
      </w:r>
      <w:r w:rsidRPr="006919D3">
        <w:rPr>
          <w:rFonts w:ascii="Times New Roman" w:hAnsi="Times New Roman" w:cs="Times New Roman"/>
          <w:i/>
          <w:iCs/>
          <w:sz w:val="24"/>
          <w:szCs w:val="24"/>
        </w:rPr>
        <w:t>Household items</w:t>
      </w:r>
      <w:r w:rsidRPr="006919D3">
        <w:rPr>
          <w:rFonts w:ascii="Times New Roman" w:hAnsi="Times New Roman" w:cs="Times New Roman"/>
          <w:sz w:val="24"/>
          <w:szCs w:val="24"/>
        </w:rPr>
        <w:t xml:space="preserve"> lead in sales volume.</w:t>
      </w:r>
    </w:p>
    <w:p w14:paraId="2D01A3C1" w14:textId="77777777" w:rsidR="006919D3" w:rsidRPr="006919D3" w:rsidRDefault="006919D3" w:rsidP="006919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19D3">
        <w:rPr>
          <w:rFonts w:ascii="Times New Roman" w:hAnsi="Times New Roman" w:cs="Times New Roman"/>
          <w:sz w:val="24"/>
          <w:szCs w:val="24"/>
        </w:rPr>
        <w:t xml:space="preserve">Niche categories like </w:t>
      </w:r>
      <w:r w:rsidRPr="006919D3">
        <w:rPr>
          <w:rFonts w:ascii="Times New Roman" w:hAnsi="Times New Roman" w:cs="Times New Roman"/>
          <w:i/>
          <w:iCs/>
          <w:sz w:val="24"/>
          <w:szCs w:val="24"/>
        </w:rPr>
        <w:t>Seafood</w:t>
      </w:r>
      <w:r w:rsidRPr="006919D3">
        <w:rPr>
          <w:rFonts w:ascii="Times New Roman" w:hAnsi="Times New Roman" w:cs="Times New Roman"/>
          <w:sz w:val="24"/>
          <w:szCs w:val="24"/>
        </w:rPr>
        <w:t xml:space="preserve"> and </w:t>
      </w:r>
      <w:r w:rsidRPr="006919D3">
        <w:rPr>
          <w:rFonts w:ascii="Times New Roman" w:hAnsi="Times New Roman" w:cs="Times New Roman"/>
          <w:i/>
          <w:iCs/>
          <w:sz w:val="24"/>
          <w:szCs w:val="24"/>
        </w:rPr>
        <w:t>Breakfast items</w:t>
      </w:r>
      <w:r w:rsidRPr="006919D3">
        <w:rPr>
          <w:rFonts w:ascii="Times New Roman" w:hAnsi="Times New Roman" w:cs="Times New Roman"/>
          <w:sz w:val="24"/>
          <w:szCs w:val="24"/>
        </w:rPr>
        <w:t xml:space="preserve"> generate lower overall revenue.</w:t>
      </w:r>
    </w:p>
    <w:p w14:paraId="32F3FCA7" w14:textId="77777777" w:rsidR="006919D3" w:rsidRPr="006919D3" w:rsidRDefault="006919D3" w:rsidP="006919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19D3">
        <w:rPr>
          <w:rFonts w:ascii="Times New Roman" w:hAnsi="Times New Roman" w:cs="Times New Roman"/>
          <w:b/>
          <w:bCs/>
          <w:sz w:val="28"/>
          <w:szCs w:val="28"/>
        </w:rPr>
        <w:t>Outlet Location Type</w:t>
      </w:r>
    </w:p>
    <w:p w14:paraId="55306ED4" w14:textId="77777777" w:rsidR="006919D3" w:rsidRPr="006919D3" w:rsidRDefault="006919D3" w:rsidP="006919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19D3">
        <w:rPr>
          <w:rFonts w:ascii="Times New Roman" w:hAnsi="Times New Roman" w:cs="Times New Roman"/>
          <w:b/>
          <w:bCs/>
          <w:sz w:val="24"/>
          <w:szCs w:val="24"/>
        </w:rPr>
        <w:t>Tier 3</w:t>
      </w:r>
      <w:r w:rsidRPr="006919D3">
        <w:rPr>
          <w:rFonts w:ascii="Times New Roman" w:hAnsi="Times New Roman" w:cs="Times New Roman"/>
          <w:sz w:val="24"/>
          <w:szCs w:val="24"/>
        </w:rPr>
        <w:t xml:space="preserve"> locations record the highest total sales, followed by Tier 2 and Tier 1 outlets.</w:t>
      </w:r>
    </w:p>
    <w:p w14:paraId="3E18A4E4" w14:textId="77777777" w:rsidR="006919D3" w:rsidRPr="006919D3" w:rsidRDefault="006919D3" w:rsidP="006919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19D3">
        <w:rPr>
          <w:rFonts w:ascii="Times New Roman" w:hAnsi="Times New Roman" w:cs="Times New Roman"/>
          <w:sz w:val="24"/>
          <w:szCs w:val="24"/>
        </w:rPr>
        <w:t>This suggests strong demand in developing and semi-urban areas.</w:t>
      </w:r>
    </w:p>
    <w:p w14:paraId="527A8B8E" w14:textId="77777777" w:rsidR="006919D3" w:rsidRPr="006919D3" w:rsidRDefault="006919D3" w:rsidP="006919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19D3">
        <w:rPr>
          <w:rFonts w:ascii="Times New Roman" w:hAnsi="Times New Roman" w:cs="Times New Roman"/>
          <w:b/>
          <w:bCs/>
          <w:sz w:val="28"/>
          <w:szCs w:val="28"/>
        </w:rPr>
        <w:t>Outlet Size</w:t>
      </w:r>
    </w:p>
    <w:p w14:paraId="4248A06D" w14:textId="77777777" w:rsidR="006919D3" w:rsidRPr="006919D3" w:rsidRDefault="006919D3" w:rsidP="006919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19D3">
        <w:rPr>
          <w:rFonts w:ascii="Times New Roman" w:hAnsi="Times New Roman" w:cs="Times New Roman"/>
          <w:b/>
          <w:bCs/>
          <w:sz w:val="24"/>
          <w:szCs w:val="24"/>
        </w:rPr>
        <w:t>Medium-sized outlets</w:t>
      </w:r>
      <w:r w:rsidRPr="006919D3">
        <w:rPr>
          <w:rFonts w:ascii="Times New Roman" w:hAnsi="Times New Roman" w:cs="Times New Roman"/>
          <w:sz w:val="24"/>
          <w:szCs w:val="24"/>
        </w:rPr>
        <w:t xml:space="preserve"> dominate total sales, outperforming both small and high-size stores.</w:t>
      </w:r>
    </w:p>
    <w:p w14:paraId="773F4744" w14:textId="77777777" w:rsidR="006919D3" w:rsidRPr="006919D3" w:rsidRDefault="006919D3" w:rsidP="006919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19D3">
        <w:rPr>
          <w:rFonts w:ascii="Times New Roman" w:hAnsi="Times New Roman" w:cs="Times New Roman"/>
          <w:b/>
          <w:bCs/>
          <w:sz w:val="28"/>
          <w:szCs w:val="28"/>
        </w:rPr>
        <w:t>Outlet Establishment Year</w:t>
      </w:r>
    </w:p>
    <w:p w14:paraId="519DFB75" w14:textId="77777777" w:rsidR="006919D3" w:rsidRPr="006919D3" w:rsidRDefault="006919D3" w:rsidP="006919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19D3">
        <w:rPr>
          <w:rFonts w:ascii="Times New Roman" w:hAnsi="Times New Roman" w:cs="Times New Roman"/>
          <w:sz w:val="24"/>
          <w:szCs w:val="24"/>
        </w:rPr>
        <w:t>Sales trends do not strictly correlate with outlet age.</w:t>
      </w:r>
    </w:p>
    <w:p w14:paraId="34C485CE" w14:textId="77777777" w:rsidR="006919D3" w:rsidRPr="006919D3" w:rsidRDefault="006919D3" w:rsidP="006919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19D3">
        <w:rPr>
          <w:rFonts w:ascii="Times New Roman" w:hAnsi="Times New Roman" w:cs="Times New Roman"/>
          <w:sz w:val="24"/>
          <w:szCs w:val="24"/>
        </w:rPr>
        <w:t>Some older stores maintain high performance, while newer outlets still achieve competitive sales levels.</w:t>
      </w:r>
    </w:p>
    <w:p w14:paraId="486872CF" w14:textId="1E669025" w:rsidR="006919D3" w:rsidRPr="006919D3" w:rsidRDefault="006919D3" w:rsidP="006919D3">
      <w:pPr>
        <w:rPr>
          <w:rFonts w:ascii="Times New Roman" w:hAnsi="Times New Roman" w:cs="Times New Roman"/>
        </w:rPr>
      </w:pPr>
      <w:r w:rsidRPr="006919D3">
        <w:rPr>
          <w:rFonts w:ascii="Times New Roman" w:hAnsi="Times New Roman" w:cs="Times New Roman"/>
          <w:sz w:val="24"/>
          <w:szCs w:val="24"/>
        </w:rPr>
        <w:lastRenderedPageBreak/>
        <w:pict w14:anchorId="36A88453">
          <v:rect id="_x0000_i1044" style="width:0;height:1.5pt" o:hralign="center" o:hrstd="t" o:hr="t" fillcolor="#a0a0a0" stroked="f"/>
        </w:pict>
      </w:r>
    </w:p>
    <w:p w14:paraId="6A094BBC" w14:textId="77777777" w:rsidR="006919D3" w:rsidRPr="006919D3" w:rsidRDefault="006919D3" w:rsidP="006919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19D3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01AB51A7" w14:textId="3491369F" w:rsidR="006919D3" w:rsidRPr="006919D3" w:rsidRDefault="006919D3" w:rsidP="006919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9D3">
        <w:rPr>
          <w:rFonts w:ascii="Times New Roman" w:hAnsi="Times New Roman" w:cs="Times New Roman"/>
          <w:sz w:val="24"/>
          <w:szCs w:val="24"/>
        </w:rPr>
        <w:t>Blinkit’s</w:t>
      </w:r>
      <w:proofErr w:type="spellEnd"/>
      <w:r w:rsidRPr="006919D3">
        <w:rPr>
          <w:rFonts w:ascii="Times New Roman" w:hAnsi="Times New Roman" w:cs="Times New Roman"/>
          <w:sz w:val="24"/>
          <w:szCs w:val="24"/>
        </w:rPr>
        <w:t xml:space="preserve"> sales are concentrated in a few high-performing product types, and store performance is heavily influenced by location tier and outlet size. Regular-fat products remain a strong revenue driver, while </w:t>
      </w:r>
      <w:r w:rsidRPr="006919D3">
        <w:rPr>
          <w:rFonts w:ascii="Times New Roman" w:hAnsi="Times New Roman" w:cs="Times New Roman"/>
          <w:sz w:val="24"/>
          <w:szCs w:val="24"/>
        </w:rPr>
        <w:t>medium</w:t>
      </w:r>
      <w:r w:rsidRPr="006919D3">
        <w:rPr>
          <w:rFonts w:ascii="Times New Roman" w:hAnsi="Times New Roman" w:cs="Times New Roman"/>
          <w:sz w:val="24"/>
          <w:szCs w:val="24"/>
        </w:rPr>
        <w:t xml:space="preserve"> outlets in Tier 3 locations are the most profitable combination.</w:t>
      </w:r>
      <w:r w:rsidRPr="006919D3">
        <w:rPr>
          <w:rFonts w:ascii="Times New Roman" w:hAnsi="Times New Roman" w:cs="Times New Roman"/>
          <w:sz w:val="24"/>
          <w:szCs w:val="24"/>
        </w:rPr>
        <w:br/>
        <w:t>Future growth strategies could focus on expanding in Tier 3 areas, boosting marketing for Low Fat products, and optimizing inventory for top-selling categories.</w:t>
      </w:r>
    </w:p>
    <w:p w14:paraId="6B6FE154" w14:textId="77777777" w:rsidR="00E0599E" w:rsidRPr="006919D3" w:rsidRDefault="00E0599E">
      <w:pPr>
        <w:rPr>
          <w:rFonts w:ascii="Times New Roman" w:hAnsi="Times New Roman" w:cs="Times New Roman"/>
        </w:rPr>
      </w:pPr>
    </w:p>
    <w:sectPr w:rsidR="00E0599E" w:rsidRPr="00691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E1E2E"/>
    <w:multiLevelType w:val="multilevel"/>
    <w:tmpl w:val="05AE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976781"/>
    <w:multiLevelType w:val="multilevel"/>
    <w:tmpl w:val="1BCE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8E5DCF"/>
    <w:multiLevelType w:val="multilevel"/>
    <w:tmpl w:val="0ED6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459294">
    <w:abstractNumId w:val="2"/>
  </w:num>
  <w:num w:numId="2" w16cid:durableId="1126581031">
    <w:abstractNumId w:val="1"/>
  </w:num>
  <w:num w:numId="3" w16cid:durableId="7648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D3"/>
    <w:rsid w:val="002D72DF"/>
    <w:rsid w:val="006919D3"/>
    <w:rsid w:val="007A3324"/>
    <w:rsid w:val="00E0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AEE7"/>
  <w15:chartTrackingRefBased/>
  <w15:docId w15:val="{73B7AD11-EA11-4F12-9E2C-C74D5D64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9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9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9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9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9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9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9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9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9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9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mudita rastogi</dc:creator>
  <cp:keywords/>
  <dc:description/>
  <cp:lastModifiedBy>mudita rastogi</cp:lastModifiedBy>
  <cp:revision>1</cp:revision>
  <dcterms:created xsi:type="dcterms:W3CDTF">2025-08-14T04:46:00Z</dcterms:created>
  <dcterms:modified xsi:type="dcterms:W3CDTF">2025-08-14T04:50:00Z</dcterms:modified>
</cp:coreProperties>
</file>