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3F2" w:rsidRDefault="00CE1E48" w:rsidP="00A343F2">
      <w:pPr>
        <w:rPr>
          <w:rFonts w:eastAsia="Times New Roman"/>
        </w:rPr>
      </w:pPr>
      <w:r>
        <w:rPr>
          <w:rFonts w:eastAsia="Times New Roman"/>
        </w:rPr>
        <w:br/>
      </w:r>
      <w:r>
        <w:rPr>
          <w:rFonts w:eastAsia="Times New Roman"/>
        </w:rPr>
        <w:br/>
      </w:r>
      <w:r>
        <w:rPr>
          <w:rFonts w:eastAsia="Times New Roman"/>
        </w:rPr>
        <w:br/>
        <w:t xml:space="preserve"> Challenges of Using Open Source Applications in Government</w:t>
      </w:r>
      <w:r w:rsidR="00DE47AC">
        <w:rPr>
          <w:rFonts w:eastAsia="Times New Roman"/>
        </w:rPr>
        <w:t>.</w:t>
      </w:r>
      <w:r>
        <w:rPr>
          <w:rFonts w:eastAsia="Times New Roman"/>
        </w:rPr>
        <w:br/>
      </w:r>
      <w:r w:rsidR="00A343F2">
        <w:rPr>
          <w:rFonts w:eastAsia="Times New Roman"/>
        </w:rPr>
        <w:br/>
        <w:t>1. Lack of Technical Expertise.</w:t>
      </w:r>
      <w:r>
        <w:rPr>
          <w:rFonts w:eastAsia="Times New Roman"/>
        </w:rPr>
        <w:br/>
      </w:r>
      <w:r w:rsidR="00A343F2">
        <w:rPr>
          <w:rFonts w:eastAsia="Times New Roman"/>
        </w:rPr>
        <w:t>In both Tanzania Mainland and Zanzibar, many government institutions have struggled to implement or sustain open source solutions due to a shortage of skilled ICT professionals.</w:t>
      </w:r>
      <w:r w:rsidR="00A343F2">
        <w:rPr>
          <w:rFonts w:eastAsia="Times New Roman"/>
        </w:rPr>
        <w:br/>
      </w:r>
      <w:r w:rsidR="00A343F2">
        <w:rPr>
          <w:rFonts w:eastAsia="Times New Roman"/>
        </w:rPr>
        <w:br/>
        <w:t>For instance:</w:t>
      </w:r>
      <w:r w:rsidR="00A343F2">
        <w:rPr>
          <w:rFonts w:eastAsia="Times New Roman"/>
        </w:rPr>
        <w:br/>
      </w:r>
      <w:r w:rsidR="00A343F2">
        <w:rPr>
          <w:rFonts w:eastAsia="Times New Roman"/>
        </w:rPr>
        <w:br/>
        <w:t>The Zanzibar e-Government Agency (eGAZ) and the e-Government Authority (eGA) on the mainland aim to promote open source and digital systems. However, in their own assessments, they have reported capacity challenges—including a shortage of software developers, cybersecurity experts, and open source system administrators.</w:t>
      </w:r>
      <w:r w:rsidR="00A343F2">
        <w:rPr>
          <w:rFonts w:eastAsia="Times New Roman"/>
        </w:rPr>
        <w:br/>
      </w:r>
      <w:r w:rsidR="00A343F2">
        <w:rPr>
          <w:rFonts w:eastAsia="Times New Roman"/>
        </w:rPr>
        <w:br/>
        <w:t xml:space="preserve">Reference </w:t>
      </w:r>
      <w:r w:rsidR="00A343F2">
        <w:rPr>
          <w:rFonts w:eastAsia="Times New Roman"/>
        </w:rPr>
        <w:br/>
        <w:t>United Republic of Tanzania. (</w:t>
      </w:r>
      <w:hyperlink r:id="rId4" w:history="1">
        <w:r w:rsidR="00A343F2">
          <w:rPr>
            <w:rStyle w:val="Hyperlink"/>
            <w:rFonts w:eastAsia="Times New Roman"/>
          </w:rPr>
          <w:t>2020</w:t>
        </w:r>
      </w:hyperlink>
      <w:r w:rsidR="00A343F2">
        <w:rPr>
          <w:rFonts w:eastAsia="Times New Roman"/>
        </w:rPr>
        <w:t>). National ICT Policy Implementation Framework (</w:t>
      </w:r>
      <w:hyperlink r:id="rId5" w:history="1">
        <w:r w:rsidR="00A343F2">
          <w:rPr>
            <w:rStyle w:val="Hyperlink"/>
            <w:rFonts w:eastAsia="Times New Roman"/>
          </w:rPr>
          <w:t>2020</w:t>
        </w:r>
      </w:hyperlink>
      <w:r w:rsidR="00A343F2">
        <w:rPr>
          <w:rFonts w:eastAsia="Times New Roman"/>
        </w:rPr>
        <w:t>–</w:t>
      </w:r>
      <w:hyperlink r:id="rId6" w:history="1">
        <w:r w:rsidR="00A343F2">
          <w:rPr>
            <w:rStyle w:val="Hyperlink"/>
            <w:rFonts w:eastAsia="Times New Roman"/>
          </w:rPr>
          <w:t>2025</w:t>
        </w:r>
      </w:hyperlink>
      <w:r w:rsidR="00A343F2">
        <w:rPr>
          <w:rFonts w:eastAsia="Times New Roman"/>
        </w:rPr>
        <w:t xml:space="preserve">). Ministry of Communications and Information Technology. Retrieved from </w:t>
      </w:r>
      <w:hyperlink r:id="rId7" w:history="1">
        <w:r w:rsidR="00A343F2">
          <w:rPr>
            <w:rStyle w:val="Hyperlink"/>
            <w:rFonts w:eastAsia="Times New Roman"/>
          </w:rPr>
          <w:t>https://www.mtc.go.tz</w:t>
        </w:r>
      </w:hyperlink>
      <w:r w:rsidR="00A343F2">
        <w:rPr>
          <w:rFonts w:eastAsia="Times New Roman"/>
        </w:rPr>
        <w:t>/</w:t>
      </w:r>
      <w:r w:rsidR="00A343F2">
        <w:rPr>
          <w:rFonts w:eastAsia="Times New Roman"/>
        </w:rPr>
        <w:br/>
      </w:r>
      <w:r w:rsidR="00A343F2">
        <w:rPr>
          <w:rFonts w:eastAsia="Times New Roman"/>
        </w:rPr>
        <w:br/>
        <w:t>e-Government Agency (eGA). (</w:t>
      </w:r>
      <w:hyperlink r:id="rId8" w:history="1">
        <w:r w:rsidR="00A343F2">
          <w:rPr>
            <w:rStyle w:val="Hyperlink"/>
            <w:rFonts w:eastAsia="Times New Roman"/>
          </w:rPr>
          <w:t>2018</w:t>
        </w:r>
      </w:hyperlink>
      <w:r w:rsidR="00A343F2">
        <w:rPr>
          <w:rFonts w:eastAsia="Times New Roman"/>
        </w:rPr>
        <w:t xml:space="preserve">). Strategic Plan </w:t>
      </w:r>
      <w:hyperlink r:id="rId9" w:history="1">
        <w:r w:rsidR="00A343F2">
          <w:rPr>
            <w:rStyle w:val="Hyperlink"/>
            <w:rFonts w:eastAsia="Times New Roman"/>
          </w:rPr>
          <w:t>2018</w:t>
        </w:r>
      </w:hyperlink>
      <w:r w:rsidR="00A343F2">
        <w:rPr>
          <w:rFonts w:eastAsia="Times New Roman"/>
        </w:rPr>
        <w:t>–</w:t>
      </w:r>
      <w:hyperlink r:id="rId10" w:history="1">
        <w:r w:rsidR="00A343F2">
          <w:rPr>
            <w:rStyle w:val="Hyperlink"/>
            <w:rFonts w:eastAsia="Times New Roman"/>
          </w:rPr>
          <w:t>2023</w:t>
        </w:r>
      </w:hyperlink>
      <w:r w:rsidR="00A343F2">
        <w:rPr>
          <w:rFonts w:eastAsia="Times New Roman"/>
        </w:rPr>
        <w:t xml:space="preserve">. Retrieved from </w:t>
      </w:r>
      <w:hyperlink r:id="rId11" w:history="1">
        <w:r w:rsidR="00A343F2">
          <w:rPr>
            <w:rStyle w:val="Hyperlink"/>
            <w:rFonts w:eastAsia="Times New Roman"/>
          </w:rPr>
          <w:t>https://www.ega.go.tz</w:t>
        </w:r>
      </w:hyperlink>
      <w:r w:rsidR="00A343F2">
        <w:rPr>
          <w:rFonts w:eastAsia="Times New Roman"/>
        </w:rPr>
        <w:t>/</w:t>
      </w:r>
    </w:p>
    <w:p w:rsidR="007C5355" w:rsidRDefault="00CE1E48" w:rsidP="007C5355">
      <w:pPr>
        <w:rPr>
          <w:rFonts w:eastAsia="Times New Roman"/>
        </w:rPr>
      </w:pPr>
      <w:r>
        <w:rPr>
          <w:rFonts w:eastAsia="Times New Roman"/>
        </w:rPr>
        <w:br/>
      </w:r>
      <w:r>
        <w:rPr>
          <w:rFonts w:eastAsia="Times New Roman"/>
        </w:rPr>
        <w:br/>
        <w:t>2. Resistance to Change</w:t>
      </w:r>
      <w:r>
        <w:rPr>
          <w:rFonts w:eastAsia="Times New Roman"/>
        </w:rPr>
        <w:br/>
      </w:r>
      <w:r>
        <w:rPr>
          <w:rFonts w:eastAsia="Times New Roman"/>
        </w:rPr>
        <w:br/>
        <w:t>Government employees are often used to proprietary software like Microsoft Office, and they may resist migrating to open source alternatives such as LibreOffice or Linux-based systems. This resistance is fueled by lack of awareness, fear of change, or discomfort with new systems.</w:t>
      </w:r>
      <w:r>
        <w:rPr>
          <w:rFonts w:eastAsia="Times New Roman"/>
        </w:rPr>
        <w:br/>
      </w:r>
      <w:r>
        <w:rPr>
          <w:rFonts w:eastAsia="Times New Roman"/>
        </w:rPr>
        <w:br/>
        <w:t>Reference:</w:t>
      </w:r>
      <w:r>
        <w:rPr>
          <w:rFonts w:eastAsia="Times New Roman"/>
        </w:rPr>
        <w:br/>
        <w:t>Chigona, W., &amp; Licker, P. S. (</w:t>
      </w:r>
      <w:hyperlink r:id="rId12" w:history="1">
        <w:r>
          <w:rPr>
            <w:rStyle w:val="Hyperlink"/>
            <w:rFonts w:eastAsia="Times New Roman"/>
            <w:color w:val="auto"/>
          </w:rPr>
          <w:t>2008</w:t>
        </w:r>
      </w:hyperlink>
      <w:r>
        <w:rPr>
          <w:rFonts w:eastAsia="Times New Roman"/>
        </w:rPr>
        <w:t>). Using diffusion of innovations framework to explain communal computing facilities adoption among the urban poor. Information Technologies &amp; International Development, 4(3), 57–73.</w:t>
      </w:r>
      <w:r>
        <w:rPr>
          <w:rFonts w:eastAsia="Times New Roman"/>
        </w:rPr>
        <w:br/>
      </w:r>
      <w:r>
        <w:rPr>
          <w:rFonts w:eastAsia="Times New Roman"/>
        </w:rPr>
        <w:br/>
        <w:t>3. Security and Maintenance Risks</w:t>
      </w:r>
      <w:r>
        <w:rPr>
          <w:rFonts w:eastAsia="Times New Roman"/>
        </w:rPr>
        <w:br/>
      </w:r>
      <w:r>
        <w:rPr>
          <w:rFonts w:eastAsia="Times New Roman"/>
        </w:rPr>
        <w:br/>
        <w:t>Although open source software allows for public inspection of the source code, it does not guarantee automatic updates or support. If not maintained properly, open source systems can be vulnerable to cyberattacks. Governments must actively monitor and patch these systems, or risk exposing sensitive data.</w:t>
      </w:r>
    </w:p>
    <w:p w:rsidR="007C5355" w:rsidRDefault="00CE1E48" w:rsidP="007C5355">
      <w:pPr>
        <w:rPr>
          <w:rFonts w:eastAsia="Times New Roman"/>
        </w:rPr>
      </w:pPr>
      <w:r>
        <w:rPr>
          <w:rFonts w:eastAsia="Times New Roman"/>
        </w:rPr>
        <w:br/>
      </w:r>
      <w:r w:rsidR="007C5355">
        <w:rPr>
          <w:rFonts w:eastAsia="Times New Roman"/>
        </w:rPr>
        <w:t xml:space="preserve">A </w:t>
      </w:r>
      <w:hyperlink r:id="rId13" w:history="1">
        <w:r w:rsidR="007C5355">
          <w:rPr>
            <w:rStyle w:val="Hyperlink"/>
            <w:rFonts w:eastAsia="Times New Roman"/>
          </w:rPr>
          <w:t>2018</w:t>
        </w:r>
      </w:hyperlink>
      <w:r w:rsidR="007C5355">
        <w:rPr>
          <w:rFonts w:eastAsia="Times New Roman"/>
        </w:rPr>
        <w:t xml:space="preserve"> report by the National Audit Office of Tanzania (NAOT) highlighted that several government systems—especially at the local level—lacked proper cybersecurity measures, regular updates, and formal support contracts. These vulnerabilities expose the systems to malware, data breaches, or service downtime, especially when external attacks occur.</w:t>
      </w:r>
      <w:r w:rsidR="007C5355">
        <w:rPr>
          <w:rFonts w:eastAsia="Times New Roman"/>
        </w:rPr>
        <w:br/>
      </w:r>
      <w:r w:rsidR="007C5355">
        <w:rPr>
          <w:rFonts w:eastAsia="Times New Roman"/>
        </w:rPr>
        <w:br/>
      </w:r>
      <w:r w:rsidR="007C5355">
        <w:rPr>
          <w:rFonts w:eastAsia="Times New Roman"/>
        </w:rPr>
        <w:br/>
      </w:r>
      <w:r w:rsidR="007C5355">
        <w:rPr>
          <w:rFonts w:eastAsia="Times New Roman"/>
        </w:rPr>
        <w:lastRenderedPageBreak/>
        <w:br/>
        <w:t xml:space="preserve"> Reference </w:t>
      </w:r>
      <w:r w:rsidR="007C5355">
        <w:rPr>
          <w:rFonts w:eastAsia="Times New Roman"/>
        </w:rPr>
        <w:br/>
      </w:r>
      <w:r w:rsidR="007C5355">
        <w:rPr>
          <w:rFonts w:eastAsia="Times New Roman"/>
        </w:rPr>
        <w:br/>
        <w:t>National Audit Office of Tanzania. (</w:t>
      </w:r>
      <w:hyperlink r:id="rId14" w:history="1">
        <w:r w:rsidR="007C5355">
          <w:rPr>
            <w:rStyle w:val="Hyperlink"/>
            <w:rFonts w:eastAsia="Times New Roman"/>
          </w:rPr>
          <w:t>2018</w:t>
        </w:r>
      </w:hyperlink>
      <w:r w:rsidR="007C5355">
        <w:rPr>
          <w:rFonts w:eastAsia="Times New Roman"/>
        </w:rPr>
        <w:t xml:space="preserve">). Annual General Report of the Controller and Auditor General on the Audit of Local Government Authorities for the Financial Year </w:t>
      </w:r>
      <w:hyperlink r:id="rId15" w:history="1">
        <w:r w:rsidR="007C5355">
          <w:rPr>
            <w:rStyle w:val="Hyperlink"/>
            <w:rFonts w:eastAsia="Times New Roman"/>
          </w:rPr>
          <w:t>2016</w:t>
        </w:r>
      </w:hyperlink>
      <w:r w:rsidR="007C5355">
        <w:rPr>
          <w:rFonts w:eastAsia="Times New Roman"/>
        </w:rPr>
        <w:t>/</w:t>
      </w:r>
      <w:hyperlink r:id="rId16" w:history="1">
        <w:r w:rsidR="007C5355">
          <w:rPr>
            <w:rStyle w:val="Hyperlink"/>
            <w:rFonts w:eastAsia="Times New Roman"/>
          </w:rPr>
          <w:t>2017</w:t>
        </w:r>
      </w:hyperlink>
      <w:r w:rsidR="007C5355">
        <w:rPr>
          <w:rFonts w:eastAsia="Times New Roman"/>
        </w:rPr>
        <w:t xml:space="preserve">. Retrieved from </w:t>
      </w:r>
      <w:hyperlink r:id="rId17" w:history="1">
        <w:r w:rsidR="007C5355">
          <w:rPr>
            <w:rStyle w:val="Hyperlink"/>
            <w:rFonts w:eastAsia="Times New Roman"/>
          </w:rPr>
          <w:t>https://www.nao.go.tz</w:t>
        </w:r>
      </w:hyperlink>
      <w:r w:rsidR="007C5355">
        <w:rPr>
          <w:rFonts w:eastAsia="Times New Roman"/>
        </w:rPr>
        <w:t>/</w:t>
      </w:r>
    </w:p>
    <w:p w:rsidR="007C5355" w:rsidRDefault="00A343F2">
      <w:pPr>
        <w:spacing w:after="240"/>
        <w:rPr>
          <w:rFonts w:eastAsia="Times New Roman"/>
        </w:rPr>
      </w:pPr>
      <w:r>
        <w:rPr>
          <w:rFonts w:eastAsia="Times New Roman"/>
        </w:rPr>
        <w:br/>
      </w:r>
      <w:r>
        <w:rPr>
          <w:rFonts w:eastAsia="Times New Roman"/>
        </w:rPr>
        <w:br/>
      </w:r>
      <w:r w:rsidR="00CE1E48">
        <w:rPr>
          <w:rFonts w:eastAsia="Times New Roman"/>
        </w:rPr>
        <w:br/>
      </w:r>
      <w:r w:rsidR="00CE1E48">
        <w:rPr>
          <w:rFonts w:eastAsia="Times New Roman"/>
        </w:rPr>
        <w:br/>
        <w:t>4. Fragmentation and Lack of Standardization</w:t>
      </w:r>
      <w:r w:rsidR="00CE1E48">
        <w:rPr>
          <w:rFonts w:eastAsia="Times New Roman"/>
        </w:rPr>
        <w:br/>
      </w:r>
      <w:r w:rsidR="00CE1E48">
        <w:rPr>
          <w:rFonts w:eastAsia="Times New Roman"/>
        </w:rPr>
        <w:br/>
        <w:t>Different government ministries may adopt different open source systems without coordination, leading to fragmented systems that do not easily share data. This lack of interoperability can result in inefficiencies and duplication of efforts.</w:t>
      </w:r>
    </w:p>
    <w:p w:rsidR="00102B70" w:rsidRDefault="007C5355">
      <w:pPr>
        <w:spacing w:after="240"/>
        <w:rPr>
          <w:rFonts w:eastAsia="Times New Roman"/>
        </w:rPr>
      </w:pPr>
      <w:r>
        <w:rPr>
          <w:rFonts w:eastAsia="Times New Roman"/>
        </w:rPr>
        <w:t>Example in Health sectors; District Health information System and Region Health information Sytem have implemented separated.</w:t>
      </w:r>
      <w:r w:rsidR="00CE1E48">
        <w:rPr>
          <w:rFonts w:eastAsia="Times New Roman"/>
        </w:rPr>
        <w:br/>
      </w:r>
    </w:p>
    <w:p w:rsidR="00CE1E48" w:rsidRDefault="00CE1E48">
      <w:pPr>
        <w:spacing w:after="240"/>
        <w:rPr>
          <w:rFonts w:eastAsia="Times New Roman"/>
        </w:rPr>
      </w:pPr>
      <w:r>
        <w:rPr>
          <w:rFonts w:eastAsia="Times New Roman"/>
        </w:rPr>
        <w:t>Reference:</w:t>
      </w:r>
      <w:r>
        <w:rPr>
          <w:rFonts w:eastAsia="Times New Roman"/>
        </w:rPr>
        <w:br/>
        <w:t>Nkohkwo, Q. N., &amp; Islam, M. S. (</w:t>
      </w:r>
      <w:hyperlink r:id="rId18" w:history="1">
        <w:r>
          <w:rPr>
            <w:rStyle w:val="Hyperlink"/>
            <w:rFonts w:eastAsia="Times New Roman"/>
            <w:color w:val="auto"/>
          </w:rPr>
          <w:t>2013</w:t>
        </w:r>
      </w:hyperlink>
      <w:r>
        <w:rPr>
          <w:rFonts w:eastAsia="Times New Roman"/>
        </w:rPr>
        <w:t xml:space="preserve">). Challenges to the Successful Implementation of e-Government Initiatives in Sub-Saharan Africa: A Literature Review. Electronic Journal of e-Government, 11(1), </w:t>
      </w:r>
      <w:hyperlink r:id="rId19" w:history="1">
        <w:r>
          <w:rPr>
            <w:rStyle w:val="Hyperlink"/>
            <w:rFonts w:eastAsia="Times New Roman"/>
          </w:rPr>
          <w:t>253</w:t>
        </w:r>
      </w:hyperlink>
      <w:r>
        <w:rPr>
          <w:rFonts w:eastAsia="Times New Roman"/>
        </w:rPr>
        <w:t>–</w:t>
      </w:r>
      <w:hyperlink r:id="rId20" w:history="1">
        <w:r>
          <w:rPr>
            <w:rStyle w:val="Hyperlink"/>
            <w:rFonts w:eastAsia="Times New Roman"/>
          </w:rPr>
          <w:t>267</w:t>
        </w:r>
      </w:hyperlink>
      <w:r>
        <w:rPr>
          <w:rFonts w:eastAsia="Times New Roman"/>
        </w:rPr>
        <w: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5. Limited Support and Accountability</w:t>
      </w:r>
      <w:r>
        <w:rPr>
          <w:rFonts w:eastAsia="Times New Roman"/>
        </w:rPr>
        <w:br/>
      </w:r>
      <w:r>
        <w:rPr>
          <w:rFonts w:eastAsia="Times New Roman"/>
        </w:rPr>
        <w:br/>
        <w:t>Unlike commercial software, which comes with vendor-backed customer support, open source tools often rely on community forums or independent contractors. This can be unreliable in mission-critical government systems where guaranteed uptime and quick issue resolution are needed.</w:t>
      </w:r>
      <w:r>
        <w:rPr>
          <w:rFonts w:eastAsia="Times New Roman"/>
        </w:rPr>
        <w:br/>
      </w:r>
      <w:r>
        <w:rPr>
          <w:rFonts w:eastAsia="Times New Roman"/>
        </w:rPr>
        <w:br/>
        <w:t>Reference:</w:t>
      </w:r>
      <w:r>
        <w:rPr>
          <w:rFonts w:eastAsia="Times New Roman"/>
        </w:rPr>
        <w:br/>
        <w:t>Ghosh, R. A. (</w:t>
      </w:r>
      <w:hyperlink r:id="rId21" w:history="1">
        <w:r>
          <w:rPr>
            <w:rStyle w:val="Hyperlink"/>
            <w:rFonts w:eastAsia="Times New Roman"/>
          </w:rPr>
          <w:t>2005</w:t>
        </w:r>
      </w:hyperlink>
      <w:r>
        <w:rPr>
          <w:rFonts w:eastAsia="Times New Roman"/>
        </w:rPr>
        <w:t>). Understanding Free Software Developers: Findings from the FLOSS Study. In D. G. Messerschmitt (Ed.), Economic Perspectives on Free and Open Source Software (pp. 23–46). MIT Press.</w:t>
      </w:r>
      <w:r>
        <w:rPr>
          <w:rFonts w:eastAsia="Times New Roman"/>
        </w:rPr>
        <w:br/>
      </w:r>
      <w:r>
        <w:rPr>
          <w:rFonts w:eastAsia="Times New Roman"/>
        </w:rPr>
        <w:br/>
      </w:r>
      <w:r>
        <w:rPr>
          <w:rFonts w:eastAsia="Times New Roman"/>
        </w:rPr>
        <w:br/>
      </w:r>
      <w:r>
        <w:rPr>
          <w:rFonts w:eastAsia="Times New Roman"/>
        </w:rPr>
        <w:br/>
      </w:r>
      <w:r>
        <w:rPr>
          <w:rFonts w:eastAsia="Times New Roman"/>
        </w:rPr>
        <w:br/>
      </w:r>
      <w:bookmarkStart w:id="0" w:name="_GoBack"/>
      <w:bookmarkEnd w:id="0"/>
    </w:p>
    <w:sectPr w:rsidR="00CE1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77"/>
    <w:rsid w:val="00102B70"/>
    <w:rsid w:val="007C5355"/>
    <w:rsid w:val="00826036"/>
    <w:rsid w:val="00A343F2"/>
    <w:rsid w:val="00CE1E48"/>
    <w:rsid w:val="00D81954"/>
    <w:rsid w:val="00DA0C77"/>
    <w:rsid w:val="00DE47AC"/>
  </w:rsids>
  <m:mathPr>
    <m:mathFont m:val="Cambria Math"/>
    <m:brkBin m:val="before"/>
    <m:brkBinSub m:val="--"/>
    <m:smallFrac m:val="0"/>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4D037C-A1DA-4714-B295-BB2E6A35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w-KE" w:eastAsia="sw-K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2018" TargetMode="External"/><Relationship Id="rId13" Type="http://schemas.openxmlformats.org/officeDocument/2006/relationships/hyperlink" Target="tel:2018" TargetMode="External"/><Relationship Id="rId18" Type="http://schemas.openxmlformats.org/officeDocument/2006/relationships/hyperlink" Target="tel:2013" TargetMode="External"/><Relationship Id="rId3" Type="http://schemas.openxmlformats.org/officeDocument/2006/relationships/webSettings" Target="webSettings.xml"/><Relationship Id="rId21" Type="http://schemas.openxmlformats.org/officeDocument/2006/relationships/hyperlink" Target="tel:2005" TargetMode="External"/><Relationship Id="rId7" Type="http://schemas.openxmlformats.org/officeDocument/2006/relationships/hyperlink" Target="https://www.mtc.go.tz" TargetMode="External"/><Relationship Id="rId12" Type="http://schemas.openxmlformats.org/officeDocument/2006/relationships/hyperlink" Target="tel:2008" TargetMode="External"/><Relationship Id="rId17" Type="http://schemas.openxmlformats.org/officeDocument/2006/relationships/hyperlink" Target="https://www.nao.go.tz" TargetMode="External"/><Relationship Id="rId2" Type="http://schemas.openxmlformats.org/officeDocument/2006/relationships/settings" Target="settings.xml"/><Relationship Id="rId16" Type="http://schemas.openxmlformats.org/officeDocument/2006/relationships/hyperlink" Target="tel:2017" TargetMode="External"/><Relationship Id="rId20" Type="http://schemas.openxmlformats.org/officeDocument/2006/relationships/hyperlink" Target="tel:267" TargetMode="External"/><Relationship Id="rId1" Type="http://schemas.openxmlformats.org/officeDocument/2006/relationships/styles" Target="styles.xml"/><Relationship Id="rId6" Type="http://schemas.openxmlformats.org/officeDocument/2006/relationships/hyperlink" Target="tel:2025" TargetMode="External"/><Relationship Id="rId11" Type="http://schemas.openxmlformats.org/officeDocument/2006/relationships/hyperlink" Target="https://www.ega.go.tz" TargetMode="External"/><Relationship Id="rId5" Type="http://schemas.openxmlformats.org/officeDocument/2006/relationships/hyperlink" Target="tel:2020" TargetMode="External"/><Relationship Id="rId15" Type="http://schemas.openxmlformats.org/officeDocument/2006/relationships/hyperlink" Target="tel:2016" TargetMode="External"/><Relationship Id="rId23" Type="http://schemas.openxmlformats.org/officeDocument/2006/relationships/theme" Target="theme/theme1.xml"/><Relationship Id="rId10" Type="http://schemas.openxmlformats.org/officeDocument/2006/relationships/hyperlink" Target="tel:2023" TargetMode="External"/><Relationship Id="rId19" Type="http://schemas.openxmlformats.org/officeDocument/2006/relationships/hyperlink" Target="tel:253" TargetMode="External"/><Relationship Id="rId4" Type="http://schemas.openxmlformats.org/officeDocument/2006/relationships/hyperlink" Target="tel:2020" TargetMode="External"/><Relationship Id="rId9" Type="http://schemas.openxmlformats.org/officeDocument/2006/relationships/hyperlink" Target="tel:2018" TargetMode="External"/><Relationship Id="rId14" Type="http://schemas.openxmlformats.org/officeDocument/2006/relationships/hyperlink" Target="tel:201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2576</Words>
  <Characters>1469</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dc:creator>
  <cp:keywords/>
  <dc:description/>
  <cp:lastModifiedBy>Dell latitude</cp:lastModifiedBy>
  <cp:revision>7</cp:revision>
  <dcterms:created xsi:type="dcterms:W3CDTF">2025-06-18T04:25:00Z</dcterms:created>
  <dcterms:modified xsi:type="dcterms:W3CDTF">2025-06-26T17:55:00Z</dcterms:modified>
</cp:coreProperties>
</file>