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1063C" w14:textId="1E4B12D8" w:rsidR="003C5067" w:rsidRDefault="00217273" w:rsidP="003603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603E2">
        <w:rPr>
          <w:rFonts w:ascii="Times New Roman" w:hAnsi="Times New Roman" w:cs="Times New Roman"/>
          <w:b/>
          <w:bCs/>
          <w:sz w:val="36"/>
          <w:szCs w:val="36"/>
        </w:rPr>
        <w:t>Project Proposal</w:t>
      </w:r>
    </w:p>
    <w:p w14:paraId="4F3A3A1C" w14:textId="77777777" w:rsidR="003603E2" w:rsidRPr="003603E2" w:rsidRDefault="003603E2" w:rsidP="003603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BA17D7E" w14:textId="35DBBD30" w:rsidR="00F122C9" w:rsidRPr="004D0B42" w:rsidRDefault="00F122C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0B42">
        <w:rPr>
          <w:rFonts w:ascii="Times New Roman" w:hAnsi="Times New Roman" w:cs="Times New Roman"/>
          <w:b/>
          <w:bCs/>
          <w:sz w:val="32"/>
          <w:szCs w:val="32"/>
        </w:rPr>
        <w:t>Title:</w:t>
      </w:r>
    </w:p>
    <w:p w14:paraId="6E298678" w14:textId="74995650" w:rsidR="00F122C9" w:rsidRPr="00865B65" w:rsidRDefault="007F773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65B65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="00563AB7" w:rsidRPr="00865B65">
        <w:rPr>
          <w:rFonts w:ascii="Times New Roman" w:hAnsi="Times New Roman" w:cs="Times New Roman"/>
          <w:b/>
          <w:bCs/>
          <w:sz w:val="24"/>
          <w:szCs w:val="24"/>
        </w:rPr>
        <w:t xml:space="preserve">Beyond the </w:t>
      </w:r>
      <w:r w:rsidRPr="00865B65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563AB7" w:rsidRPr="00865B65">
        <w:rPr>
          <w:rFonts w:ascii="Times New Roman" w:hAnsi="Times New Roman" w:cs="Times New Roman"/>
          <w:b/>
          <w:bCs/>
          <w:sz w:val="24"/>
          <w:szCs w:val="24"/>
        </w:rPr>
        <w:t xml:space="preserve">ap: </w:t>
      </w:r>
      <w:r w:rsidRPr="00865B65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="00563AB7" w:rsidRPr="00865B65">
        <w:rPr>
          <w:rFonts w:ascii="Times New Roman" w:hAnsi="Times New Roman" w:cs="Times New Roman"/>
          <w:b/>
          <w:bCs/>
          <w:sz w:val="24"/>
          <w:szCs w:val="24"/>
        </w:rPr>
        <w:t xml:space="preserve">nderstanding </w:t>
      </w:r>
      <w:r w:rsidRPr="00865B65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563AB7" w:rsidRPr="00865B65">
        <w:rPr>
          <w:rFonts w:ascii="Times New Roman" w:hAnsi="Times New Roman" w:cs="Times New Roman"/>
          <w:b/>
          <w:bCs/>
          <w:sz w:val="24"/>
          <w:szCs w:val="24"/>
        </w:rPr>
        <w:t xml:space="preserve">igital </w:t>
      </w:r>
      <w:r w:rsidRPr="00865B65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043064" w:rsidRPr="00865B65">
        <w:rPr>
          <w:rFonts w:ascii="Times New Roman" w:hAnsi="Times New Roman" w:cs="Times New Roman"/>
          <w:b/>
          <w:bCs/>
          <w:sz w:val="24"/>
          <w:szCs w:val="24"/>
        </w:rPr>
        <w:t xml:space="preserve">pending </w:t>
      </w:r>
      <w:r w:rsidRPr="00865B65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="00043064" w:rsidRPr="00865B65">
        <w:rPr>
          <w:rFonts w:ascii="Times New Roman" w:hAnsi="Times New Roman" w:cs="Times New Roman"/>
          <w:b/>
          <w:bCs/>
          <w:sz w:val="24"/>
          <w:szCs w:val="24"/>
        </w:rPr>
        <w:t xml:space="preserve">ehavior and </w:t>
      </w:r>
      <w:r w:rsidRPr="00865B65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043064" w:rsidRPr="00865B65">
        <w:rPr>
          <w:rFonts w:ascii="Times New Roman" w:hAnsi="Times New Roman" w:cs="Times New Roman"/>
          <w:b/>
          <w:bCs/>
          <w:sz w:val="24"/>
          <w:szCs w:val="24"/>
        </w:rPr>
        <w:t xml:space="preserve">romoting </w:t>
      </w:r>
      <w:r w:rsidRPr="00865B65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043064" w:rsidRPr="00865B65">
        <w:rPr>
          <w:rFonts w:ascii="Times New Roman" w:hAnsi="Times New Roman" w:cs="Times New Roman"/>
          <w:b/>
          <w:bCs/>
          <w:sz w:val="24"/>
          <w:szCs w:val="24"/>
        </w:rPr>
        <w:t xml:space="preserve">indful </w:t>
      </w:r>
      <w:r w:rsidRPr="00865B65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043064" w:rsidRPr="00865B65">
        <w:rPr>
          <w:rFonts w:ascii="Times New Roman" w:hAnsi="Times New Roman" w:cs="Times New Roman"/>
          <w:b/>
          <w:bCs/>
          <w:sz w:val="24"/>
          <w:szCs w:val="24"/>
        </w:rPr>
        <w:t xml:space="preserve">inancial </w:t>
      </w:r>
      <w:r w:rsidRPr="00865B65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043064" w:rsidRPr="00865B65">
        <w:rPr>
          <w:rFonts w:ascii="Times New Roman" w:hAnsi="Times New Roman" w:cs="Times New Roman"/>
          <w:b/>
          <w:bCs/>
          <w:sz w:val="24"/>
          <w:szCs w:val="24"/>
        </w:rPr>
        <w:t>ec</w:t>
      </w:r>
      <w:r w:rsidRPr="00865B65">
        <w:rPr>
          <w:rFonts w:ascii="Times New Roman" w:hAnsi="Times New Roman" w:cs="Times New Roman"/>
          <w:b/>
          <w:bCs/>
          <w:sz w:val="24"/>
          <w:szCs w:val="24"/>
        </w:rPr>
        <w:t>ision Among Young Adults”</w:t>
      </w:r>
    </w:p>
    <w:p w14:paraId="2BC87D57" w14:textId="5C47354C" w:rsidR="00D84F74" w:rsidRDefault="00D84F74">
      <w:p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  <w:b/>
          <w:bCs/>
        </w:rPr>
        <w:t>Name:</w:t>
      </w:r>
      <w:r>
        <w:rPr>
          <w:rFonts w:ascii="Times New Roman" w:hAnsi="Times New Roman" w:cs="Times New Roman"/>
        </w:rPr>
        <w:t xml:space="preserve"> Mudrika Mishra</w:t>
      </w:r>
    </w:p>
    <w:p w14:paraId="705B6EB5" w14:textId="776DBF41" w:rsidR="00927B11" w:rsidRDefault="00E20F40">
      <w:pPr>
        <w:rPr>
          <w:rFonts w:ascii="Times New Roman" w:hAnsi="Times New Roman" w:cs="Times New Roman"/>
        </w:rPr>
      </w:pPr>
      <w:r w:rsidRPr="008D51A4">
        <w:rPr>
          <w:rFonts w:ascii="Times New Roman" w:hAnsi="Times New Roman" w:cs="Times New Roman"/>
          <w:b/>
          <w:bCs/>
        </w:rPr>
        <w:t>Institute</w:t>
      </w:r>
      <w:r>
        <w:rPr>
          <w:rFonts w:ascii="Times New Roman" w:hAnsi="Times New Roman" w:cs="Times New Roman"/>
        </w:rPr>
        <w:t xml:space="preserve">: Jaipuria Institute </w:t>
      </w:r>
      <w:r w:rsidR="008D51A4">
        <w:rPr>
          <w:rFonts w:ascii="Times New Roman" w:hAnsi="Times New Roman" w:cs="Times New Roman"/>
        </w:rPr>
        <w:t xml:space="preserve">of Management </w:t>
      </w:r>
    </w:p>
    <w:p w14:paraId="1F6DD7A5" w14:textId="0BE26027" w:rsidR="00D84F74" w:rsidRDefault="00D84F74">
      <w:p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</w:t>
      </w:r>
      <w:r w:rsidR="00321A55">
        <w:rPr>
          <w:rFonts w:ascii="Times New Roman" w:hAnsi="Times New Roman" w:cs="Times New Roman"/>
        </w:rPr>
        <w:t xml:space="preserve">Post Graduation Diploma </w:t>
      </w:r>
      <w:r w:rsidR="00171588">
        <w:rPr>
          <w:rFonts w:ascii="Times New Roman" w:hAnsi="Times New Roman" w:cs="Times New Roman"/>
        </w:rPr>
        <w:t>in</w:t>
      </w:r>
      <w:r w:rsidR="00321A55">
        <w:rPr>
          <w:rFonts w:ascii="Times New Roman" w:hAnsi="Times New Roman" w:cs="Times New Roman"/>
        </w:rPr>
        <w:t xml:space="preserve"> </w:t>
      </w:r>
      <w:r w:rsidR="00171588">
        <w:rPr>
          <w:rFonts w:ascii="Times New Roman" w:hAnsi="Times New Roman" w:cs="Times New Roman"/>
        </w:rPr>
        <w:t>Management</w:t>
      </w:r>
      <w:r w:rsidR="00321A55">
        <w:rPr>
          <w:rFonts w:ascii="Times New Roman" w:hAnsi="Times New Roman" w:cs="Times New Roman"/>
        </w:rPr>
        <w:t xml:space="preserve"> (online)</w:t>
      </w:r>
    </w:p>
    <w:p w14:paraId="51C2C36D" w14:textId="3E26DB45" w:rsidR="00321A55" w:rsidRDefault="00321A55">
      <w:p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  <w:b/>
          <w:bCs/>
        </w:rPr>
        <w:t>Batch:</w:t>
      </w:r>
      <w:r>
        <w:rPr>
          <w:rFonts w:ascii="Times New Roman" w:hAnsi="Times New Roman" w:cs="Times New Roman"/>
        </w:rPr>
        <w:t xml:space="preserve"> 2024-2026</w:t>
      </w:r>
    </w:p>
    <w:p w14:paraId="45F56D0E" w14:textId="6490F533" w:rsidR="00321A55" w:rsidRDefault="00171588">
      <w:p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  <w:b/>
          <w:bCs/>
        </w:rPr>
        <w:t>Term</w:t>
      </w:r>
      <w:r>
        <w:rPr>
          <w:rFonts w:ascii="Times New Roman" w:hAnsi="Times New Roman" w:cs="Times New Roman"/>
        </w:rPr>
        <w:t>: VI</w:t>
      </w:r>
    </w:p>
    <w:p w14:paraId="0A2F296D" w14:textId="77777777" w:rsidR="001C1C6A" w:rsidRDefault="001C1C6A">
      <w:pPr>
        <w:rPr>
          <w:rFonts w:ascii="Times New Roman" w:hAnsi="Times New Roman" w:cs="Times New Roman"/>
        </w:rPr>
      </w:pPr>
    </w:p>
    <w:p w14:paraId="4281C45B" w14:textId="00251977" w:rsidR="00171588" w:rsidRPr="004D0B42" w:rsidRDefault="00695F4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0B42">
        <w:rPr>
          <w:rFonts w:ascii="Times New Roman" w:hAnsi="Times New Roman" w:cs="Times New Roman"/>
          <w:b/>
          <w:bCs/>
          <w:sz w:val="32"/>
          <w:szCs w:val="32"/>
        </w:rPr>
        <w:t>P</w:t>
      </w:r>
      <w:r w:rsidR="00171588" w:rsidRPr="004D0B42">
        <w:rPr>
          <w:rFonts w:ascii="Times New Roman" w:hAnsi="Times New Roman" w:cs="Times New Roman"/>
          <w:b/>
          <w:bCs/>
          <w:sz w:val="32"/>
          <w:szCs w:val="32"/>
        </w:rPr>
        <w:t>urpose</w:t>
      </w:r>
    </w:p>
    <w:p w14:paraId="362B8D72" w14:textId="6D923950" w:rsidR="00EB5BC9" w:rsidRDefault="009C157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Young adults, </w:t>
      </w:r>
      <w:r w:rsidR="006F42C4">
        <w:rPr>
          <w:rFonts w:ascii="Times New Roman" w:hAnsi="Times New Roman" w:cs="Times New Roman"/>
        </w:rPr>
        <w:t>especially GenZ, often struggle to balance their aspirations with financial stability</w:t>
      </w:r>
      <w:r w:rsidR="00757D5E">
        <w:rPr>
          <w:rFonts w:ascii="Times New Roman" w:hAnsi="Times New Roman" w:cs="Times New Roman"/>
        </w:rPr>
        <w:t>. With the increasing use of digital payment platform such as Paytm, Google Pay</w:t>
      </w:r>
      <w:r w:rsidR="00F55B9F">
        <w:rPr>
          <w:rFonts w:ascii="Times New Roman" w:hAnsi="Times New Roman" w:cs="Times New Roman"/>
        </w:rPr>
        <w:t xml:space="preserve">, and PhonePe, spending has become extremely </w:t>
      </w:r>
      <w:r w:rsidR="00543855">
        <w:rPr>
          <w:rFonts w:ascii="Times New Roman" w:hAnsi="Times New Roman" w:cs="Times New Roman"/>
        </w:rPr>
        <w:t>convenient but less psychologically visible. This reduced aware</w:t>
      </w:r>
      <w:r w:rsidR="00EB5BC9">
        <w:rPr>
          <w:rFonts w:ascii="Times New Roman" w:hAnsi="Times New Roman" w:cs="Times New Roman"/>
        </w:rPr>
        <w:t xml:space="preserve">ness often leads to impulsive spending behavior </w:t>
      </w:r>
      <w:r w:rsidR="00D87F72">
        <w:rPr>
          <w:rFonts w:ascii="Times New Roman" w:hAnsi="Times New Roman" w:cs="Times New Roman"/>
        </w:rPr>
        <w:t xml:space="preserve">driven by </w:t>
      </w:r>
      <w:r w:rsidR="00EB5BC9">
        <w:rPr>
          <w:rFonts w:ascii="Times New Roman" w:hAnsi="Times New Roman" w:cs="Times New Roman"/>
        </w:rPr>
        <w:t>instant gratification.</w:t>
      </w:r>
    </w:p>
    <w:p w14:paraId="711EEC39" w14:textId="3A795F9F" w:rsidR="008418AA" w:rsidRDefault="007637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India has witnessed rapid growth in digital payments with the widespread adoption of UPI-</w:t>
      </w:r>
      <w:r w:rsidR="00322927">
        <w:rPr>
          <w:rFonts w:ascii="Times New Roman" w:hAnsi="Times New Roman" w:cs="Times New Roman"/>
        </w:rPr>
        <w:t xml:space="preserve">based platforms. While this has increased convenience, it has also reduced the psychological </w:t>
      </w:r>
      <w:r w:rsidR="00B6454F">
        <w:rPr>
          <w:rFonts w:ascii="Times New Roman" w:hAnsi="Times New Roman" w:cs="Times New Roman"/>
        </w:rPr>
        <w:t>“pain of paying”, leading to more impulsive spending behavior among users</w:t>
      </w:r>
      <w:r w:rsidR="00F930C2">
        <w:rPr>
          <w:rFonts w:ascii="Times New Roman" w:hAnsi="Times New Roman" w:cs="Times New Roman"/>
        </w:rPr>
        <w:t>.</w:t>
      </w:r>
    </w:p>
    <w:p w14:paraId="655746FC" w14:textId="4321B3DD" w:rsidR="007A780F" w:rsidRDefault="008C2B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address this issue, the study proposes a behavioral finance-based</w:t>
      </w:r>
      <w:r w:rsidR="00401B49">
        <w:rPr>
          <w:rFonts w:ascii="Times New Roman" w:hAnsi="Times New Roman" w:cs="Times New Roman"/>
        </w:rPr>
        <w:t xml:space="preserve"> conceptual </w:t>
      </w:r>
      <w:r w:rsidR="007F186A">
        <w:rPr>
          <w:rFonts w:ascii="Times New Roman" w:hAnsi="Times New Roman" w:cs="Times New Roman"/>
        </w:rPr>
        <w:t>framework (</w:t>
      </w:r>
      <w:r w:rsidR="00E477D6" w:rsidRPr="007F186A">
        <w:rPr>
          <w:rFonts w:ascii="Times New Roman" w:hAnsi="Times New Roman" w:cs="Times New Roman"/>
          <w:b/>
          <w:bCs/>
        </w:rPr>
        <w:t>AspiraFi</w:t>
      </w:r>
      <w:r w:rsidR="00D9602D">
        <w:rPr>
          <w:rFonts w:ascii="Times New Roman" w:hAnsi="Times New Roman" w:cs="Times New Roman"/>
        </w:rPr>
        <w:t>) that focuses on encouraging</w:t>
      </w:r>
      <w:r w:rsidR="007A780F">
        <w:rPr>
          <w:rFonts w:ascii="Times New Roman" w:hAnsi="Times New Roman" w:cs="Times New Roman"/>
        </w:rPr>
        <w:t xml:space="preserve"> mindful spending by integrating behavioral insights such as spending awareness, goal-based nudges, and emotional triggers.</w:t>
      </w:r>
    </w:p>
    <w:p w14:paraId="7BF7A0E0" w14:textId="1DADAD2C" w:rsidR="00FA387C" w:rsidRDefault="000573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framework is designed to be applicable within existing digital payment </w:t>
      </w:r>
      <w:r w:rsidR="00E477D6">
        <w:rPr>
          <w:rFonts w:ascii="Times New Roman" w:hAnsi="Times New Roman" w:cs="Times New Roman"/>
        </w:rPr>
        <w:t>platforms</w:t>
      </w:r>
      <w:r>
        <w:rPr>
          <w:rFonts w:ascii="Times New Roman" w:hAnsi="Times New Roman" w:cs="Times New Roman"/>
        </w:rPr>
        <w:t xml:space="preserve">, making it </w:t>
      </w:r>
      <w:r w:rsidR="00E477D6">
        <w:rPr>
          <w:rFonts w:ascii="Times New Roman" w:hAnsi="Times New Roman" w:cs="Times New Roman"/>
        </w:rPr>
        <w:t>relevant for</w:t>
      </w:r>
      <w:r w:rsidR="0082782D">
        <w:rPr>
          <w:rFonts w:ascii="Times New Roman" w:hAnsi="Times New Roman" w:cs="Times New Roman"/>
        </w:rPr>
        <w:t xml:space="preserve"> fintech companies aiming to improve user financial discipline and </w:t>
      </w:r>
      <w:r w:rsidR="00FA387C">
        <w:rPr>
          <w:rFonts w:ascii="Times New Roman" w:hAnsi="Times New Roman" w:cs="Times New Roman"/>
        </w:rPr>
        <w:t>engagement.</w:t>
      </w:r>
    </w:p>
    <w:p w14:paraId="40BAF3B5" w14:textId="3DDE0419" w:rsidR="00B73B41" w:rsidRDefault="00FA38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project aligns with the field of finance and business analytics by combining </w:t>
      </w:r>
      <w:r w:rsidR="00471547">
        <w:rPr>
          <w:rFonts w:ascii="Times New Roman" w:hAnsi="Times New Roman" w:cs="Times New Roman"/>
        </w:rPr>
        <w:t xml:space="preserve">behavioral </w:t>
      </w:r>
      <w:r>
        <w:rPr>
          <w:rFonts w:ascii="Times New Roman" w:hAnsi="Times New Roman" w:cs="Times New Roman"/>
        </w:rPr>
        <w:t>finance concepts with data-driven insights to understand and improve financial decision-making among users</w:t>
      </w:r>
      <w:r w:rsidR="00BC429E">
        <w:rPr>
          <w:rFonts w:ascii="Times New Roman" w:hAnsi="Times New Roman" w:cs="Times New Roman"/>
        </w:rPr>
        <w:t>.</w:t>
      </w:r>
    </w:p>
    <w:p w14:paraId="1C5C07E1" w14:textId="17E0EF18" w:rsidR="00055C33" w:rsidRPr="004D0B42" w:rsidRDefault="00055C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0B42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5FA4CB2E" w14:textId="325C41A3" w:rsidR="00055C33" w:rsidRDefault="001471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study the behavioral patterns of digital spending among young adults and develop a </w:t>
      </w:r>
      <w:r w:rsidR="008926E6">
        <w:rPr>
          <w:rFonts w:ascii="Times New Roman" w:hAnsi="Times New Roman" w:cs="Times New Roman"/>
        </w:rPr>
        <w:t xml:space="preserve">behavioral </w:t>
      </w:r>
      <w:r w:rsidR="00235257">
        <w:rPr>
          <w:rFonts w:ascii="Times New Roman" w:hAnsi="Times New Roman" w:cs="Times New Roman"/>
        </w:rPr>
        <w:t>finance framework</w:t>
      </w:r>
      <w:r w:rsidRPr="00FB65FD">
        <w:rPr>
          <w:rFonts w:ascii="Times New Roman" w:hAnsi="Times New Roman" w:cs="Times New Roman"/>
          <w:b/>
          <w:bCs/>
        </w:rPr>
        <w:t xml:space="preserve">, </w:t>
      </w:r>
      <w:r w:rsidR="001A7EB1" w:rsidRPr="00FB65FD">
        <w:rPr>
          <w:rFonts w:ascii="Times New Roman" w:hAnsi="Times New Roman" w:cs="Times New Roman"/>
          <w:b/>
          <w:bCs/>
        </w:rPr>
        <w:t>AspiraFi</w:t>
      </w:r>
      <w:r w:rsidR="001A7EB1">
        <w:rPr>
          <w:rFonts w:ascii="Times New Roman" w:hAnsi="Times New Roman" w:cs="Times New Roman"/>
        </w:rPr>
        <w:t>, that</w:t>
      </w:r>
      <w:r w:rsidR="00235257">
        <w:rPr>
          <w:rFonts w:ascii="Times New Roman" w:hAnsi="Times New Roman" w:cs="Times New Roman"/>
        </w:rPr>
        <w:t xml:space="preserve"> can be applied to existing digital </w:t>
      </w:r>
      <w:r w:rsidR="001A7EB1">
        <w:rPr>
          <w:rFonts w:ascii="Times New Roman" w:hAnsi="Times New Roman" w:cs="Times New Roman"/>
        </w:rPr>
        <w:t>financial platforms</w:t>
      </w:r>
      <w:r w:rsidR="0087531F">
        <w:rPr>
          <w:rFonts w:ascii="Times New Roman" w:hAnsi="Times New Roman" w:cs="Times New Roman"/>
        </w:rPr>
        <w:t xml:space="preserve"> to</w:t>
      </w:r>
      <w:r>
        <w:rPr>
          <w:rFonts w:ascii="Times New Roman" w:hAnsi="Times New Roman" w:cs="Times New Roman"/>
        </w:rPr>
        <w:t xml:space="preserve"> help</w:t>
      </w:r>
      <w:r w:rsidR="006D3D27">
        <w:rPr>
          <w:rFonts w:ascii="Times New Roman" w:hAnsi="Times New Roman" w:cs="Times New Roman"/>
        </w:rPr>
        <w:t xml:space="preserve"> users manage finances mindfully while still </w:t>
      </w:r>
      <w:r w:rsidR="00FB65FD">
        <w:rPr>
          <w:rFonts w:ascii="Times New Roman" w:hAnsi="Times New Roman" w:cs="Times New Roman"/>
        </w:rPr>
        <w:t>pursuing</w:t>
      </w:r>
      <w:r w:rsidR="006D3D27">
        <w:rPr>
          <w:rFonts w:ascii="Times New Roman" w:hAnsi="Times New Roman" w:cs="Times New Roman"/>
        </w:rPr>
        <w:t xml:space="preserve"> their aspirations.</w:t>
      </w:r>
    </w:p>
    <w:p w14:paraId="1F794F33" w14:textId="2F530A2F" w:rsidR="006D3D27" w:rsidRPr="004D0B42" w:rsidRDefault="00C109C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0B42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1745ED06" w14:textId="37742390" w:rsidR="00C109CC" w:rsidRPr="00FB65FD" w:rsidRDefault="00C109CC" w:rsidP="00FB65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>To understand spending behavior and financial decision-making patterns among young adults.</w:t>
      </w:r>
    </w:p>
    <w:p w14:paraId="7784BF9F" w14:textId="61DC9012" w:rsidR="00C109CC" w:rsidRPr="00FB65FD" w:rsidRDefault="00647B34" w:rsidP="00FB65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 xml:space="preserve">To analyze the </w:t>
      </w:r>
      <w:r w:rsidR="00FB65FD" w:rsidRPr="00FB65FD">
        <w:rPr>
          <w:rFonts w:ascii="Times New Roman" w:hAnsi="Times New Roman" w:cs="Times New Roman"/>
        </w:rPr>
        <w:t>psychological</w:t>
      </w:r>
      <w:r w:rsidRPr="00FB65FD">
        <w:rPr>
          <w:rFonts w:ascii="Times New Roman" w:hAnsi="Times New Roman" w:cs="Times New Roman"/>
        </w:rPr>
        <w:t xml:space="preserve"> differences between cash and digital money usage.</w:t>
      </w:r>
    </w:p>
    <w:p w14:paraId="601679E7" w14:textId="3724BBAE" w:rsidR="00647B34" w:rsidRPr="00FB65FD" w:rsidRDefault="001936ED" w:rsidP="00FB65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lastRenderedPageBreak/>
        <w:t>To study how behavioral insights can influence saving and spending habits</w:t>
      </w:r>
      <w:r w:rsidR="00B010CD" w:rsidRPr="00FB65FD">
        <w:rPr>
          <w:rFonts w:ascii="Times New Roman" w:hAnsi="Times New Roman" w:cs="Times New Roman"/>
        </w:rPr>
        <w:t>.</w:t>
      </w:r>
    </w:p>
    <w:p w14:paraId="2AFF5629" w14:textId="715A1EF8" w:rsidR="00B010CD" w:rsidRDefault="00B010CD" w:rsidP="00FB65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 xml:space="preserve">To </w:t>
      </w:r>
      <w:r w:rsidR="00FB65FD" w:rsidRPr="00FB65FD">
        <w:rPr>
          <w:rFonts w:ascii="Times New Roman" w:hAnsi="Times New Roman" w:cs="Times New Roman"/>
        </w:rPr>
        <w:t>propose</w:t>
      </w:r>
      <w:r w:rsidRPr="00FB65FD">
        <w:rPr>
          <w:rFonts w:ascii="Times New Roman" w:hAnsi="Times New Roman" w:cs="Times New Roman"/>
        </w:rPr>
        <w:t xml:space="preserve"> a </w:t>
      </w:r>
      <w:r w:rsidR="007946A5">
        <w:rPr>
          <w:rFonts w:ascii="Times New Roman" w:hAnsi="Times New Roman" w:cs="Times New Roman"/>
        </w:rPr>
        <w:t xml:space="preserve">behavioral </w:t>
      </w:r>
      <w:r w:rsidR="00EC7E3E">
        <w:rPr>
          <w:rFonts w:ascii="Times New Roman" w:hAnsi="Times New Roman" w:cs="Times New Roman"/>
        </w:rPr>
        <w:t xml:space="preserve">finance framework, </w:t>
      </w:r>
      <w:r w:rsidR="00FD3785" w:rsidRPr="00FD3785">
        <w:rPr>
          <w:rFonts w:ascii="Times New Roman" w:hAnsi="Times New Roman" w:cs="Times New Roman"/>
          <w:b/>
          <w:bCs/>
        </w:rPr>
        <w:t>AspiraFi</w:t>
      </w:r>
      <w:r w:rsidR="00EC7E3E">
        <w:rPr>
          <w:rFonts w:ascii="Times New Roman" w:hAnsi="Times New Roman" w:cs="Times New Roman"/>
        </w:rPr>
        <w:t>, that can be integrated into existing digital payment platforms to</w:t>
      </w:r>
      <w:r w:rsidR="00FD3785">
        <w:rPr>
          <w:rFonts w:ascii="Times New Roman" w:hAnsi="Times New Roman" w:cs="Times New Roman"/>
        </w:rPr>
        <w:t xml:space="preserve"> bridge the gap between aspirations and financial stability.</w:t>
      </w:r>
    </w:p>
    <w:p w14:paraId="6BCD3933" w14:textId="6BFAFF81" w:rsidR="00F729FD" w:rsidRDefault="00F729FD" w:rsidP="00FB65F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examine how digital payment platforms can incorporate behavioral interventions to improve user financial discipline.</w:t>
      </w:r>
    </w:p>
    <w:p w14:paraId="094C5427" w14:textId="77777777" w:rsidR="004D0B42" w:rsidRPr="004D0B42" w:rsidRDefault="004D0B42" w:rsidP="004D0B42">
      <w:pPr>
        <w:ind w:left="360"/>
        <w:rPr>
          <w:rFonts w:ascii="Times New Roman" w:hAnsi="Times New Roman" w:cs="Times New Roman"/>
        </w:rPr>
      </w:pPr>
    </w:p>
    <w:p w14:paraId="71B841E9" w14:textId="1D546626" w:rsidR="00AF76F7" w:rsidRPr="004D0B42" w:rsidRDefault="00AD375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0B42">
        <w:rPr>
          <w:rFonts w:ascii="Times New Roman" w:hAnsi="Times New Roman" w:cs="Times New Roman"/>
          <w:b/>
          <w:bCs/>
          <w:sz w:val="32"/>
          <w:szCs w:val="32"/>
        </w:rPr>
        <w:t>Methodology</w:t>
      </w:r>
    </w:p>
    <w:p w14:paraId="651DA048" w14:textId="0A3892ED" w:rsidR="00AD3759" w:rsidRPr="00FB65FD" w:rsidRDefault="00AD3759">
      <w:pPr>
        <w:rPr>
          <w:rFonts w:ascii="Times New Roman" w:hAnsi="Times New Roman" w:cs="Times New Roman"/>
          <w:b/>
          <w:bCs/>
        </w:rPr>
      </w:pPr>
      <w:r w:rsidRPr="00FB65FD">
        <w:rPr>
          <w:rFonts w:ascii="Times New Roman" w:hAnsi="Times New Roman" w:cs="Times New Roman"/>
          <w:b/>
          <w:bCs/>
        </w:rPr>
        <w:t>Stage 1- Literature</w:t>
      </w:r>
      <w:r w:rsidR="005A18EF" w:rsidRPr="00FB65FD">
        <w:rPr>
          <w:rFonts w:ascii="Times New Roman" w:hAnsi="Times New Roman" w:cs="Times New Roman"/>
          <w:b/>
          <w:bCs/>
        </w:rPr>
        <w:t xml:space="preserve"> Review</w:t>
      </w:r>
    </w:p>
    <w:p w14:paraId="5B7B7C48" w14:textId="62892572" w:rsidR="005A18EF" w:rsidRDefault="005C47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Study existing research </w:t>
      </w:r>
      <w:r w:rsidR="00AB7F22">
        <w:rPr>
          <w:rFonts w:ascii="Times New Roman" w:hAnsi="Times New Roman" w:cs="Times New Roman"/>
        </w:rPr>
        <w:t>on:</w:t>
      </w:r>
    </w:p>
    <w:p w14:paraId="17B2A619" w14:textId="65CF887A" w:rsidR="0053749B" w:rsidRPr="00FB65FD" w:rsidRDefault="0053749B" w:rsidP="00FB65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>Digital financial behavior</w:t>
      </w:r>
    </w:p>
    <w:p w14:paraId="72191049" w14:textId="6CABC007" w:rsidR="00967CCB" w:rsidRPr="00FB65FD" w:rsidRDefault="00967CCB" w:rsidP="00FB65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 xml:space="preserve">Behavioral </w:t>
      </w:r>
      <w:r w:rsidR="00AB7F22" w:rsidRPr="00FB65FD">
        <w:rPr>
          <w:rFonts w:ascii="Times New Roman" w:hAnsi="Times New Roman" w:cs="Times New Roman"/>
        </w:rPr>
        <w:t>finance psychology</w:t>
      </w:r>
      <w:r w:rsidRPr="00FB65FD">
        <w:rPr>
          <w:rFonts w:ascii="Times New Roman" w:hAnsi="Times New Roman" w:cs="Times New Roman"/>
        </w:rPr>
        <w:t xml:space="preserve"> </w:t>
      </w:r>
    </w:p>
    <w:p w14:paraId="363B3A94" w14:textId="1F80CBC5" w:rsidR="00967CCB" w:rsidRPr="00FB65FD" w:rsidRDefault="00967CCB" w:rsidP="00FB65F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 xml:space="preserve">Financial </w:t>
      </w:r>
      <w:r w:rsidR="00AB7F22" w:rsidRPr="00FB65FD">
        <w:rPr>
          <w:rFonts w:ascii="Times New Roman" w:hAnsi="Times New Roman" w:cs="Times New Roman"/>
        </w:rPr>
        <w:t>management apps and tools</w:t>
      </w:r>
    </w:p>
    <w:p w14:paraId="2188F71A" w14:textId="58310D5E" w:rsidR="00AB7F22" w:rsidRPr="00FB65FD" w:rsidRDefault="00473C1B">
      <w:pPr>
        <w:rPr>
          <w:rFonts w:ascii="Times New Roman" w:hAnsi="Times New Roman" w:cs="Times New Roman"/>
          <w:b/>
          <w:bCs/>
        </w:rPr>
      </w:pPr>
      <w:r w:rsidRPr="00FB65FD">
        <w:rPr>
          <w:rFonts w:ascii="Times New Roman" w:hAnsi="Times New Roman" w:cs="Times New Roman"/>
          <w:b/>
          <w:bCs/>
        </w:rPr>
        <w:t>Stage 2- Data Collection</w:t>
      </w:r>
    </w:p>
    <w:p w14:paraId="1D18B1FF" w14:textId="62ECCEA9" w:rsidR="00473C1B" w:rsidRDefault="00473C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Primary data via surveys and interviews</w:t>
      </w:r>
      <w:r w:rsidR="001A4A4E">
        <w:rPr>
          <w:rFonts w:ascii="Times New Roman" w:hAnsi="Times New Roman" w:cs="Times New Roman"/>
        </w:rPr>
        <w:t xml:space="preserve"> of young adults</w:t>
      </w:r>
    </w:p>
    <w:p w14:paraId="1418C65A" w14:textId="60F36E9B" w:rsidR="009F16AE" w:rsidRDefault="009F16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Sample size: </w:t>
      </w:r>
      <w:r w:rsidR="00B7681A">
        <w:rPr>
          <w:rFonts w:ascii="Times New Roman" w:hAnsi="Times New Roman" w:cs="Times New Roman"/>
        </w:rPr>
        <w:t xml:space="preserve">50-100 young adults </w:t>
      </w:r>
    </w:p>
    <w:p w14:paraId="675A51D9" w14:textId="4B50B692" w:rsidR="001B46A5" w:rsidRDefault="001B46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Focus areas:</w:t>
      </w:r>
    </w:p>
    <w:p w14:paraId="20B7C654" w14:textId="229FBFFC" w:rsidR="001B46A5" w:rsidRPr="00FB65FD" w:rsidRDefault="001B46A5" w:rsidP="00FB65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 xml:space="preserve">Spending </w:t>
      </w:r>
      <w:r w:rsidR="00FB65FD" w:rsidRPr="00FB65FD">
        <w:rPr>
          <w:rFonts w:ascii="Times New Roman" w:hAnsi="Times New Roman" w:cs="Times New Roman"/>
        </w:rPr>
        <w:t>habits (</w:t>
      </w:r>
      <w:r w:rsidRPr="00FB65FD">
        <w:rPr>
          <w:rFonts w:ascii="Times New Roman" w:hAnsi="Times New Roman" w:cs="Times New Roman"/>
        </w:rPr>
        <w:t>online vs offline)</w:t>
      </w:r>
    </w:p>
    <w:p w14:paraId="2F6127EA" w14:textId="42F57C4B" w:rsidR="001B46A5" w:rsidRPr="00FB65FD" w:rsidRDefault="00902DBD" w:rsidP="00FB65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>Awareness of personal finance concepts</w:t>
      </w:r>
    </w:p>
    <w:p w14:paraId="58E3DBE8" w14:textId="22E0885F" w:rsidR="00902DBD" w:rsidRPr="00FB65FD" w:rsidRDefault="00902DBD" w:rsidP="00FB65F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>Emotional and aspiration</w:t>
      </w:r>
      <w:r w:rsidR="000829A8">
        <w:rPr>
          <w:rFonts w:ascii="Times New Roman" w:hAnsi="Times New Roman" w:cs="Times New Roman"/>
        </w:rPr>
        <w:t>al</w:t>
      </w:r>
      <w:r w:rsidR="001A137B" w:rsidRPr="00FB65FD">
        <w:rPr>
          <w:rFonts w:ascii="Times New Roman" w:hAnsi="Times New Roman" w:cs="Times New Roman"/>
        </w:rPr>
        <w:t xml:space="preserve"> influences </w:t>
      </w:r>
    </w:p>
    <w:p w14:paraId="7CFEBC4F" w14:textId="134B101A" w:rsidR="001A137B" w:rsidRPr="00FB65FD" w:rsidRDefault="001A137B">
      <w:pPr>
        <w:rPr>
          <w:rFonts w:ascii="Times New Roman" w:hAnsi="Times New Roman" w:cs="Times New Roman"/>
          <w:b/>
          <w:bCs/>
        </w:rPr>
      </w:pPr>
      <w:r w:rsidRPr="00FB65FD">
        <w:rPr>
          <w:rFonts w:ascii="Times New Roman" w:hAnsi="Times New Roman" w:cs="Times New Roman"/>
          <w:b/>
          <w:bCs/>
        </w:rPr>
        <w:t>Stage 3</w:t>
      </w:r>
      <w:r w:rsidR="00FB65FD" w:rsidRPr="00FB65FD">
        <w:rPr>
          <w:rFonts w:ascii="Times New Roman" w:hAnsi="Times New Roman" w:cs="Times New Roman"/>
          <w:b/>
          <w:bCs/>
        </w:rPr>
        <w:t>- Data</w:t>
      </w:r>
      <w:r w:rsidRPr="00FB65FD">
        <w:rPr>
          <w:rFonts w:ascii="Times New Roman" w:hAnsi="Times New Roman" w:cs="Times New Roman"/>
          <w:b/>
          <w:bCs/>
        </w:rPr>
        <w:t xml:space="preserve"> Analysis</w:t>
      </w:r>
    </w:p>
    <w:p w14:paraId="63B0A1C4" w14:textId="6EAF8604" w:rsidR="001A137B" w:rsidRPr="00FB65FD" w:rsidRDefault="005873C4" w:rsidP="00FB65F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>Use Microsoft excel for analysis</w:t>
      </w:r>
    </w:p>
    <w:p w14:paraId="6AF8304C" w14:textId="58E1E567" w:rsidR="005873C4" w:rsidRPr="00FB65FD" w:rsidRDefault="0023782B" w:rsidP="00FB65F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>Employ data visualization (charts, graphs)</w:t>
      </w:r>
    </w:p>
    <w:p w14:paraId="1310F719" w14:textId="34331D0E" w:rsidR="0023782B" w:rsidRPr="00FB65FD" w:rsidRDefault="0023782B" w:rsidP="00FB65F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 xml:space="preserve">Analyze </w:t>
      </w:r>
      <w:r w:rsidR="00A70344">
        <w:rPr>
          <w:rFonts w:ascii="Times New Roman" w:hAnsi="Times New Roman" w:cs="Times New Roman"/>
        </w:rPr>
        <w:t>trends using data visualization and apply simple correlation and regression analysis to exami</w:t>
      </w:r>
      <w:r w:rsidR="007660C6">
        <w:rPr>
          <w:rFonts w:ascii="Times New Roman" w:hAnsi="Times New Roman" w:cs="Times New Roman"/>
        </w:rPr>
        <w:t xml:space="preserve">ne relationship between spending behavior, awareness, and </w:t>
      </w:r>
      <w:r w:rsidR="00BC2932">
        <w:rPr>
          <w:rFonts w:ascii="Times New Roman" w:hAnsi="Times New Roman" w:cs="Times New Roman"/>
        </w:rPr>
        <w:t>financial decision-making patterns.</w:t>
      </w:r>
    </w:p>
    <w:p w14:paraId="74FDD4B8" w14:textId="0F9B8F90" w:rsidR="00A20CDD" w:rsidRPr="00FB65FD" w:rsidRDefault="00A20CDD">
      <w:pPr>
        <w:rPr>
          <w:rFonts w:ascii="Times New Roman" w:hAnsi="Times New Roman" w:cs="Times New Roman"/>
          <w:b/>
          <w:bCs/>
        </w:rPr>
      </w:pPr>
      <w:r w:rsidRPr="00FB65FD">
        <w:rPr>
          <w:rFonts w:ascii="Times New Roman" w:hAnsi="Times New Roman" w:cs="Times New Roman"/>
          <w:b/>
          <w:bCs/>
        </w:rPr>
        <w:t>Stage 4- Concept Development</w:t>
      </w:r>
    </w:p>
    <w:p w14:paraId="57CB09F5" w14:textId="69923D83" w:rsidR="00A20CDD" w:rsidRPr="00FB65FD" w:rsidRDefault="001478B0" w:rsidP="00FB65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 xml:space="preserve">Propose </w:t>
      </w:r>
      <w:r w:rsidR="00C612CE">
        <w:rPr>
          <w:rFonts w:ascii="Times New Roman" w:hAnsi="Times New Roman" w:cs="Times New Roman"/>
        </w:rPr>
        <w:t xml:space="preserve">the </w:t>
      </w:r>
      <w:r w:rsidR="00FB65FD" w:rsidRPr="00FB65FD">
        <w:rPr>
          <w:rFonts w:ascii="Times New Roman" w:hAnsi="Times New Roman" w:cs="Times New Roman"/>
        </w:rPr>
        <w:t>AspiraFi</w:t>
      </w:r>
      <w:r w:rsidRPr="00FB65FD">
        <w:rPr>
          <w:rFonts w:ascii="Times New Roman" w:hAnsi="Times New Roman" w:cs="Times New Roman"/>
        </w:rPr>
        <w:t xml:space="preserve"> </w:t>
      </w:r>
      <w:r w:rsidR="0000700F">
        <w:rPr>
          <w:rFonts w:ascii="Times New Roman" w:hAnsi="Times New Roman" w:cs="Times New Roman"/>
        </w:rPr>
        <w:t>behavioral framework and its application in existing digital payment platforms</w:t>
      </w:r>
    </w:p>
    <w:p w14:paraId="495A2EE4" w14:textId="05EFB37C" w:rsidR="001478B0" w:rsidRDefault="001478B0" w:rsidP="00FB65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>Highlight features, benefits, and human-centric approach</w:t>
      </w:r>
    </w:p>
    <w:p w14:paraId="528E08F3" w14:textId="77777777" w:rsidR="004D0B42" w:rsidRPr="004D0B42" w:rsidRDefault="004D0B42" w:rsidP="004D0B42">
      <w:pPr>
        <w:rPr>
          <w:rFonts w:ascii="Times New Roman" w:hAnsi="Times New Roman" w:cs="Times New Roman"/>
        </w:rPr>
      </w:pPr>
    </w:p>
    <w:p w14:paraId="17C5198D" w14:textId="29BA4FE9" w:rsidR="00E0743B" w:rsidRPr="004D0B42" w:rsidRDefault="00D605D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0B42">
        <w:rPr>
          <w:rFonts w:ascii="Times New Roman" w:hAnsi="Times New Roman" w:cs="Times New Roman"/>
          <w:b/>
          <w:bCs/>
          <w:sz w:val="32"/>
          <w:szCs w:val="32"/>
        </w:rPr>
        <w:t>Proposed contents</w:t>
      </w:r>
    </w:p>
    <w:p w14:paraId="51C27203" w14:textId="6021F860" w:rsidR="00D605D3" w:rsidRPr="00FB65FD" w:rsidRDefault="00360134">
      <w:pPr>
        <w:rPr>
          <w:rFonts w:ascii="Times New Roman" w:hAnsi="Times New Roman" w:cs="Times New Roman"/>
          <w:b/>
          <w:bCs/>
        </w:rPr>
      </w:pPr>
      <w:r w:rsidRPr="00FB65FD">
        <w:rPr>
          <w:rFonts w:ascii="Times New Roman" w:hAnsi="Times New Roman" w:cs="Times New Roman"/>
          <w:b/>
          <w:bCs/>
        </w:rPr>
        <w:t>Chapter 1 – Introduction</w:t>
      </w:r>
    </w:p>
    <w:p w14:paraId="0631090C" w14:textId="39A4EA66" w:rsidR="00360134" w:rsidRPr="00FB65FD" w:rsidRDefault="00360134" w:rsidP="00FB65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>Background of the study</w:t>
      </w:r>
    </w:p>
    <w:p w14:paraId="3838D351" w14:textId="2E9638CC" w:rsidR="00360134" w:rsidRPr="00FB65FD" w:rsidRDefault="00360134" w:rsidP="00FB65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>Problem statement</w:t>
      </w:r>
    </w:p>
    <w:p w14:paraId="2D8AE551" w14:textId="234ADF36" w:rsidR="00360134" w:rsidRPr="00FB65FD" w:rsidRDefault="000F0371" w:rsidP="00FB65F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B65FD">
        <w:rPr>
          <w:rFonts w:ascii="Times New Roman" w:hAnsi="Times New Roman" w:cs="Times New Roman"/>
        </w:rPr>
        <w:t>Aim and objectives</w:t>
      </w:r>
    </w:p>
    <w:p w14:paraId="6870BAC1" w14:textId="4548756E" w:rsidR="000F0371" w:rsidRPr="00A540CD" w:rsidRDefault="000F0371">
      <w:pPr>
        <w:rPr>
          <w:rFonts w:ascii="Times New Roman" w:hAnsi="Times New Roman" w:cs="Times New Roman"/>
          <w:b/>
          <w:bCs/>
        </w:rPr>
      </w:pPr>
      <w:r w:rsidRPr="00A540CD">
        <w:rPr>
          <w:rFonts w:ascii="Times New Roman" w:hAnsi="Times New Roman" w:cs="Times New Roman"/>
          <w:b/>
          <w:bCs/>
        </w:rPr>
        <w:lastRenderedPageBreak/>
        <w:t xml:space="preserve">Chapter 2 – </w:t>
      </w:r>
      <w:r w:rsidR="00FB65FD">
        <w:rPr>
          <w:rFonts w:ascii="Times New Roman" w:hAnsi="Times New Roman" w:cs="Times New Roman"/>
          <w:b/>
          <w:bCs/>
        </w:rPr>
        <w:t>L</w:t>
      </w:r>
      <w:r w:rsidRPr="00A540CD">
        <w:rPr>
          <w:rFonts w:ascii="Times New Roman" w:hAnsi="Times New Roman" w:cs="Times New Roman"/>
          <w:b/>
          <w:bCs/>
        </w:rPr>
        <w:t xml:space="preserve">iterature </w:t>
      </w:r>
      <w:r w:rsidR="00FB65FD">
        <w:rPr>
          <w:rFonts w:ascii="Times New Roman" w:hAnsi="Times New Roman" w:cs="Times New Roman"/>
          <w:b/>
          <w:bCs/>
        </w:rPr>
        <w:t>R</w:t>
      </w:r>
      <w:r w:rsidRPr="00A540CD">
        <w:rPr>
          <w:rFonts w:ascii="Times New Roman" w:hAnsi="Times New Roman" w:cs="Times New Roman"/>
          <w:b/>
          <w:bCs/>
        </w:rPr>
        <w:t>eview</w:t>
      </w:r>
    </w:p>
    <w:p w14:paraId="0B669472" w14:textId="1B08F339" w:rsidR="000F0371" w:rsidRPr="00A540CD" w:rsidRDefault="00BA0BDD" w:rsidP="00A540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540CD">
        <w:rPr>
          <w:rFonts w:ascii="Times New Roman" w:hAnsi="Times New Roman" w:cs="Times New Roman"/>
        </w:rPr>
        <w:t>Digital financial behavior</w:t>
      </w:r>
    </w:p>
    <w:p w14:paraId="3E3BCD6A" w14:textId="0526854E" w:rsidR="00BA0BDD" w:rsidRPr="00A540CD" w:rsidRDefault="00BA0BDD" w:rsidP="00A540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540CD">
        <w:rPr>
          <w:rFonts w:ascii="Times New Roman" w:hAnsi="Times New Roman" w:cs="Times New Roman"/>
        </w:rPr>
        <w:t>Behavioral finance and psychology</w:t>
      </w:r>
    </w:p>
    <w:p w14:paraId="7FE4EB5E" w14:textId="3DBBA015" w:rsidR="00E86D05" w:rsidRPr="00A540CD" w:rsidRDefault="00E86D05" w:rsidP="00A540CD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540CD">
        <w:rPr>
          <w:rFonts w:ascii="Times New Roman" w:hAnsi="Times New Roman" w:cs="Times New Roman"/>
        </w:rPr>
        <w:t>Analysis of existing financial apps</w:t>
      </w:r>
    </w:p>
    <w:p w14:paraId="2F32F981" w14:textId="4EDEE5FB" w:rsidR="00E86D05" w:rsidRPr="00A540CD" w:rsidRDefault="00E86D05" w:rsidP="00A540CD">
      <w:pPr>
        <w:rPr>
          <w:rFonts w:ascii="Times New Roman" w:hAnsi="Times New Roman" w:cs="Times New Roman"/>
          <w:b/>
          <w:bCs/>
        </w:rPr>
      </w:pPr>
      <w:r w:rsidRPr="00A540CD">
        <w:rPr>
          <w:rFonts w:ascii="Times New Roman" w:hAnsi="Times New Roman" w:cs="Times New Roman"/>
          <w:b/>
          <w:bCs/>
        </w:rPr>
        <w:t xml:space="preserve">Chapter 3 – </w:t>
      </w:r>
      <w:r w:rsidR="00D003C8" w:rsidRPr="00A540CD">
        <w:rPr>
          <w:rFonts w:ascii="Times New Roman" w:hAnsi="Times New Roman" w:cs="Times New Roman"/>
          <w:b/>
          <w:bCs/>
        </w:rPr>
        <w:t>R</w:t>
      </w:r>
      <w:r w:rsidRPr="00A540CD">
        <w:rPr>
          <w:rFonts w:ascii="Times New Roman" w:hAnsi="Times New Roman" w:cs="Times New Roman"/>
          <w:b/>
          <w:bCs/>
        </w:rPr>
        <w:t xml:space="preserve">esearch </w:t>
      </w:r>
      <w:r w:rsidR="00D003C8" w:rsidRPr="00A540CD">
        <w:rPr>
          <w:rFonts w:ascii="Times New Roman" w:hAnsi="Times New Roman" w:cs="Times New Roman"/>
          <w:b/>
          <w:bCs/>
        </w:rPr>
        <w:t>M</w:t>
      </w:r>
      <w:r w:rsidR="00A540CD" w:rsidRPr="00A540CD">
        <w:rPr>
          <w:rFonts w:ascii="Times New Roman" w:hAnsi="Times New Roman" w:cs="Times New Roman"/>
          <w:b/>
          <w:bCs/>
        </w:rPr>
        <w:t>ethodology</w:t>
      </w:r>
    </w:p>
    <w:p w14:paraId="4A23774F" w14:textId="6B9353B7" w:rsidR="00E86D05" w:rsidRPr="00A540CD" w:rsidRDefault="00134BBB" w:rsidP="00A540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0CD">
        <w:rPr>
          <w:rFonts w:ascii="Times New Roman" w:hAnsi="Times New Roman" w:cs="Times New Roman"/>
        </w:rPr>
        <w:t>Research design</w:t>
      </w:r>
    </w:p>
    <w:p w14:paraId="1C1188F4" w14:textId="0FC4A9C5" w:rsidR="00134BBB" w:rsidRPr="00A540CD" w:rsidRDefault="00134BBB" w:rsidP="00A540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0CD">
        <w:rPr>
          <w:rFonts w:ascii="Times New Roman" w:hAnsi="Times New Roman" w:cs="Times New Roman"/>
        </w:rPr>
        <w:t>Data collection methods</w:t>
      </w:r>
    </w:p>
    <w:p w14:paraId="661A4866" w14:textId="60EF4407" w:rsidR="00134BBB" w:rsidRPr="00A540CD" w:rsidRDefault="00134BBB" w:rsidP="00A540C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540CD">
        <w:rPr>
          <w:rFonts w:ascii="Times New Roman" w:hAnsi="Times New Roman" w:cs="Times New Roman"/>
        </w:rPr>
        <w:t>Survey/interview</w:t>
      </w:r>
      <w:r w:rsidR="00426B0A" w:rsidRPr="00A540CD">
        <w:rPr>
          <w:rFonts w:ascii="Times New Roman" w:hAnsi="Times New Roman" w:cs="Times New Roman"/>
        </w:rPr>
        <w:t xml:space="preserve"> structure</w:t>
      </w:r>
    </w:p>
    <w:p w14:paraId="005325A0" w14:textId="6CC5ED63" w:rsidR="00426B0A" w:rsidRPr="00D003C8" w:rsidRDefault="00426B0A">
      <w:pPr>
        <w:rPr>
          <w:rFonts w:ascii="Times New Roman" w:hAnsi="Times New Roman" w:cs="Times New Roman"/>
          <w:b/>
          <w:bCs/>
        </w:rPr>
      </w:pPr>
      <w:r w:rsidRPr="00D003C8">
        <w:rPr>
          <w:rFonts w:ascii="Times New Roman" w:hAnsi="Times New Roman" w:cs="Times New Roman"/>
          <w:b/>
          <w:bCs/>
        </w:rPr>
        <w:t xml:space="preserve">Chapter 4 </w:t>
      </w:r>
      <w:r w:rsidR="00705F8A" w:rsidRPr="00D003C8">
        <w:rPr>
          <w:rFonts w:ascii="Times New Roman" w:hAnsi="Times New Roman" w:cs="Times New Roman"/>
          <w:b/>
          <w:bCs/>
        </w:rPr>
        <w:t>–</w:t>
      </w:r>
      <w:r w:rsidRPr="00D003C8">
        <w:rPr>
          <w:rFonts w:ascii="Times New Roman" w:hAnsi="Times New Roman" w:cs="Times New Roman"/>
          <w:b/>
          <w:bCs/>
        </w:rPr>
        <w:t xml:space="preserve"> </w:t>
      </w:r>
      <w:r w:rsidR="00D003C8" w:rsidRPr="00D003C8">
        <w:rPr>
          <w:rFonts w:ascii="Times New Roman" w:hAnsi="Times New Roman" w:cs="Times New Roman"/>
          <w:b/>
          <w:bCs/>
        </w:rPr>
        <w:t>Data</w:t>
      </w:r>
      <w:r w:rsidR="00705F8A" w:rsidRPr="00D003C8">
        <w:rPr>
          <w:rFonts w:ascii="Times New Roman" w:hAnsi="Times New Roman" w:cs="Times New Roman"/>
          <w:b/>
          <w:bCs/>
        </w:rPr>
        <w:t xml:space="preserve"> Analysis and Findings</w:t>
      </w:r>
    </w:p>
    <w:p w14:paraId="6029FEDB" w14:textId="028D374D" w:rsidR="00705F8A" w:rsidRPr="00D003C8" w:rsidRDefault="00D003C8" w:rsidP="00D003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003C8">
        <w:rPr>
          <w:rFonts w:ascii="Times New Roman" w:hAnsi="Times New Roman" w:cs="Times New Roman"/>
        </w:rPr>
        <w:t>Surveys and</w:t>
      </w:r>
      <w:r w:rsidR="00705F8A" w:rsidRPr="00D003C8">
        <w:rPr>
          <w:rFonts w:ascii="Times New Roman" w:hAnsi="Times New Roman" w:cs="Times New Roman"/>
        </w:rPr>
        <w:t xml:space="preserve"> interview insights</w:t>
      </w:r>
    </w:p>
    <w:p w14:paraId="2DC0E6BB" w14:textId="43AFF7CC" w:rsidR="00705F8A" w:rsidRPr="00D003C8" w:rsidRDefault="00673982" w:rsidP="00D003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D003C8">
        <w:rPr>
          <w:rFonts w:ascii="Times New Roman" w:hAnsi="Times New Roman" w:cs="Times New Roman"/>
        </w:rPr>
        <w:t>Charts and behavioral analysis</w:t>
      </w:r>
    </w:p>
    <w:p w14:paraId="460C0B0A" w14:textId="0A4D9FCF" w:rsidR="00673982" w:rsidRPr="00D003C8" w:rsidRDefault="00897955">
      <w:pPr>
        <w:rPr>
          <w:rFonts w:ascii="Times New Roman" w:hAnsi="Times New Roman" w:cs="Times New Roman"/>
          <w:b/>
          <w:bCs/>
        </w:rPr>
      </w:pPr>
      <w:r w:rsidRPr="00D003C8">
        <w:rPr>
          <w:rFonts w:ascii="Times New Roman" w:hAnsi="Times New Roman" w:cs="Times New Roman"/>
          <w:b/>
          <w:bCs/>
        </w:rPr>
        <w:t xml:space="preserve">Chapter 5 – </w:t>
      </w:r>
      <w:r w:rsidR="00EE0C61">
        <w:rPr>
          <w:rFonts w:ascii="Times New Roman" w:hAnsi="Times New Roman" w:cs="Times New Roman"/>
          <w:b/>
          <w:bCs/>
        </w:rPr>
        <w:t>B</w:t>
      </w:r>
      <w:r w:rsidR="00305690">
        <w:rPr>
          <w:rFonts w:ascii="Times New Roman" w:hAnsi="Times New Roman" w:cs="Times New Roman"/>
          <w:b/>
          <w:bCs/>
        </w:rPr>
        <w:t xml:space="preserve">ehavioral </w:t>
      </w:r>
      <w:r w:rsidR="00EE0C61">
        <w:rPr>
          <w:rFonts w:ascii="Times New Roman" w:hAnsi="Times New Roman" w:cs="Times New Roman"/>
          <w:b/>
          <w:bCs/>
        </w:rPr>
        <w:t>I</w:t>
      </w:r>
      <w:r w:rsidR="00305690">
        <w:rPr>
          <w:rFonts w:ascii="Times New Roman" w:hAnsi="Times New Roman" w:cs="Times New Roman"/>
          <w:b/>
          <w:bCs/>
        </w:rPr>
        <w:t xml:space="preserve">nterventions for </w:t>
      </w:r>
      <w:r w:rsidR="00EE0C61">
        <w:rPr>
          <w:rFonts w:ascii="Times New Roman" w:hAnsi="Times New Roman" w:cs="Times New Roman"/>
          <w:b/>
          <w:bCs/>
        </w:rPr>
        <w:t>I</w:t>
      </w:r>
      <w:r w:rsidR="00305690">
        <w:rPr>
          <w:rFonts w:ascii="Times New Roman" w:hAnsi="Times New Roman" w:cs="Times New Roman"/>
          <w:b/>
          <w:bCs/>
        </w:rPr>
        <w:t>mproving</w:t>
      </w:r>
      <w:r w:rsidR="00EE0C61">
        <w:rPr>
          <w:rFonts w:ascii="Times New Roman" w:hAnsi="Times New Roman" w:cs="Times New Roman"/>
          <w:b/>
          <w:bCs/>
        </w:rPr>
        <w:t xml:space="preserve"> Digital Spending Habits</w:t>
      </w:r>
    </w:p>
    <w:p w14:paraId="285A1717" w14:textId="1D2CAE62" w:rsidR="00897955" w:rsidRPr="00D003C8" w:rsidRDefault="00CC6C87" w:rsidP="00D003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Proposed</w:t>
      </w:r>
      <w:r w:rsidR="000D3690">
        <w:rPr>
          <w:rFonts w:ascii="Times New Roman" w:hAnsi="Times New Roman" w:cs="Times New Roman"/>
        </w:rPr>
        <w:t xml:space="preserve"> behavioral finance framework</w:t>
      </w:r>
      <w:r>
        <w:rPr>
          <w:rFonts w:ascii="Times New Roman" w:hAnsi="Times New Roman" w:cs="Times New Roman"/>
        </w:rPr>
        <w:t xml:space="preserve"> (AspiraFi)</w:t>
      </w:r>
    </w:p>
    <w:p w14:paraId="257D1963" w14:textId="026B6348" w:rsidR="00897955" w:rsidRPr="00D003C8" w:rsidRDefault="00F019A9" w:rsidP="00D003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003C8">
        <w:rPr>
          <w:rFonts w:ascii="Times New Roman" w:hAnsi="Times New Roman" w:cs="Times New Roman"/>
        </w:rPr>
        <w:t>Features and benefits:</w:t>
      </w:r>
    </w:p>
    <w:p w14:paraId="1CEB3B80" w14:textId="7BA0F803" w:rsidR="00F019A9" w:rsidRPr="00D003C8" w:rsidRDefault="00F019A9" w:rsidP="00D003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003C8">
        <w:rPr>
          <w:rFonts w:ascii="Times New Roman" w:hAnsi="Times New Roman" w:cs="Times New Roman"/>
        </w:rPr>
        <w:t>Visualizes digital money like physical cash</w:t>
      </w:r>
    </w:p>
    <w:p w14:paraId="7E029B24" w14:textId="59E19956" w:rsidR="0075045F" w:rsidRPr="00D003C8" w:rsidRDefault="0075045F" w:rsidP="00D003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003C8">
        <w:rPr>
          <w:rFonts w:ascii="Times New Roman" w:hAnsi="Times New Roman" w:cs="Times New Roman"/>
        </w:rPr>
        <w:t>Connects spending to personal goals</w:t>
      </w:r>
    </w:p>
    <w:p w14:paraId="0FBE1C93" w14:textId="37457100" w:rsidR="0075045F" w:rsidRDefault="0075045F" w:rsidP="00D003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003C8">
        <w:rPr>
          <w:rFonts w:ascii="Times New Roman" w:hAnsi="Times New Roman" w:cs="Times New Roman"/>
        </w:rPr>
        <w:t>Encourages mindful but enjoyable spending</w:t>
      </w:r>
    </w:p>
    <w:p w14:paraId="6A8C8B8C" w14:textId="759C4579" w:rsidR="000602D9" w:rsidRPr="00D003C8" w:rsidRDefault="000602D9" w:rsidP="00D003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Application of features in platforms like </w:t>
      </w:r>
      <w:r w:rsidR="009F0785">
        <w:rPr>
          <w:rFonts w:ascii="Times New Roman" w:hAnsi="Times New Roman" w:cs="Times New Roman"/>
        </w:rPr>
        <w:t>Paytm</w:t>
      </w:r>
      <w:r>
        <w:rPr>
          <w:rFonts w:ascii="Times New Roman" w:hAnsi="Times New Roman" w:cs="Times New Roman"/>
        </w:rPr>
        <w:t xml:space="preserve">, </w:t>
      </w:r>
      <w:r w:rsidR="009F0785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oogle </w:t>
      </w:r>
      <w:r w:rsidR="009F0785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ay, and </w:t>
      </w:r>
      <w:r w:rsidR="009F0785">
        <w:rPr>
          <w:rFonts w:ascii="Times New Roman" w:hAnsi="Times New Roman" w:cs="Times New Roman"/>
        </w:rPr>
        <w:t xml:space="preserve">PhonePe </w:t>
      </w:r>
    </w:p>
    <w:p w14:paraId="6D98E0DD" w14:textId="3200E36B" w:rsidR="00532614" w:rsidRPr="00D003C8" w:rsidRDefault="00532614" w:rsidP="00D003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D003C8">
        <w:rPr>
          <w:rFonts w:ascii="Times New Roman" w:hAnsi="Times New Roman" w:cs="Times New Roman"/>
        </w:rPr>
        <w:t xml:space="preserve">Human-centric approach for </w:t>
      </w:r>
      <w:r w:rsidR="002E66B6">
        <w:rPr>
          <w:rFonts w:ascii="Times New Roman" w:hAnsi="Times New Roman" w:cs="Times New Roman"/>
        </w:rPr>
        <w:t>Young Adults</w:t>
      </w:r>
    </w:p>
    <w:p w14:paraId="7599D84D" w14:textId="7736DD05" w:rsidR="00532614" w:rsidRPr="00D003C8" w:rsidRDefault="00E0171A">
      <w:pPr>
        <w:rPr>
          <w:rFonts w:ascii="Times New Roman" w:hAnsi="Times New Roman" w:cs="Times New Roman"/>
          <w:b/>
          <w:bCs/>
        </w:rPr>
      </w:pPr>
      <w:r w:rsidRPr="00D003C8">
        <w:rPr>
          <w:rFonts w:ascii="Times New Roman" w:hAnsi="Times New Roman" w:cs="Times New Roman"/>
          <w:b/>
          <w:bCs/>
        </w:rPr>
        <w:t xml:space="preserve">Chapter 6 – </w:t>
      </w:r>
      <w:r w:rsidR="00D003C8" w:rsidRPr="00D003C8">
        <w:rPr>
          <w:rFonts w:ascii="Times New Roman" w:hAnsi="Times New Roman" w:cs="Times New Roman"/>
          <w:b/>
          <w:bCs/>
        </w:rPr>
        <w:t>Conclusion and</w:t>
      </w:r>
      <w:r w:rsidRPr="00D003C8">
        <w:rPr>
          <w:rFonts w:ascii="Times New Roman" w:hAnsi="Times New Roman" w:cs="Times New Roman"/>
          <w:b/>
          <w:bCs/>
        </w:rPr>
        <w:t xml:space="preserve"> </w:t>
      </w:r>
      <w:r w:rsidR="00D003C8" w:rsidRPr="00D003C8">
        <w:rPr>
          <w:rFonts w:ascii="Times New Roman" w:hAnsi="Times New Roman" w:cs="Times New Roman"/>
          <w:b/>
          <w:bCs/>
        </w:rPr>
        <w:t>Recommendations</w:t>
      </w:r>
    </w:p>
    <w:p w14:paraId="385C5164" w14:textId="16555F07" w:rsidR="00E0171A" w:rsidRPr="00D003C8" w:rsidRDefault="00E0171A" w:rsidP="00D00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003C8">
        <w:rPr>
          <w:rFonts w:ascii="Times New Roman" w:hAnsi="Times New Roman" w:cs="Times New Roman"/>
        </w:rPr>
        <w:t>Summary of findings</w:t>
      </w:r>
    </w:p>
    <w:p w14:paraId="6EE15881" w14:textId="5D3C6E07" w:rsidR="00E0171A" w:rsidRPr="00D003C8" w:rsidRDefault="00D41D39" w:rsidP="00D00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003C8">
        <w:rPr>
          <w:rFonts w:ascii="Times New Roman" w:hAnsi="Times New Roman" w:cs="Times New Roman"/>
        </w:rPr>
        <w:t>Recommendations for implementing behavioral insights in financial platforms</w:t>
      </w:r>
    </w:p>
    <w:sectPr w:rsidR="00E0171A" w:rsidRPr="00D003C8" w:rsidSect="00CD6074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40355"/>
    <w:multiLevelType w:val="hybridMultilevel"/>
    <w:tmpl w:val="F1061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654BE"/>
    <w:multiLevelType w:val="hybridMultilevel"/>
    <w:tmpl w:val="AD2A9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912F3B"/>
    <w:multiLevelType w:val="hybridMultilevel"/>
    <w:tmpl w:val="4482A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E021F"/>
    <w:multiLevelType w:val="hybridMultilevel"/>
    <w:tmpl w:val="F79A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159C5"/>
    <w:multiLevelType w:val="hybridMultilevel"/>
    <w:tmpl w:val="39944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E2DE5"/>
    <w:multiLevelType w:val="hybridMultilevel"/>
    <w:tmpl w:val="DA966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280C5B"/>
    <w:multiLevelType w:val="hybridMultilevel"/>
    <w:tmpl w:val="DE202368"/>
    <w:lvl w:ilvl="0" w:tplc="C05C3D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751AAB"/>
    <w:multiLevelType w:val="hybridMultilevel"/>
    <w:tmpl w:val="91F4C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07BDD"/>
    <w:multiLevelType w:val="hybridMultilevel"/>
    <w:tmpl w:val="4E64A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753EB3"/>
    <w:multiLevelType w:val="hybridMultilevel"/>
    <w:tmpl w:val="1C902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65F1F"/>
    <w:multiLevelType w:val="hybridMultilevel"/>
    <w:tmpl w:val="AB1869CA"/>
    <w:lvl w:ilvl="0" w:tplc="C05C3D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624A9A"/>
    <w:multiLevelType w:val="hybridMultilevel"/>
    <w:tmpl w:val="7EAAE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993B27"/>
    <w:multiLevelType w:val="hybridMultilevel"/>
    <w:tmpl w:val="F834A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084188">
    <w:abstractNumId w:val="3"/>
  </w:num>
  <w:num w:numId="2" w16cid:durableId="847909983">
    <w:abstractNumId w:val="5"/>
  </w:num>
  <w:num w:numId="3" w16cid:durableId="1269504443">
    <w:abstractNumId w:val="10"/>
  </w:num>
  <w:num w:numId="4" w16cid:durableId="383021910">
    <w:abstractNumId w:val="12"/>
  </w:num>
  <w:num w:numId="5" w16cid:durableId="1601986949">
    <w:abstractNumId w:val="1"/>
  </w:num>
  <w:num w:numId="6" w16cid:durableId="524833615">
    <w:abstractNumId w:val="7"/>
  </w:num>
  <w:num w:numId="7" w16cid:durableId="1396245947">
    <w:abstractNumId w:val="0"/>
  </w:num>
  <w:num w:numId="8" w16cid:durableId="1592084121">
    <w:abstractNumId w:val="4"/>
  </w:num>
  <w:num w:numId="9" w16cid:durableId="1338002654">
    <w:abstractNumId w:val="2"/>
  </w:num>
  <w:num w:numId="10" w16cid:durableId="67921584">
    <w:abstractNumId w:val="9"/>
  </w:num>
  <w:num w:numId="11" w16cid:durableId="533428640">
    <w:abstractNumId w:val="8"/>
  </w:num>
  <w:num w:numId="12" w16cid:durableId="1824392230">
    <w:abstractNumId w:val="11"/>
  </w:num>
  <w:num w:numId="13" w16cid:durableId="590510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110"/>
    <w:rsid w:val="0000700F"/>
    <w:rsid w:val="00024070"/>
    <w:rsid w:val="00043064"/>
    <w:rsid w:val="00055C33"/>
    <w:rsid w:val="0005736E"/>
    <w:rsid w:val="000602D9"/>
    <w:rsid w:val="000829A8"/>
    <w:rsid w:val="00097719"/>
    <w:rsid w:val="000D3690"/>
    <w:rsid w:val="000E26E4"/>
    <w:rsid w:val="000F0371"/>
    <w:rsid w:val="00134BBB"/>
    <w:rsid w:val="001471FB"/>
    <w:rsid w:val="001478B0"/>
    <w:rsid w:val="00171588"/>
    <w:rsid w:val="001936ED"/>
    <w:rsid w:val="001A137B"/>
    <w:rsid w:val="001A4A4E"/>
    <w:rsid w:val="001A7EB1"/>
    <w:rsid w:val="001B46A5"/>
    <w:rsid w:val="001C1C6A"/>
    <w:rsid w:val="00217273"/>
    <w:rsid w:val="00235257"/>
    <w:rsid w:val="0023782B"/>
    <w:rsid w:val="00262110"/>
    <w:rsid w:val="002768EB"/>
    <w:rsid w:val="002E66B6"/>
    <w:rsid w:val="00305690"/>
    <w:rsid w:val="00321A55"/>
    <w:rsid w:val="00322927"/>
    <w:rsid w:val="00346B79"/>
    <w:rsid w:val="00360134"/>
    <w:rsid w:val="003603E2"/>
    <w:rsid w:val="003C5067"/>
    <w:rsid w:val="003D0A41"/>
    <w:rsid w:val="003E1D07"/>
    <w:rsid w:val="00401B49"/>
    <w:rsid w:val="0041297C"/>
    <w:rsid w:val="00426B0A"/>
    <w:rsid w:val="00471547"/>
    <w:rsid w:val="00473C1B"/>
    <w:rsid w:val="004A7380"/>
    <w:rsid w:val="004D0B42"/>
    <w:rsid w:val="00532614"/>
    <w:rsid w:val="0053749B"/>
    <w:rsid w:val="00543855"/>
    <w:rsid w:val="00563AB7"/>
    <w:rsid w:val="005873C4"/>
    <w:rsid w:val="005A18EF"/>
    <w:rsid w:val="005B0F7B"/>
    <w:rsid w:val="005C47B2"/>
    <w:rsid w:val="00647B34"/>
    <w:rsid w:val="00673982"/>
    <w:rsid w:val="00695F43"/>
    <w:rsid w:val="006C20B9"/>
    <w:rsid w:val="006D3D27"/>
    <w:rsid w:val="006F42C4"/>
    <w:rsid w:val="00705F8A"/>
    <w:rsid w:val="007221B7"/>
    <w:rsid w:val="0075045F"/>
    <w:rsid w:val="00757D5E"/>
    <w:rsid w:val="00763728"/>
    <w:rsid w:val="0076378C"/>
    <w:rsid w:val="007660C6"/>
    <w:rsid w:val="007946A5"/>
    <w:rsid w:val="007A780F"/>
    <w:rsid w:val="007D4E5F"/>
    <w:rsid w:val="007F186A"/>
    <w:rsid w:val="007F7734"/>
    <w:rsid w:val="0082782D"/>
    <w:rsid w:val="008418AA"/>
    <w:rsid w:val="00865B65"/>
    <w:rsid w:val="0087531F"/>
    <w:rsid w:val="008926E6"/>
    <w:rsid w:val="00897955"/>
    <w:rsid w:val="008B0FC8"/>
    <w:rsid w:val="008C2B0F"/>
    <w:rsid w:val="008C4030"/>
    <w:rsid w:val="008D51A4"/>
    <w:rsid w:val="00902DBD"/>
    <w:rsid w:val="00917488"/>
    <w:rsid w:val="00927B11"/>
    <w:rsid w:val="00967711"/>
    <w:rsid w:val="00967CCB"/>
    <w:rsid w:val="00971A91"/>
    <w:rsid w:val="00981F10"/>
    <w:rsid w:val="009C1573"/>
    <w:rsid w:val="009F0785"/>
    <w:rsid w:val="009F16AE"/>
    <w:rsid w:val="00A1347B"/>
    <w:rsid w:val="00A20CDD"/>
    <w:rsid w:val="00A540CD"/>
    <w:rsid w:val="00A70344"/>
    <w:rsid w:val="00AB3BCE"/>
    <w:rsid w:val="00AB7F22"/>
    <w:rsid w:val="00AC556A"/>
    <w:rsid w:val="00AD3759"/>
    <w:rsid w:val="00AF76F7"/>
    <w:rsid w:val="00B010CD"/>
    <w:rsid w:val="00B6094A"/>
    <w:rsid w:val="00B6454F"/>
    <w:rsid w:val="00B73B41"/>
    <w:rsid w:val="00B7681A"/>
    <w:rsid w:val="00BA0BDD"/>
    <w:rsid w:val="00BC2932"/>
    <w:rsid w:val="00BC429E"/>
    <w:rsid w:val="00C109CC"/>
    <w:rsid w:val="00C42791"/>
    <w:rsid w:val="00C612CE"/>
    <w:rsid w:val="00CC6C87"/>
    <w:rsid w:val="00CD6074"/>
    <w:rsid w:val="00CE5224"/>
    <w:rsid w:val="00D003C8"/>
    <w:rsid w:val="00D15A45"/>
    <w:rsid w:val="00D41D39"/>
    <w:rsid w:val="00D605D3"/>
    <w:rsid w:val="00D84F74"/>
    <w:rsid w:val="00D87F72"/>
    <w:rsid w:val="00D9602D"/>
    <w:rsid w:val="00DE38ED"/>
    <w:rsid w:val="00E0171A"/>
    <w:rsid w:val="00E0743B"/>
    <w:rsid w:val="00E20F40"/>
    <w:rsid w:val="00E441D2"/>
    <w:rsid w:val="00E477D6"/>
    <w:rsid w:val="00E504F7"/>
    <w:rsid w:val="00E86D05"/>
    <w:rsid w:val="00EB5BC9"/>
    <w:rsid w:val="00EC7E3E"/>
    <w:rsid w:val="00EE0C61"/>
    <w:rsid w:val="00EE2950"/>
    <w:rsid w:val="00F019A9"/>
    <w:rsid w:val="00F029C2"/>
    <w:rsid w:val="00F122C9"/>
    <w:rsid w:val="00F35466"/>
    <w:rsid w:val="00F55B9F"/>
    <w:rsid w:val="00F729FD"/>
    <w:rsid w:val="00F930C2"/>
    <w:rsid w:val="00FA387C"/>
    <w:rsid w:val="00FB65FD"/>
    <w:rsid w:val="00FD1889"/>
    <w:rsid w:val="00FD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3005D"/>
  <w15:chartTrackingRefBased/>
  <w15:docId w15:val="{06A6C73B-53C7-4641-8A0E-0086495ED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03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</Pages>
  <Words>631</Words>
  <Characters>3597</Characters>
  <Application>Microsoft Office Word</Application>
  <DocSecurity>0</DocSecurity>
  <Lines>29</Lines>
  <Paragraphs>8</Paragraphs>
  <ScaleCrop>false</ScaleCrop>
  <Company/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kratagya Mishra</dc:creator>
  <cp:keywords/>
  <dc:description/>
  <cp:lastModifiedBy>kratagya Mishra</cp:lastModifiedBy>
  <cp:revision>141</cp:revision>
  <dcterms:created xsi:type="dcterms:W3CDTF">2026-03-28T14:10:00Z</dcterms:created>
  <dcterms:modified xsi:type="dcterms:W3CDTF">2026-04-14T14:57:00Z</dcterms:modified>
</cp:coreProperties>
</file>