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2EC79123" w14:textId="5B48217A" w:rsidR="00335B5A" w:rsidRPr="00EF6987" w:rsidRDefault="00621E0A" w:rsidP="00EF6987">
      <w:pPr>
        <w:jc w:val="center"/>
        <w:rPr>
          <w:rFonts w:ascii="Arial Black" w:hAnsi="Arial Black"/>
          <w:sz w:val="52"/>
          <w:szCs w:val="52"/>
          <w:u w:val="thick"/>
        </w:rPr>
      </w:pPr>
      <w:r w:rsidRPr="00EF6987">
        <w:rPr>
          <w:rFonts w:ascii="Arial Black" w:hAnsi="Arial Black"/>
          <w:sz w:val="52"/>
          <w:szCs w:val="52"/>
          <w:u w:val="thick"/>
        </w:rPr>
        <w:t>ECONOMETRICS FOR FINANCIAL DECISION MAKING</w:t>
      </w:r>
    </w:p>
    <w:p w14:paraId="0020C100" w14:textId="030A1DC7" w:rsidR="00BA7499" w:rsidRDefault="00BA7499">
      <w:pPr>
        <w:rPr>
          <w:rFonts w:ascii="Arial Black" w:hAnsi="Arial Black"/>
          <w:sz w:val="28"/>
          <w:szCs w:val="28"/>
        </w:rPr>
      </w:pPr>
      <w:r w:rsidRPr="003D2913">
        <w:rPr>
          <w:rFonts w:ascii="Arial Black" w:hAnsi="Arial Black"/>
          <w:sz w:val="28"/>
          <w:szCs w:val="28"/>
        </w:rPr>
        <w:t>MULTIPLE REGRESSION AND VOLATILITY ANALYSIS OF RELIANCE INDUSTRIES STOCK RETURNS USING R STUDIO</w:t>
      </w:r>
    </w:p>
    <w:p w14:paraId="043F18AD" w14:textId="144928FF" w:rsidR="003D2913" w:rsidRDefault="004D041A">
      <w:pPr>
        <w:rPr>
          <w:rFonts w:ascii="Arial Black" w:hAnsi="Arial Black"/>
          <w:sz w:val="28"/>
          <w:szCs w:val="28"/>
        </w:rPr>
      </w:pPr>
      <w:r w:rsidRPr="004D041A">
        <w:rPr>
          <w:rFonts w:ascii="Arial Black" w:hAnsi="Arial Black"/>
          <w:noProof/>
          <w:sz w:val="28"/>
          <w:szCs w:val="28"/>
        </w:rPr>
        <w:drawing>
          <wp:inline distT="0" distB="0" distL="0" distR="0" wp14:anchorId="55B686C8" wp14:editId="5871F944">
            <wp:extent cx="5943600" cy="3969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69385"/>
                    </a:xfrm>
                    <a:prstGeom prst="rect">
                      <a:avLst/>
                    </a:prstGeom>
                  </pic:spPr>
                </pic:pic>
              </a:graphicData>
            </a:graphic>
          </wp:inline>
        </w:drawing>
      </w:r>
    </w:p>
    <w:p w14:paraId="3C1D4883" w14:textId="77777777" w:rsidR="001E659E" w:rsidRDefault="001E659E">
      <w:pPr>
        <w:rPr>
          <w:rFonts w:ascii="Arial Black" w:hAnsi="Arial Black"/>
          <w:sz w:val="28"/>
          <w:szCs w:val="28"/>
        </w:rPr>
      </w:pPr>
    </w:p>
    <w:p w14:paraId="4E9CC3CD" w14:textId="77777777" w:rsidR="001E659E" w:rsidRDefault="001E659E">
      <w:pPr>
        <w:rPr>
          <w:rFonts w:ascii="Arial Black" w:hAnsi="Arial Black"/>
          <w:sz w:val="28"/>
          <w:szCs w:val="28"/>
        </w:rPr>
      </w:pPr>
    </w:p>
    <w:p w14:paraId="53660D2A" w14:textId="77777777" w:rsidR="001E659E" w:rsidRDefault="001E659E">
      <w:pPr>
        <w:rPr>
          <w:rFonts w:ascii="Arial Black" w:hAnsi="Arial Black"/>
          <w:sz w:val="28"/>
          <w:szCs w:val="28"/>
        </w:rPr>
      </w:pPr>
    </w:p>
    <w:p w14:paraId="0DDF2671" w14:textId="77777777" w:rsidR="000C4A83" w:rsidRPr="00913585" w:rsidRDefault="000C4A83" w:rsidP="001E659E">
      <w:pPr>
        <w:jc w:val="right"/>
        <w:rPr>
          <w:rFonts w:ascii="Arial Rounded MT Bold" w:hAnsi="Arial Rounded MT Bold"/>
          <w:sz w:val="28"/>
          <w:szCs w:val="28"/>
          <w:u w:val="thick" w:color="7030A0"/>
        </w:rPr>
      </w:pPr>
      <w:r w:rsidRPr="00913585">
        <w:rPr>
          <w:rFonts w:ascii="Arial Rounded MT Bold" w:hAnsi="Arial Rounded MT Bold"/>
          <w:sz w:val="28"/>
          <w:szCs w:val="28"/>
          <w:u w:val="thick" w:color="7030A0"/>
        </w:rPr>
        <w:t>SUBMITTED BY- MUDRIKA MISHRA</w:t>
      </w:r>
    </w:p>
    <w:p w14:paraId="44D27BEA" w14:textId="77777777" w:rsidR="000C4A83" w:rsidRPr="00913585" w:rsidRDefault="000C4A83" w:rsidP="001E659E">
      <w:pPr>
        <w:jc w:val="right"/>
        <w:rPr>
          <w:rFonts w:ascii="Arial Rounded MT Bold" w:hAnsi="Arial Rounded MT Bold"/>
          <w:sz w:val="28"/>
          <w:szCs w:val="28"/>
          <w:u w:val="thick" w:color="7030A0"/>
        </w:rPr>
      </w:pPr>
      <w:r w:rsidRPr="00913585">
        <w:rPr>
          <w:rFonts w:ascii="Arial Rounded MT Bold" w:hAnsi="Arial Rounded MT Bold"/>
          <w:sz w:val="28"/>
          <w:szCs w:val="28"/>
          <w:u w:val="thick" w:color="7030A0"/>
        </w:rPr>
        <w:t>BATCH- 2024-26</w:t>
      </w:r>
    </w:p>
    <w:p w14:paraId="59E8A90E" w14:textId="77776E52" w:rsidR="000C4A83" w:rsidRPr="00913585" w:rsidRDefault="000C4A83" w:rsidP="001E659E">
      <w:pPr>
        <w:jc w:val="right"/>
        <w:rPr>
          <w:rFonts w:ascii="Arial Rounded MT Bold" w:hAnsi="Arial Rounded MT Bold"/>
          <w:sz w:val="28"/>
          <w:szCs w:val="28"/>
          <w:u w:val="thick" w:color="7030A0"/>
        </w:rPr>
      </w:pPr>
      <w:r w:rsidRPr="00913585">
        <w:rPr>
          <w:rFonts w:ascii="Arial Rounded MT Bold" w:hAnsi="Arial Rounded MT Bold"/>
          <w:sz w:val="28"/>
          <w:szCs w:val="28"/>
          <w:u w:val="thick" w:color="7030A0"/>
        </w:rPr>
        <w:t xml:space="preserve">SUBMITTED TO- </w:t>
      </w:r>
      <w:r w:rsidR="001E659E">
        <w:rPr>
          <w:rFonts w:ascii="Arial Rounded MT Bold" w:hAnsi="Arial Rounded MT Bold"/>
          <w:sz w:val="28"/>
          <w:szCs w:val="28"/>
          <w:u w:val="thick" w:color="7030A0"/>
        </w:rPr>
        <w:t>SUDIPTA NANDA</w:t>
      </w:r>
    </w:p>
    <w:p w14:paraId="2476FA9B" w14:textId="6C7E3DA4" w:rsidR="007E3B06" w:rsidRPr="008D3C28" w:rsidRDefault="000C4A83" w:rsidP="008D3C28">
      <w:pPr>
        <w:jc w:val="right"/>
        <w:rPr>
          <w:rFonts w:ascii="Arial Rounded MT Bold" w:hAnsi="Arial Rounded MT Bold"/>
          <w:sz w:val="28"/>
          <w:szCs w:val="28"/>
          <w:u w:val="thick" w:color="7030A0"/>
        </w:rPr>
      </w:pPr>
      <w:r w:rsidRPr="00913585">
        <w:rPr>
          <w:rFonts w:ascii="Arial Rounded MT Bold" w:hAnsi="Arial Rounded MT Bold"/>
          <w:sz w:val="28"/>
          <w:szCs w:val="28"/>
          <w:u w:val="thick" w:color="7030A0"/>
        </w:rPr>
        <w:t>INSTITUTE NAME- JAIPURIA INSTITUTE OF MANAGEMEN</w:t>
      </w:r>
      <w:r w:rsidR="008D3C28">
        <w:rPr>
          <w:rFonts w:ascii="Arial Rounded MT Bold" w:hAnsi="Arial Rounded MT Bold"/>
          <w:sz w:val="28"/>
          <w:szCs w:val="28"/>
          <w:u w:val="thick" w:color="7030A0"/>
        </w:rPr>
        <w:t>T</w:t>
      </w:r>
      <w:r w:rsidR="007E3B06" w:rsidRPr="007E3B06">
        <w:rPr>
          <w:rFonts w:ascii="Times New Roman" w:hAnsi="Times New Roman" w:cs="Times New Roman"/>
        </w:rPr>
        <w:t>.</w:t>
      </w:r>
    </w:p>
    <w:p w14:paraId="732CCBA2" w14:textId="77777777" w:rsidR="007E3B06" w:rsidRDefault="007E3B06" w:rsidP="007E3B06">
      <w:pPr>
        <w:rPr>
          <w:rFonts w:ascii="Arial Rounded MT Bold" w:hAnsi="Arial Rounded MT Bold"/>
          <w:sz w:val="28"/>
          <w:szCs w:val="28"/>
          <w:u w:val="thick" w:color="7030A0"/>
        </w:rPr>
      </w:pPr>
    </w:p>
    <w:sdt>
      <w:sdtPr>
        <w:rPr>
          <w:rFonts w:asciiTheme="minorHAnsi" w:eastAsiaTheme="minorHAnsi" w:hAnsiTheme="minorHAnsi" w:cstheme="minorBidi"/>
          <w:color w:val="auto"/>
          <w:sz w:val="22"/>
          <w:szCs w:val="22"/>
        </w:rPr>
        <w:id w:val="1273370827"/>
        <w:docPartObj>
          <w:docPartGallery w:val="Table of Contents"/>
          <w:docPartUnique/>
        </w:docPartObj>
      </w:sdtPr>
      <w:sdtEndPr>
        <w:rPr>
          <w:b/>
          <w:bCs/>
          <w:noProof/>
        </w:rPr>
      </w:sdtEndPr>
      <w:sdtContent>
        <w:p w14:paraId="6F207CBE" w14:textId="3E35831C" w:rsidR="00E52DA1" w:rsidRPr="00E52DA1" w:rsidRDefault="00E52DA1">
          <w:pPr>
            <w:pStyle w:val="TOCHeading"/>
            <w:rPr>
              <w:rFonts w:ascii="Arial Black" w:hAnsi="Arial Black"/>
              <w:sz w:val="36"/>
              <w:szCs w:val="36"/>
            </w:rPr>
          </w:pPr>
          <w:r w:rsidRPr="00E52DA1">
            <w:rPr>
              <w:rFonts w:ascii="Arial Black" w:hAnsi="Arial Black"/>
              <w:sz w:val="36"/>
              <w:szCs w:val="36"/>
            </w:rPr>
            <w:t>Contents</w:t>
          </w:r>
        </w:p>
        <w:p w14:paraId="3A0CEF4F" w14:textId="1AEADE43" w:rsidR="00E52DA1" w:rsidRDefault="00E52DA1">
          <w:pPr>
            <w:pStyle w:val="TOC1"/>
            <w:tabs>
              <w:tab w:val="right" w:leader="dot" w:pos="9350"/>
            </w:tabs>
            <w:rPr>
              <w:rFonts w:cstheme="minorBidi"/>
              <w:noProof/>
            </w:rPr>
          </w:pPr>
          <w:r>
            <w:fldChar w:fldCharType="begin"/>
          </w:r>
          <w:r>
            <w:instrText xml:space="preserve"> TOC \o "1-3" \h \z \u </w:instrText>
          </w:r>
          <w:r>
            <w:fldChar w:fldCharType="separate"/>
          </w:r>
          <w:hyperlink w:anchor="_Toc229164592" w:history="1">
            <w:r w:rsidRPr="009A4519">
              <w:rPr>
                <w:rStyle w:val="Hyperlink"/>
                <w:rFonts w:ascii="Arial Black" w:hAnsi="Arial Black"/>
                <w:noProof/>
              </w:rPr>
              <w:t>INTRODUCTION</w:t>
            </w:r>
            <w:r>
              <w:rPr>
                <w:noProof/>
                <w:webHidden/>
              </w:rPr>
              <w:tab/>
            </w:r>
            <w:r>
              <w:rPr>
                <w:noProof/>
                <w:webHidden/>
              </w:rPr>
              <w:fldChar w:fldCharType="begin"/>
            </w:r>
            <w:r>
              <w:rPr>
                <w:noProof/>
                <w:webHidden/>
              </w:rPr>
              <w:instrText xml:space="preserve"> PAGEREF _Toc229164592 \h </w:instrText>
            </w:r>
            <w:r>
              <w:rPr>
                <w:noProof/>
                <w:webHidden/>
              </w:rPr>
            </w:r>
            <w:r>
              <w:rPr>
                <w:noProof/>
                <w:webHidden/>
              </w:rPr>
              <w:fldChar w:fldCharType="separate"/>
            </w:r>
            <w:r>
              <w:rPr>
                <w:noProof/>
                <w:webHidden/>
              </w:rPr>
              <w:t>3</w:t>
            </w:r>
            <w:r>
              <w:rPr>
                <w:noProof/>
                <w:webHidden/>
              </w:rPr>
              <w:fldChar w:fldCharType="end"/>
            </w:r>
          </w:hyperlink>
        </w:p>
        <w:p w14:paraId="1D458F3B" w14:textId="78D198B5" w:rsidR="00E52DA1" w:rsidRDefault="000140E6">
          <w:pPr>
            <w:pStyle w:val="TOC1"/>
            <w:tabs>
              <w:tab w:val="right" w:leader="dot" w:pos="9350"/>
            </w:tabs>
            <w:rPr>
              <w:rFonts w:cstheme="minorBidi"/>
              <w:noProof/>
            </w:rPr>
          </w:pPr>
          <w:hyperlink w:anchor="_Toc229164593" w:history="1">
            <w:r w:rsidR="00E52DA1" w:rsidRPr="009A4519">
              <w:rPr>
                <w:rStyle w:val="Hyperlink"/>
                <w:rFonts w:ascii="Arial Black" w:hAnsi="Arial Black"/>
                <w:noProof/>
              </w:rPr>
              <w:t>Data Description</w:t>
            </w:r>
            <w:r w:rsidR="00E52DA1">
              <w:rPr>
                <w:noProof/>
                <w:webHidden/>
              </w:rPr>
              <w:tab/>
            </w:r>
            <w:r w:rsidR="00E52DA1">
              <w:rPr>
                <w:noProof/>
                <w:webHidden/>
              </w:rPr>
              <w:fldChar w:fldCharType="begin"/>
            </w:r>
            <w:r w:rsidR="00E52DA1">
              <w:rPr>
                <w:noProof/>
                <w:webHidden/>
              </w:rPr>
              <w:instrText xml:space="preserve"> PAGEREF _Toc229164593 \h </w:instrText>
            </w:r>
            <w:r w:rsidR="00E52DA1">
              <w:rPr>
                <w:noProof/>
                <w:webHidden/>
              </w:rPr>
            </w:r>
            <w:r w:rsidR="00E52DA1">
              <w:rPr>
                <w:noProof/>
                <w:webHidden/>
              </w:rPr>
              <w:fldChar w:fldCharType="separate"/>
            </w:r>
            <w:r w:rsidR="00E52DA1">
              <w:rPr>
                <w:noProof/>
                <w:webHidden/>
              </w:rPr>
              <w:t>4</w:t>
            </w:r>
            <w:r w:rsidR="00E52DA1">
              <w:rPr>
                <w:noProof/>
                <w:webHidden/>
              </w:rPr>
              <w:fldChar w:fldCharType="end"/>
            </w:r>
          </w:hyperlink>
        </w:p>
        <w:p w14:paraId="109482A2" w14:textId="2125B543" w:rsidR="00E52DA1" w:rsidRDefault="000140E6">
          <w:pPr>
            <w:pStyle w:val="TOC1"/>
            <w:tabs>
              <w:tab w:val="right" w:leader="dot" w:pos="9350"/>
            </w:tabs>
            <w:rPr>
              <w:rFonts w:cstheme="minorBidi"/>
              <w:noProof/>
            </w:rPr>
          </w:pPr>
          <w:hyperlink w:anchor="_Toc229164594" w:history="1">
            <w:r w:rsidR="00E52DA1" w:rsidRPr="009A4519">
              <w:rPr>
                <w:rStyle w:val="Hyperlink"/>
                <w:rFonts w:ascii="Arial Black" w:hAnsi="Arial Black"/>
                <w:noProof/>
              </w:rPr>
              <w:t>Methodology</w:t>
            </w:r>
            <w:r w:rsidR="00E52DA1">
              <w:rPr>
                <w:noProof/>
                <w:webHidden/>
              </w:rPr>
              <w:tab/>
            </w:r>
            <w:r w:rsidR="00E52DA1">
              <w:rPr>
                <w:noProof/>
                <w:webHidden/>
              </w:rPr>
              <w:fldChar w:fldCharType="begin"/>
            </w:r>
            <w:r w:rsidR="00E52DA1">
              <w:rPr>
                <w:noProof/>
                <w:webHidden/>
              </w:rPr>
              <w:instrText xml:space="preserve"> PAGEREF _Toc229164594 \h </w:instrText>
            </w:r>
            <w:r w:rsidR="00E52DA1">
              <w:rPr>
                <w:noProof/>
                <w:webHidden/>
              </w:rPr>
            </w:r>
            <w:r w:rsidR="00E52DA1">
              <w:rPr>
                <w:noProof/>
                <w:webHidden/>
              </w:rPr>
              <w:fldChar w:fldCharType="separate"/>
            </w:r>
            <w:r w:rsidR="00E52DA1">
              <w:rPr>
                <w:noProof/>
                <w:webHidden/>
              </w:rPr>
              <w:t>4</w:t>
            </w:r>
            <w:r w:rsidR="00E52DA1">
              <w:rPr>
                <w:noProof/>
                <w:webHidden/>
              </w:rPr>
              <w:fldChar w:fldCharType="end"/>
            </w:r>
          </w:hyperlink>
        </w:p>
        <w:p w14:paraId="2C643D2C" w14:textId="6D6989DB" w:rsidR="00E52DA1" w:rsidRDefault="000140E6" w:rsidP="00863064">
          <w:pPr>
            <w:pStyle w:val="TOC2"/>
            <w:rPr>
              <w:rFonts w:cstheme="minorBidi"/>
            </w:rPr>
          </w:pPr>
          <w:hyperlink w:anchor="_Toc229164595" w:history="1">
            <w:r w:rsidR="00E52DA1" w:rsidRPr="009A4519">
              <w:rPr>
                <w:rStyle w:val="Hyperlink"/>
              </w:rPr>
              <w:t>Research design</w:t>
            </w:r>
            <w:r w:rsidR="00E52DA1">
              <w:rPr>
                <w:webHidden/>
              </w:rPr>
              <w:tab/>
            </w:r>
            <w:r w:rsidR="00E52DA1">
              <w:rPr>
                <w:webHidden/>
              </w:rPr>
              <w:fldChar w:fldCharType="begin"/>
            </w:r>
            <w:r w:rsidR="00E52DA1">
              <w:rPr>
                <w:webHidden/>
              </w:rPr>
              <w:instrText xml:space="preserve"> PAGEREF _Toc229164595 \h </w:instrText>
            </w:r>
            <w:r w:rsidR="00E52DA1">
              <w:rPr>
                <w:webHidden/>
              </w:rPr>
            </w:r>
            <w:r w:rsidR="00E52DA1">
              <w:rPr>
                <w:webHidden/>
              </w:rPr>
              <w:fldChar w:fldCharType="separate"/>
            </w:r>
            <w:r w:rsidR="00E52DA1">
              <w:rPr>
                <w:webHidden/>
              </w:rPr>
              <w:t>4</w:t>
            </w:r>
            <w:r w:rsidR="00E52DA1">
              <w:rPr>
                <w:webHidden/>
              </w:rPr>
              <w:fldChar w:fldCharType="end"/>
            </w:r>
          </w:hyperlink>
        </w:p>
        <w:p w14:paraId="1C8B7CEE" w14:textId="6B69F043" w:rsidR="00E52DA1" w:rsidRDefault="000140E6" w:rsidP="00863064">
          <w:pPr>
            <w:pStyle w:val="TOC2"/>
            <w:rPr>
              <w:rFonts w:cstheme="minorBidi"/>
            </w:rPr>
          </w:pPr>
          <w:hyperlink w:anchor="_Toc229164596" w:history="1">
            <w:r w:rsidR="00E52DA1" w:rsidRPr="009A4519">
              <w:rPr>
                <w:rStyle w:val="Hyperlink"/>
              </w:rPr>
              <w:t>Data collection</w:t>
            </w:r>
            <w:r w:rsidR="00E52DA1">
              <w:rPr>
                <w:webHidden/>
              </w:rPr>
              <w:tab/>
            </w:r>
            <w:r w:rsidR="00E52DA1">
              <w:rPr>
                <w:webHidden/>
              </w:rPr>
              <w:fldChar w:fldCharType="begin"/>
            </w:r>
            <w:r w:rsidR="00E52DA1">
              <w:rPr>
                <w:webHidden/>
              </w:rPr>
              <w:instrText xml:space="preserve"> PAGEREF _Toc229164596 \h </w:instrText>
            </w:r>
            <w:r w:rsidR="00E52DA1">
              <w:rPr>
                <w:webHidden/>
              </w:rPr>
            </w:r>
            <w:r w:rsidR="00E52DA1">
              <w:rPr>
                <w:webHidden/>
              </w:rPr>
              <w:fldChar w:fldCharType="separate"/>
            </w:r>
            <w:r w:rsidR="00E52DA1">
              <w:rPr>
                <w:webHidden/>
              </w:rPr>
              <w:t>4</w:t>
            </w:r>
            <w:r w:rsidR="00E52DA1">
              <w:rPr>
                <w:webHidden/>
              </w:rPr>
              <w:fldChar w:fldCharType="end"/>
            </w:r>
          </w:hyperlink>
        </w:p>
        <w:p w14:paraId="2E4475ED" w14:textId="5FAD1E8C" w:rsidR="00E52DA1" w:rsidRDefault="000140E6" w:rsidP="00863064">
          <w:pPr>
            <w:pStyle w:val="TOC2"/>
            <w:rPr>
              <w:rFonts w:cstheme="minorBidi"/>
            </w:rPr>
          </w:pPr>
          <w:hyperlink w:anchor="_Toc229164597" w:history="1">
            <w:r w:rsidR="00E52DA1" w:rsidRPr="009A4519">
              <w:rPr>
                <w:rStyle w:val="Hyperlink"/>
              </w:rPr>
              <w:t>Multiple regression analysis</w:t>
            </w:r>
            <w:r w:rsidR="00E52DA1">
              <w:rPr>
                <w:webHidden/>
              </w:rPr>
              <w:tab/>
            </w:r>
            <w:r w:rsidR="00E52DA1">
              <w:rPr>
                <w:webHidden/>
              </w:rPr>
              <w:fldChar w:fldCharType="begin"/>
            </w:r>
            <w:r w:rsidR="00E52DA1">
              <w:rPr>
                <w:webHidden/>
              </w:rPr>
              <w:instrText xml:space="preserve"> PAGEREF _Toc229164597 \h </w:instrText>
            </w:r>
            <w:r w:rsidR="00E52DA1">
              <w:rPr>
                <w:webHidden/>
              </w:rPr>
            </w:r>
            <w:r w:rsidR="00E52DA1">
              <w:rPr>
                <w:webHidden/>
              </w:rPr>
              <w:fldChar w:fldCharType="separate"/>
            </w:r>
            <w:r w:rsidR="00E52DA1">
              <w:rPr>
                <w:webHidden/>
              </w:rPr>
              <w:t>4</w:t>
            </w:r>
            <w:r w:rsidR="00E52DA1">
              <w:rPr>
                <w:webHidden/>
              </w:rPr>
              <w:fldChar w:fldCharType="end"/>
            </w:r>
          </w:hyperlink>
        </w:p>
        <w:p w14:paraId="136CD92C" w14:textId="1EC135BE" w:rsidR="00E52DA1" w:rsidRDefault="000140E6" w:rsidP="00863064">
          <w:pPr>
            <w:pStyle w:val="TOC2"/>
            <w:rPr>
              <w:rFonts w:cstheme="minorBidi"/>
            </w:rPr>
          </w:pPr>
          <w:hyperlink w:anchor="_Toc229164598" w:history="1">
            <w:r w:rsidR="00E52DA1" w:rsidRPr="009A4519">
              <w:rPr>
                <w:rStyle w:val="Hyperlink"/>
                <w:rFonts w:eastAsia="Times New Roman"/>
              </w:rPr>
              <w:t>Diagnostic tests</w:t>
            </w:r>
            <w:r w:rsidR="00E52DA1">
              <w:rPr>
                <w:webHidden/>
              </w:rPr>
              <w:tab/>
            </w:r>
            <w:r w:rsidR="00E52DA1">
              <w:rPr>
                <w:webHidden/>
              </w:rPr>
              <w:fldChar w:fldCharType="begin"/>
            </w:r>
            <w:r w:rsidR="00E52DA1">
              <w:rPr>
                <w:webHidden/>
              </w:rPr>
              <w:instrText xml:space="preserve"> PAGEREF _Toc229164598 \h </w:instrText>
            </w:r>
            <w:r w:rsidR="00E52DA1">
              <w:rPr>
                <w:webHidden/>
              </w:rPr>
            </w:r>
            <w:r w:rsidR="00E52DA1">
              <w:rPr>
                <w:webHidden/>
              </w:rPr>
              <w:fldChar w:fldCharType="separate"/>
            </w:r>
            <w:r w:rsidR="00E52DA1">
              <w:rPr>
                <w:webHidden/>
              </w:rPr>
              <w:t>4</w:t>
            </w:r>
            <w:r w:rsidR="00E52DA1">
              <w:rPr>
                <w:webHidden/>
              </w:rPr>
              <w:fldChar w:fldCharType="end"/>
            </w:r>
          </w:hyperlink>
        </w:p>
        <w:p w14:paraId="51D418D1" w14:textId="165CF794" w:rsidR="00E52DA1" w:rsidRDefault="000140E6" w:rsidP="00863064">
          <w:pPr>
            <w:pStyle w:val="TOC2"/>
            <w:rPr>
              <w:rFonts w:cstheme="minorBidi"/>
            </w:rPr>
          </w:pPr>
          <w:hyperlink w:anchor="_Toc229164599" w:history="1">
            <w:r w:rsidR="00E52DA1" w:rsidRPr="009A4519">
              <w:rPr>
                <w:rStyle w:val="Hyperlink"/>
                <w:rFonts w:eastAsia="Times New Roman"/>
              </w:rPr>
              <w:t>Multicollinearity test</w:t>
            </w:r>
            <w:r w:rsidR="00E52DA1">
              <w:rPr>
                <w:webHidden/>
              </w:rPr>
              <w:tab/>
            </w:r>
            <w:r w:rsidR="00E52DA1">
              <w:rPr>
                <w:webHidden/>
              </w:rPr>
              <w:fldChar w:fldCharType="begin"/>
            </w:r>
            <w:r w:rsidR="00E52DA1">
              <w:rPr>
                <w:webHidden/>
              </w:rPr>
              <w:instrText xml:space="preserve"> PAGEREF _Toc229164599 \h </w:instrText>
            </w:r>
            <w:r w:rsidR="00E52DA1">
              <w:rPr>
                <w:webHidden/>
              </w:rPr>
            </w:r>
            <w:r w:rsidR="00E52DA1">
              <w:rPr>
                <w:webHidden/>
              </w:rPr>
              <w:fldChar w:fldCharType="separate"/>
            </w:r>
            <w:r w:rsidR="00E52DA1">
              <w:rPr>
                <w:webHidden/>
              </w:rPr>
              <w:t>4</w:t>
            </w:r>
            <w:r w:rsidR="00E52DA1">
              <w:rPr>
                <w:webHidden/>
              </w:rPr>
              <w:fldChar w:fldCharType="end"/>
            </w:r>
          </w:hyperlink>
        </w:p>
        <w:p w14:paraId="50C8EDBB" w14:textId="3222AF67" w:rsidR="00E52DA1" w:rsidRPr="00863064" w:rsidRDefault="000140E6" w:rsidP="00863064">
          <w:pPr>
            <w:pStyle w:val="TOC2"/>
            <w:rPr>
              <w:rFonts w:cstheme="minorBidi"/>
            </w:rPr>
          </w:pPr>
          <w:hyperlink w:anchor="_Toc229164600" w:history="1">
            <w:r w:rsidR="00E52DA1" w:rsidRPr="00863064">
              <w:rPr>
                <w:rStyle w:val="Hyperlink"/>
                <w:b w:val="0"/>
                <w:bCs w:val="0"/>
                <w:color w:val="auto"/>
              </w:rPr>
              <w:t>Heteroskedasticity test</w:t>
            </w:r>
            <w:r w:rsidR="00E52DA1" w:rsidRPr="00863064">
              <w:rPr>
                <w:webHidden/>
              </w:rPr>
              <w:tab/>
            </w:r>
            <w:r w:rsidR="00E52DA1" w:rsidRPr="00863064">
              <w:rPr>
                <w:webHidden/>
              </w:rPr>
              <w:fldChar w:fldCharType="begin"/>
            </w:r>
            <w:r w:rsidR="00E52DA1" w:rsidRPr="00863064">
              <w:rPr>
                <w:webHidden/>
              </w:rPr>
              <w:instrText xml:space="preserve"> PAGEREF _Toc229164600 \h </w:instrText>
            </w:r>
            <w:r w:rsidR="00E52DA1" w:rsidRPr="00863064">
              <w:rPr>
                <w:webHidden/>
              </w:rPr>
            </w:r>
            <w:r w:rsidR="00E52DA1" w:rsidRPr="00863064">
              <w:rPr>
                <w:webHidden/>
              </w:rPr>
              <w:fldChar w:fldCharType="separate"/>
            </w:r>
            <w:r w:rsidR="00E52DA1" w:rsidRPr="00863064">
              <w:rPr>
                <w:webHidden/>
              </w:rPr>
              <w:t>4</w:t>
            </w:r>
            <w:r w:rsidR="00E52DA1" w:rsidRPr="00863064">
              <w:rPr>
                <w:webHidden/>
              </w:rPr>
              <w:fldChar w:fldCharType="end"/>
            </w:r>
          </w:hyperlink>
        </w:p>
        <w:p w14:paraId="4754F6AD" w14:textId="596B411A" w:rsidR="00E52DA1" w:rsidRDefault="000140E6" w:rsidP="00863064">
          <w:pPr>
            <w:pStyle w:val="TOC2"/>
            <w:rPr>
              <w:rFonts w:cstheme="minorBidi"/>
            </w:rPr>
          </w:pPr>
          <w:hyperlink w:anchor="_Toc229164601" w:history="1">
            <w:r w:rsidR="00E52DA1" w:rsidRPr="009A4519">
              <w:rPr>
                <w:rStyle w:val="Hyperlink"/>
              </w:rPr>
              <w:t>Autocorrelation test</w:t>
            </w:r>
            <w:r w:rsidR="00E52DA1">
              <w:rPr>
                <w:webHidden/>
              </w:rPr>
              <w:tab/>
            </w:r>
            <w:r w:rsidR="00E52DA1">
              <w:rPr>
                <w:webHidden/>
              </w:rPr>
              <w:fldChar w:fldCharType="begin"/>
            </w:r>
            <w:r w:rsidR="00E52DA1">
              <w:rPr>
                <w:webHidden/>
              </w:rPr>
              <w:instrText xml:space="preserve"> PAGEREF _Toc229164601 \h </w:instrText>
            </w:r>
            <w:r w:rsidR="00E52DA1">
              <w:rPr>
                <w:webHidden/>
              </w:rPr>
            </w:r>
            <w:r w:rsidR="00E52DA1">
              <w:rPr>
                <w:webHidden/>
              </w:rPr>
              <w:fldChar w:fldCharType="separate"/>
            </w:r>
            <w:r w:rsidR="00E52DA1">
              <w:rPr>
                <w:webHidden/>
              </w:rPr>
              <w:t>5</w:t>
            </w:r>
            <w:r w:rsidR="00E52DA1">
              <w:rPr>
                <w:webHidden/>
              </w:rPr>
              <w:fldChar w:fldCharType="end"/>
            </w:r>
          </w:hyperlink>
        </w:p>
        <w:p w14:paraId="2188193A" w14:textId="0EC069A6" w:rsidR="00E52DA1" w:rsidRDefault="000140E6" w:rsidP="00863064">
          <w:pPr>
            <w:pStyle w:val="TOC2"/>
            <w:rPr>
              <w:rFonts w:cstheme="minorBidi"/>
            </w:rPr>
          </w:pPr>
          <w:hyperlink w:anchor="_Toc229164602" w:history="1">
            <w:r w:rsidR="00E52DA1" w:rsidRPr="009A4519">
              <w:rPr>
                <w:rStyle w:val="Hyperlink"/>
              </w:rPr>
              <w:t>Normality test</w:t>
            </w:r>
            <w:r w:rsidR="00E52DA1">
              <w:rPr>
                <w:webHidden/>
              </w:rPr>
              <w:tab/>
            </w:r>
            <w:r w:rsidR="00E52DA1">
              <w:rPr>
                <w:webHidden/>
              </w:rPr>
              <w:fldChar w:fldCharType="begin"/>
            </w:r>
            <w:r w:rsidR="00E52DA1">
              <w:rPr>
                <w:webHidden/>
              </w:rPr>
              <w:instrText xml:space="preserve"> PAGEREF _Toc229164602 \h </w:instrText>
            </w:r>
            <w:r w:rsidR="00E52DA1">
              <w:rPr>
                <w:webHidden/>
              </w:rPr>
            </w:r>
            <w:r w:rsidR="00E52DA1">
              <w:rPr>
                <w:webHidden/>
              </w:rPr>
              <w:fldChar w:fldCharType="separate"/>
            </w:r>
            <w:r w:rsidR="00E52DA1">
              <w:rPr>
                <w:webHidden/>
              </w:rPr>
              <w:t>5</w:t>
            </w:r>
            <w:r w:rsidR="00E52DA1">
              <w:rPr>
                <w:webHidden/>
              </w:rPr>
              <w:fldChar w:fldCharType="end"/>
            </w:r>
          </w:hyperlink>
        </w:p>
        <w:p w14:paraId="7D3C7965" w14:textId="42E60CE7" w:rsidR="00E52DA1" w:rsidRDefault="000140E6" w:rsidP="00863064">
          <w:pPr>
            <w:pStyle w:val="TOC2"/>
            <w:rPr>
              <w:rFonts w:cstheme="minorBidi"/>
            </w:rPr>
          </w:pPr>
          <w:hyperlink w:anchor="_Toc229164603" w:history="1">
            <w:r w:rsidR="00E52DA1" w:rsidRPr="009A4519">
              <w:rPr>
                <w:rStyle w:val="Hyperlink"/>
              </w:rPr>
              <w:t>GARCH volatility modelling</w:t>
            </w:r>
            <w:r w:rsidR="00E52DA1">
              <w:rPr>
                <w:webHidden/>
              </w:rPr>
              <w:tab/>
            </w:r>
            <w:r w:rsidR="00E52DA1">
              <w:rPr>
                <w:webHidden/>
              </w:rPr>
              <w:fldChar w:fldCharType="begin"/>
            </w:r>
            <w:r w:rsidR="00E52DA1">
              <w:rPr>
                <w:webHidden/>
              </w:rPr>
              <w:instrText xml:space="preserve"> PAGEREF _Toc229164603 \h </w:instrText>
            </w:r>
            <w:r w:rsidR="00E52DA1">
              <w:rPr>
                <w:webHidden/>
              </w:rPr>
            </w:r>
            <w:r w:rsidR="00E52DA1">
              <w:rPr>
                <w:webHidden/>
              </w:rPr>
              <w:fldChar w:fldCharType="separate"/>
            </w:r>
            <w:r w:rsidR="00E52DA1">
              <w:rPr>
                <w:webHidden/>
              </w:rPr>
              <w:t>5</w:t>
            </w:r>
            <w:r w:rsidR="00E52DA1">
              <w:rPr>
                <w:webHidden/>
              </w:rPr>
              <w:fldChar w:fldCharType="end"/>
            </w:r>
          </w:hyperlink>
        </w:p>
        <w:p w14:paraId="140A01CB" w14:textId="056EE4D8" w:rsidR="00E52DA1" w:rsidRDefault="000140E6" w:rsidP="00863064">
          <w:pPr>
            <w:pStyle w:val="TOC2"/>
            <w:rPr>
              <w:rFonts w:cstheme="minorBidi"/>
            </w:rPr>
          </w:pPr>
          <w:hyperlink w:anchor="_Toc229164604" w:history="1">
            <w:r w:rsidR="00E52DA1" w:rsidRPr="009A4519">
              <w:rPr>
                <w:rStyle w:val="Hyperlink"/>
              </w:rPr>
              <w:t>Structural break analysis</w:t>
            </w:r>
            <w:r w:rsidR="00E52DA1">
              <w:rPr>
                <w:webHidden/>
              </w:rPr>
              <w:tab/>
            </w:r>
            <w:r w:rsidR="00E52DA1">
              <w:rPr>
                <w:webHidden/>
              </w:rPr>
              <w:fldChar w:fldCharType="begin"/>
            </w:r>
            <w:r w:rsidR="00E52DA1">
              <w:rPr>
                <w:webHidden/>
              </w:rPr>
              <w:instrText xml:space="preserve"> PAGEREF _Toc229164604 \h </w:instrText>
            </w:r>
            <w:r w:rsidR="00E52DA1">
              <w:rPr>
                <w:webHidden/>
              </w:rPr>
            </w:r>
            <w:r w:rsidR="00E52DA1">
              <w:rPr>
                <w:webHidden/>
              </w:rPr>
              <w:fldChar w:fldCharType="separate"/>
            </w:r>
            <w:r w:rsidR="00E52DA1">
              <w:rPr>
                <w:webHidden/>
              </w:rPr>
              <w:t>5</w:t>
            </w:r>
            <w:r w:rsidR="00E52DA1">
              <w:rPr>
                <w:webHidden/>
              </w:rPr>
              <w:fldChar w:fldCharType="end"/>
            </w:r>
          </w:hyperlink>
        </w:p>
        <w:p w14:paraId="5EF38403" w14:textId="5AF4B4C9" w:rsidR="00E52DA1" w:rsidRDefault="000140E6">
          <w:pPr>
            <w:pStyle w:val="TOC1"/>
            <w:tabs>
              <w:tab w:val="right" w:leader="dot" w:pos="9350"/>
            </w:tabs>
            <w:rPr>
              <w:rFonts w:cstheme="minorBidi"/>
              <w:noProof/>
            </w:rPr>
          </w:pPr>
          <w:hyperlink w:anchor="_Toc229164605" w:history="1">
            <w:r w:rsidR="00E52DA1" w:rsidRPr="009A4519">
              <w:rPr>
                <w:rStyle w:val="Hyperlink"/>
                <w:rFonts w:ascii="Arial Black" w:hAnsi="Arial Black"/>
                <w:noProof/>
              </w:rPr>
              <w:t>Data Description and Summary Statistics</w:t>
            </w:r>
            <w:r w:rsidR="00E52DA1">
              <w:rPr>
                <w:noProof/>
                <w:webHidden/>
              </w:rPr>
              <w:tab/>
            </w:r>
            <w:r w:rsidR="00E52DA1">
              <w:rPr>
                <w:noProof/>
                <w:webHidden/>
              </w:rPr>
              <w:fldChar w:fldCharType="begin"/>
            </w:r>
            <w:r w:rsidR="00E52DA1">
              <w:rPr>
                <w:noProof/>
                <w:webHidden/>
              </w:rPr>
              <w:instrText xml:space="preserve"> PAGEREF _Toc229164605 \h </w:instrText>
            </w:r>
            <w:r w:rsidR="00E52DA1">
              <w:rPr>
                <w:noProof/>
                <w:webHidden/>
              </w:rPr>
            </w:r>
            <w:r w:rsidR="00E52DA1">
              <w:rPr>
                <w:noProof/>
                <w:webHidden/>
              </w:rPr>
              <w:fldChar w:fldCharType="separate"/>
            </w:r>
            <w:r w:rsidR="00E52DA1">
              <w:rPr>
                <w:noProof/>
                <w:webHidden/>
              </w:rPr>
              <w:t>5</w:t>
            </w:r>
            <w:r w:rsidR="00E52DA1">
              <w:rPr>
                <w:noProof/>
                <w:webHidden/>
              </w:rPr>
              <w:fldChar w:fldCharType="end"/>
            </w:r>
          </w:hyperlink>
        </w:p>
        <w:p w14:paraId="3F1C5AEE" w14:textId="528B9BC3" w:rsidR="00E52DA1" w:rsidRDefault="000140E6" w:rsidP="00863064">
          <w:pPr>
            <w:pStyle w:val="TOC2"/>
            <w:rPr>
              <w:rFonts w:cstheme="minorBidi"/>
            </w:rPr>
          </w:pPr>
          <w:hyperlink w:anchor="_Toc229164606" w:history="1">
            <w:r w:rsidR="00E52DA1" w:rsidRPr="009A4519">
              <w:rPr>
                <w:rStyle w:val="Hyperlink"/>
              </w:rPr>
              <w:t>Data description</w:t>
            </w:r>
            <w:r w:rsidR="00E52DA1">
              <w:rPr>
                <w:webHidden/>
              </w:rPr>
              <w:tab/>
            </w:r>
            <w:r w:rsidR="00E52DA1">
              <w:rPr>
                <w:webHidden/>
              </w:rPr>
              <w:fldChar w:fldCharType="begin"/>
            </w:r>
            <w:r w:rsidR="00E52DA1">
              <w:rPr>
                <w:webHidden/>
              </w:rPr>
              <w:instrText xml:space="preserve"> PAGEREF _Toc229164606 \h </w:instrText>
            </w:r>
            <w:r w:rsidR="00E52DA1">
              <w:rPr>
                <w:webHidden/>
              </w:rPr>
            </w:r>
            <w:r w:rsidR="00E52DA1">
              <w:rPr>
                <w:webHidden/>
              </w:rPr>
              <w:fldChar w:fldCharType="separate"/>
            </w:r>
            <w:r w:rsidR="00E52DA1">
              <w:rPr>
                <w:webHidden/>
              </w:rPr>
              <w:t>5</w:t>
            </w:r>
            <w:r w:rsidR="00E52DA1">
              <w:rPr>
                <w:webHidden/>
              </w:rPr>
              <w:fldChar w:fldCharType="end"/>
            </w:r>
          </w:hyperlink>
        </w:p>
        <w:p w14:paraId="3DD92F42" w14:textId="1AB9C775" w:rsidR="00E52DA1" w:rsidRDefault="000140E6" w:rsidP="00863064">
          <w:pPr>
            <w:pStyle w:val="TOC2"/>
            <w:rPr>
              <w:rFonts w:cstheme="minorBidi"/>
            </w:rPr>
          </w:pPr>
          <w:hyperlink w:anchor="_Toc229164607" w:history="1">
            <w:r w:rsidR="00E52DA1" w:rsidRPr="009A4519">
              <w:rPr>
                <w:rStyle w:val="Hyperlink"/>
              </w:rPr>
              <w:t>Summary statistics</w:t>
            </w:r>
            <w:r w:rsidR="00E52DA1">
              <w:rPr>
                <w:webHidden/>
              </w:rPr>
              <w:tab/>
            </w:r>
            <w:r w:rsidR="00E52DA1">
              <w:rPr>
                <w:webHidden/>
              </w:rPr>
              <w:fldChar w:fldCharType="begin"/>
            </w:r>
            <w:r w:rsidR="00E52DA1">
              <w:rPr>
                <w:webHidden/>
              </w:rPr>
              <w:instrText xml:space="preserve"> PAGEREF _Toc229164607 \h </w:instrText>
            </w:r>
            <w:r w:rsidR="00E52DA1">
              <w:rPr>
                <w:webHidden/>
              </w:rPr>
            </w:r>
            <w:r w:rsidR="00E52DA1">
              <w:rPr>
                <w:webHidden/>
              </w:rPr>
              <w:fldChar w:fldCharType="separate"/>
            </w:r>
            <w:r w:rsidR="00E52DA1">
              <w:rPr>
                <w:webHidden/>
              </w:rPr>
              <w:t>6</w:t>
            </w:r>
            <w:r w:rsidR="00E52DA1">
              <w:rPr>
                <w:webHidden/>
              </w:rPr>
              <w:fldChar w:fldCharType="end"/>
            </w:r>
          </w:hyperlink>
        </w:p>
        <w:p w14:paraId="4FF6C5CD" w14:textId="18170B94" w:rsidR="00E52DA1" w:rsidRDefault="000140E6">
          <w:pPr>
            <w:pStyle w:val="TOC1"/>
            <w:tabs>
              <w:tab w:val="right" w:leader="dot" w:pos="9350"/>
            </w:tabs>
            <w:rPr>
              <w:rFonts w:cstheme="minorBidi"/>
              <w:noProof/>
            </w:rPr>
          </w:pPr>
          <w:hyperlink w:anchor="_Toc229164608" w:history="1">
            <w:r w:rsidR="00E52DA1" w:rsidRPr="009A4519">
              <w:rPr>
                <w:rStyle w:val="Hyperlink"/>
                <w:rFonts w:ascii="Arial Black" w:hAnsi="Arial Black"/>
                <w:noProof/>
              </w:rPr>
              <w:t>Correlation analysis</w:t>
            </w:r>
            <w:r w:rsidR="00E52DA1">
              <w:rPr>
                <w:noProof/>
                <w:webHidden/>
              </w:rPr>
              <w:tab/>
            </w:r>
            <w:r w:rsidR="00E52DA1">
              <w:rPr>
                <w:noProof/>
                <w:webHidden/>
              </w:rPr>
              <w:fldChar w:fldCharType="begin"/>
            </w:r>
            <w:r w:rsidR="00E52DA1">
              <w:rPr>
                <w:noProof/>
                <w:webHidden/>
              </w:rPr>
              <w:instrText xml:space="preserve"> PAGEREF _Toc229164608 \h </w:instrText>
            </w:r>
            <w:r w:rsidR="00E52DA1">
              <w:rPr>
                <w:noProof/>
                <w:webHidden/>
              </w:rPr>
            </w:r>
            <w:r w:rsidR="00E52DA1">
              <w:rPr>
                <w:noProof/>
                <w:webHidden/>
              </w:rPr>
              <w:fldChar w:fldCharType="separate"/>
            </w:r>
            <w:r w:rsidR="00E52DA1">
              <w:rPr>
                <w:noProof/>
                <w:webHidden/>
              </w:rPr>
              <w:t>6</w:t>
            </w:r>
            <w:r w:rsidR="00E52DA1">
              <w:rPr>
                <w:noProof/>
                <w:webHidden/>
              </w:rPr>
              <w:fldChar w:fldCharType="end"/>
            </w:r>
          </w:hyperlink>
        </w:p>
        <w:p w14:paraId="490F269C" w14:textId="358B7C32" w:rsidR="00E52DA1" w:rsidRDefault="000140E6">
          <w:pPr>
            <w:pStyle w:val="TOC1"/>
            <w:tabs>
              <w:tab w:val="right" w:leader="dot" w:pos="9350"/>
            </w:tabs>
            <w:rPr>
              <w:rFonts w:cstheme="minorBidi"/>
              <w:noProof/>
            </w:rPr>
          </w:pPr>
          <w:hyperlink w:anchor="_Toc229164609" w:history="1">
            <w:r w:rsidR="00E52DA1" w:rsidRPr="009A4519">
              <w:rPr>
                <w:rStyle w:val="Hyperlink"/>
                <w:rFonts w:ascii="Arial Black" w:hAnsi="Arial Black"/>
                <w:noProof/>
              </w:rPr>
              <w:t>Multiple Regression analysis</w:t>
            </w:r>
            <w:r w:rsidR="00E52DA1">
              <w:rPr>
                <w:noProof/>
                <w:webHidden/>
              </w:rPr>
              <w:tab/>
            </w:r>
            <w:r w:rsidR="00E52DA1">
              <w:rPr>
                <w:noProof/>
                <w:webHidden/>
              </w:rPr>
              <w:fldChar w:fldCharType="begin"/>
            </w:r>
            <w:r w:rsidR="00E52DA1">
              <w:rPr>
                <w:noProof/>
                <w:webHidden/>
              </w:rPr>
              <w:instrText xml:space="preserve"> PAGEREF _Toc229164609 \h </w:instrText>
            </w:r>
            <w:r w:rsidR="00E52DA1">
              <w:rPr>
                <w:noProof/>
                <w:webHidden/>
              </w:rPr>
            </w:r>
            <w:r w:rsidR="00E52DA1">
              <w:rPr>
                <w:noProof/>
                <w:webHidden/>
              </w:rPr>
              <w:fldChar w:fldCharType="separate"/>
            </w:r>
            <w:r w:rsidR="00E52DA1">
              <w:rPr>
                <w:noProof/>
                <w:webHidden/>
              </w:rPr>
              <w:t>7</w:t>
            </w:r>
            <w:r w:rsidR="00E52DA1">
              <w:rPr>
                <w:noProof/>
                <w:webHidden/>
              </w:rPr>
              <w:fldChar w:fldCharType="end"/>
            </w:r>
          </w:hyperlink>
        </w:p>
        <w:p w14:paraId="6549000B" w14:textId="0632E83F" w:rsidR="00E52DA1" w:rsidRDefault="000140E6" w:rsidP="00863064">
          <w:pPr>
            <w:pStyle w:val="TOC2"/>
            <w:rPr>
              <w:rFonts w:cstheme="minorBidi"/>
            </w:rPr>
          </w:pPr>
          <w:hyperlink w:anchor="_Toc229164610" w:history="1">
            <w:r w:rsidR="00E52DA1" w:rsidRPr="009A4519">
              <w:rPr>
                <w:rStyle w:val="Hyperlink"/>
              </w:rPr>
              <w:t>Initial Regression Model</w:t>
            </w:r>
            <w:r w:rsidR="00E52DA1">
              <w:rPr>
                <w:webHidden/>
              </w:rPr>
              <w:tab/>
            </w:r>
            <w:r w:rsidR="00E52DA1">
              <w:rPr>
                <w:webHidden/>
              </w:rPr>
              <w:fldChar w:fldCharType="begin"/>
            </w:r>
            <w:r w:rsidR="00E52DA1">
              <w:rPr>
                <w:webHidden/>
              </w:rPr>
              <w:instrText xml:space="preserve"> PAGEREF _Toc229164610 \h </w:instrText>
            </w:r>
            <w:r w:rsidR="00E52DA1">
              <w:rPr>
                <w:webHidden/>
              </w:rPr>
            </w:r>
            <w:r w:rsidR="00E52DA1">
              <w:rPr>
                <w:webHidden/>
              </w:rPr>
              <w:fldChar w:fldCharType="separate"/>
            </w:r>
            <w:r w:rsidR="00E52DA1">
              <w:rPr>
                <w:webHidden/>
              </w:rPr>
              <w:t>7</w:t>
            </w:r>
            <w:r w:rsidR="00E52DA1">
              <w:rPr>
                <w:webHidden/>
              </w:rPr>
              <w:fldChar w:fldCharType="end"/>
            </w:r>
          </w:hyperlink>
        </w:p>
        <w:p w14:paraId="3C9389E0" w14:textId="3C82BF37" w:rsidR="00E52DA1" w:rsidRDefault="000140E6" w:rsidP="00863064">
          <w:pPr>
            <w:pStyle w:val="TOC2"/>
            <w:rPr>
              <w:rFonts w:cstheme="minorBidi"/>
            </w:rPr>
          </w:pPr>
          <w:hyperlink w:anchor="_Toc229164611" w:history="1">
            <w:r w:rsidR="00E52DA1" w:rsidRPr="009A4519">
              <w:rPr>
                <w:rStyle w:val="Hyperlink"/>
              </w:rPr>
              <w:t>Revised Regression Model</w:t>
            </w:r>
            <w:r w:rsidR="00E52DA1">
              <w:rPr>
                <w:webHidden/>
              </w:rPr>
              <w:tab/>
            </w:r>
            <w:r w:rsidR="00E52DA1">
              <w:rPr>
                <w:webHidden/>
              </w:rPr>
              <w:fldChar w:fldCharType="begin"/>
            </w:r>
            <w:r w:rsidR="00E52DA1">
              <w:rPr>
                <w:webHidden/>
              </w:rPr>
              <w:instrText xml:space="preserve"> PAGEREF _Toc229164611 \h </w:instrText>
            </w:r>
            <w:r w:rsidR="00E52DA1">
              <w:rPr>
                <w:webHidden/>
              </w:rPr>
            </w:r>
            <w:r w:rsidR="00E52DA1">
              <w:rPr>
                <w:webHidden/>
              </w:rPr>
              <w:fldChar w:fldCharType="separate"/>
            </w:r>
            <w:r w:rsidR="00E52DA1">
              <w:rPr>
                <w:webHidden/>
              </w:rPr>
              <w:t>8</w:t>
            </w:r>
            <w:r w:rsidR="00E52DA1">
              <w:rPr>
                <w:webHidden/>
              </w:rPr>
              <w:fldChar w:fldCharType="end"/>
            </w:r>
          </w:hyperlink>
        </w:p>
        <w:p w14:paraId="031D3517" w14:textId="11F06011" w:rsidR="00E52DA1" w:rsidRDefault="000140E6" w:rsidP="00863064">
          <w:pPr>
            <w:pStyle w:val="TOC2"/>
            <w:rPr>
              <w:rFonts w:cstheme="minorBidi"/>
            </w:rPr>
          </w:pPr>
          <w:hyperlink w:anchor="_Toc229164612" w:history="1">
            <w:r w:rsidR="00E52DA1" w:rsidRPr="009A4519">
              <w:rPr>
                <w:rStyle w:val="Hyperlink"/>
              </w:rPr>
              <w:t>Robust Standard Error Estimation</w:t>
            </w:r>
            <w:r w:rsidR="00E52DA1">
              <w:rPr>
                <w:webHidden/>
              </w:rPr>
              <w:tab/>
            </w:r>
            <w:r w:rsidR="00E52DA1">
              <w:rPr>
                <w:webHidden/>
              </w:rPr>
              <w:fldChar w:fldCharType="begin"/>
            </w:r>
            <w:r w:rsidR="00E52DA1">
              <w:rPr>
                <w:webHidden/>
              </w:rPr>
              <w:instrText xml:space="preserve"> PAGEREF _Toc229164612 \h </w:instrText>
            </w:r>
            <w:r w:rsidR="00E52DA1">
              <w:rPr>
                <w:webHidden/>
              </w:rPr>
            </w:r>
            <w:r w:rsidR="00E52DA1">
              <w:rPr>
                <w:webHidden/>
              </w:rPr>
              <w:fldChar w:fldCharType="separate"/>
            </w:r>
            <w:r w:rsidR="00E52DA1">
              <w:rPr>
                <w:webHidden/>
              </w:rPr>
              <w:t>9</w:t>
            </w:r>
            <w:r w:rsidR="00E52DA1">
              <w:rPr>
                <w:webHidden/>
              </w:rPr>
              <w:fldChar w:fldCharType="end"/>
            </w:r>
          </w:hyperlink>
        </w:p>
        <w:p w14:paraId="128A5740" w14:textId="6C471B1A" w:rsidR="00E52DA1" w:rsidRDefault="000140E6">
          <w:pPr>
            <w:pStyle w:val="TOC1"/>
            <w:tabs>
              <w:tab w:val="right" w:leader="dot" w:pos="9350"/>
            </w:tabs>
            <w:rPr>
              <w:rFonts w:cstheme="minorBidi"/>
              <w:noProof/>
            </w:rPr>
          </w:pPr>
          <w:hyperlink w:anchor="_Toc229164613" w:history="1">
            <w:r w:rsidR="00E52DA1" w:rsidRPr="009A4519">
              <w:rPr>
                <w:rStyle w:val="Hyperlink"/>
                <w:rFonts w:ascii="Arial Black" w:hAnsi="Arial Black"/>
                <w:noProof/>
              </w:rPr>
              <w:t>Diagnostic tests</w:t>
            </w:r>
            <w:r w:rsidR="00E52DA1">
              <w:rPr>
                <w:noProof/>
                <w:webHidden/>
              </w:rPr>
              <w:tab/>
            </w:r>
            <w:r w:rsidR="00E52DA1">
              <w:rPr>
                <w:noProof/>
                <w:webHidden/>
              </w:rPr>
              <w:fldChar w:fldCharType="begin"/>
            </w:r>
            <w:r w:rsidR="00E52DA1">
              <w:rPr>
                <w:noProof/>
                <w:webHidden/>
              </w:rPr>
              <w:instrText xml:space="preserve"> PAGEREF _Toc229164613 \h </w:instrText>
            </w:r>
            <w:r w:rsidR="00E52DA1">
              <w:rPr>
                <w:noProof/>
                <w:webHidden/>
              </w:rPr>
            </w:r>
            <w:r w:rsidR="00E52DA1">
              <w:rPr>
                <w:noProof/>
                <w:webHidden/>
              </w:rPr>
              <w:fldChar w:fldCharType="separate"/>
            </w:r>
            <w:r w:rsidR="00E52DA1">
              <w:rPr>
                <w:noProof/>
                <w:webHidden/>
              </w:rPr>
              <w:t>9</w:t>
            </w:r>
            <w:r w:rsidR="00E52DA1">
              <w:rPr>
                <w:noProof/>
                <w:webHidden/>
              </w:rPr>
              <w:fldChar w:fldCharType="end"/>
            </w:r>
          </w:hyperlink>
        </w:p>
        <w:p w14:paraId="6041E5F4" w14:textId="3FC6D305" w:rsidR="00E52DA1" w:rsidRDefault="000140E6" w:rsidP="00863064">
          <w:pPr>
            <w:pStyle w:val="TOC2"/>
            <w:rPr>
              <w:rFonts w:cstheme="minorBidi"/>
            </w:rPr>
          </w:pPr>
          <w:hyperlink w:anchor="_Toc229164614" w:history="1">
            <w:r w:rsidR="00E52DA1" w:rsidRPr="009A4519">
              <w:rPr>
                <w:rStyle w:val="Hyperlink"/>
              </w:rPr>
              <w:t>Multicollinearity test</w:t>
            </w:r>
            <w:r w:rsidR="00E52DA1">
              <w:rPr>
                <w:webHidden/>
              </w:rPr>
              <w:tab/>
            </w:r>
            <w:r w:rsidR="00E52DA1">
              <w:rPr>
                <w:webHidden/>
              </w:rPr>
              <w:fldChar w:fldCharType="begin"/>
            </w:r>
            <w:r w:rsidR="00E52DA1">
              <w:rPr>
                <w:webHidden/>
              </w:rPr>
              <w:instrText xml:space="preserve"> PAGEREF _Toc229164614 \h </w:instrText>
            </w:r>
            <w:r w:rsidR="00E52DA1">
              <w:rPr>
                <w:webHidden/>
              </w:rPr>
            </w:r>
            <w:r w:rsidR="00E52DA1">
              <w:rPr>
                <w:webHidden/>
              </w:rPr>
              <w:fldChar w:fldCharType="separate"/>
            </w:r>
            <w:r w:rsidR="00E52DA1">
              <w:rPr>
                <w:webHidden/>
              </w:rPr>
              <w:t>9</w:t>
            </w:r>
            <w:r w:rsidR="00E52DA1">
              <w:rPr>
                <w:webHidden/>
              </w:rPr>
              <w:fldChar w:fldCharType="end"/>
            </w:r>
          </w:hyperlink>
        </w:p>
        <w:p w14:paraId="5B1F98DB" w14:textId="07D8729E" w:rsidR="00E52DA1" w:rsidRDefault="000140E6" w:rsidP="00863064">
          <w:pPr>
            <w:pStyle w:val="TOC2"/>
            <w:rPr>
              <w:rFonts w:cstheme="minorBidi"/>
            </w:rPr>
          </w:pPr>
          <w:hyperlink w:anchor="_Toc229164615" w:history="1">
            <w:r w:rsidR="00E52DA1" w:rsidRPr="009A4519">
              <w:rPr>
                <w:rStyle w:val="Hyperlink"/>
              </w:rPr>
              <w:t>Heteroskedasticity test</w:t>
            </w:r>
            <w:r w:rsidR="00E52DA1">
              <w:rPr>
                <w:webHidden/>
              </w:rPr>
              <w:tab/>
            </w:r>
            <w:r w:rsidR="00E52DA1">
              <w:rPr>
                <w:webHidden/>
              </w:rPr>
              <w:fldChar w:fldCharType="begin"/>
            </w:r>
            <w:r w:rsidR="00E52DA1">
              <w:rPr>
                <w:webHidden/>
              </w:rPr>
              <w:instrText xml:space="preserve"> PAGEREF _Toc229164615 \h </w:instrText>
            </w:r>
            <w:r w:rsidR="00E52DA1">
              <w:rPr>
                <w:webHidden/>
              </w:rPr>
            </w:r>
            <w:r w:rsidR="00E52DA1">
              <w:rPr>
                <w:webHidden/>
              </w:rPr>
              <w:fldChar w:fldCharType="separate"/>
            </w:r>
            <w:r w:rsidR="00E52DA1">
              <w:rPr>
                <w:webHidden/>
              </w:rPr>
              <w:t>10</w:t>
            </w:r>
            <w:r w:rsidR="00E52DA1">
              <w:rPr>
                <w:webHidden/>
              </w:rPr>
              <w:fldChar w:fldCharType="end"/>
            </w:r>
          </w:hyperlink>
        </w:p>
        <w:p w14:paraId="6637F3E1" w14:textId="2398A17A" w:rsidR="00E52DA1" w:rsidRDefault="000140E6" w:rsidP="00863064">
          <w:pPr>
            <w:pStyle w:val="TOC2"/>
            <w:rPr>
              <w:rFonts w:cstheme="minorBidi"/>
            </w:rPr>
          </w:pPr>
          <w:hyperlink w:anchor="_Toc229164616" w:history="1">
            <w:r w:rsidR="00E52DA1" w:rsidRPr="009A4519">
              <w:rPr>
                <w:rStyle w:val="Hyperlink"/>
              </w:rPr>
              <w:t>Autocorrelation test</w:t>
            </w:r>
            <w:r w:rsidR="00E52DA1">
              <w:rPr>
                <w:webHidden/>
              </w:rPr>
              <w:tab/>
            </w:r>
            <w:r w:rsidR="00E52DA1">
              <w:rPr>
                <w:webHidden/>
              </w:rPr>
              <w:fldChar w:fldCharType="begin"/>
            </w:r>
            <w:r w:rsidR="00E52DA1">
              <w:rPr>
                <w:webHidden/>
              </w:rPr>
              <w:instrText xml:space="preserve"> PAGEREF _Toc229164616 \h </w:instrText>
            </w:r>
            <w:r w:rsidR="00E52DA1">
              <w:rPr>
                <w:webHidden/>
              </w:rPr>
            </w:r>
            <w:r w:rsidR="00E52DA1">
              <w:rPr>
                <w:webHidden/>
              </w:rPr>
              <w:fldChar w:fldCharType="separate"/>
            </w:r>
            <w:r w:rsidR="00E52DA1">
              <w:rPr>
                <w:webHidden/>
              </w:rPr>
              <w:t>10</w:t>
            </w:r>
            <w:r w:rsidR="00E52DA1">
              <w:rPr>
                <w:webHidden/>
              </w:rPr>
              <w:fldChar w:fldCharType="end"/>
            </w:r>
          </w:hyperlink>
        </w:p>
        <w:p w14:paraId="0B93F547" w14:textId="7AF53355" w:rsidR="00E52DA1" w:rsidRDefault="000140E6" w:rsidP="00863064">
          <w:pPr>
            <w:pStyle w:val="TOC2"/>
            <w:rPr>
              <w:rFonts w:cstheme="minorBidi"/>
            </w:rPr>
          </w:pPr>
          <w:hyperlink w:anchor="_Toc229164617" w:history="1">
            <w:r w:rsidR="00E52DA1" w:rsidRPr="009A4519">
              <w:rPr>
                <w:rStyle w:val="Hyperlink"/>
              </w:rPr>
              <w:t>Normality test</w:t>
            </w:r>
            <w:r w:rsidR="00E52DA1">
              <w:rPr>
                <w:webHidden/>
              </w:rPr>
              <w:tab/>
            </w:r>
            <w:r w:rsidR="00E52DA1">
              <w:rPr>
                <w:webHidden/>
              </w:rPr>
              <w:fldChar w:fldCharType="begin"/>
            </w:r>
            <w:r w:rsidR="00E52DA1">
              <w:rPr>
                <w:webHidden/>
              </w:rPr>
              <w:instrText xml:space="preserve"> PAGEREF _Toc229164617 \h </w:instrText>
            </w:r>
            <w:r w:rsidR="00E52DA1">
              <w:rPr>
                <w:webHidden/>
              </w:rPr>
            </w:r>
            <w:r w:rsidR="00E52DA1">
              <w:rPr>
                <w:webHidden/>
              </w:rPr>
              <w:fldChar w:fldCharType="separate"/>
            </w:r>
            <w:r w:rsidR="00E52DA1">
              <w:rPr>
                <w:webHidden/>
              </w:rPr>
              <w:t>10</w:t>
            </w:r>
            <w:r w:rsidR="00E52DA1">
              <w:rPr>
                <w:webHidden/>
              </w:rPr>
              <w:fldChar w:fldCharType="end"/>
            </w:r>
          </w:hyperlink>
        </w:p>
        <w:p w14:paraId="463565E8" w14:textId="7A4D85A6" w:rsidR="00E52DA1" w:rsidRDefault="000140E6">
          <w:pPr>
            <w:pStyle w:val="TOC1"/>
            <w:tabs>
              <w:tab w:val="right" w:leader="dot" w:pos="9350"/>
            </w:tabs>
            <w:rPr>
              <w:rFonts w:cstheme="minorBidi"/>
              <w:noProof/>
            </w:rPr>
          </w:pPr>
          <w:hyperlink w:anchor="_Toc229164618" w:history="1">
            <w:r w:rsidR="00E52DA1" w:rsidRPr="009A4519">
              <w:rPr>
                <w:rStyle w:val="Hyperlink"/>
                <w:rFonts w:ascii="Arial Black" w:hAnsi="Arial Black"/>
                <w:noProof/>
              </w:rPr>
              <w:t>Volatility modelling using GARCH</w:t>
            </w:r>
            <w:r w:rsidR="00E52DA1">
              <w:rPr>
                <w:noProof/>
                <w:webHidden/>
              </w:rPr>
              <w:tab/>
            </w:r>
            <w:r w:rsidR="00E52DA1">
              <w:rPr>
                <w:noProof/>
                <w:webHidden/>
              </w:rPr>
              <w:fldChar w:fldCharType="begin"/>
            </w:r>
            <w:r w:rsidR="00E52DA1">
              <w:rPr>
                <w:noProof/>
                <w:webHidden/>
              </w:rPr>
              <w:instrText xml:space="preserve"> PAGEREF _Toc229164618 \h </w:instrText>
            </w:r>
            <w:r w:rsidR="00E52DA1">
              <w:rPr>
                <w:noProof/>
                <w:webHidden/>
              </w:rPr>
            </w:r>
            <w:r w:rsidR="00E52DA1">
              <w:rPr>
                <w:noProof/>
                <w:webHidden/>
              </w:rPr>
              <w:fldChar w:fldCharType="separate"/>
            </w:r>
            <w:r w:rsidR="00E52DA1">
              <w:rPr>
                <w:noProof/>
                <w:webHidden/>
              </w:rPr>
              <w:t>11</w:t>
            </w:r>
            <w:r w:rsidR="00E52DA1">
              <w:rPr>
                <w:noProof/>
                <w:webHidden/>
              </w:rPr>
              <w:fldChar w:fldCharType="end"/>
            </w:r>
          </w:hyperlink>
        </w:p>
        <w:p w14:paraId="09934934" w14:textId="3834BD7D" w:rsidR="00E52DA1" w:rsidRDefault="000140E6">
          <w:pPr>
            <w:pStyle w:val="TOC1"/>
            <w:tabs>
              <w:tab w:val="right" w:leader="dot" w:pos="9350"/>
            </w:tabs>
            <w:rPr>
              <w:rFonts w:cstheme="minorBidi"/>
              <w:noProof/>
            </w:rPr>
          </w:pPr>
          <w:hyperlink w:anchor="_Toc229164619" w:history="1">
            <w:r w:rsidR="00E52DA1" w:rsidRPr="009A4519">
              <w:rPr>
                <w:rStyle w:val="Hyperlink"/>
                <w:rFonts w:ascii="Arial Black" w:hAnsi="Arial Black"/>
                <w:noProof/>
              </w:rPr>
              <w:t>Findings</w:t>
            </w:r>
            <w:r w:rsidR="00E52DA1">
              <w:rPr>
                <w:noProof/>
                <w:webHidden/>
              </w:rPr>
              <w:tab/>
            </w:r>
            <w:r w:rsidR="00E52DA1">
              <w:rPr>
                <w:noProof/>
                <w:webHidden/>
              </w:rPr>
              <w:fldChar w:fldCharType="begin"/>
            </w:r>
            <w:r w:rsidR="00E52DA1">
              <w:rPr>
                <w:noProof/>
                <w:webHidden/>
              </w:rPr>
              <w:instrText xml:space="preserve"> PAGEREF _Toc229164619 \h </w:instrText>
            </w:r>
            <w:r w:rsidR="00E52DA1">
              <w:rPr>
                <w:noProof/>
                <w:webHidden/>
              </w:rPr>
            </w:r>
            <w:r w:rsidR="00E52DA1">
              <w:rPr>
                <w:noProof/>
                <w:webHidden/>
              </w:rPr>
              <w:fldChar w:fldCharType="separate"/>
            </w:r>
            <w:r w:rsidR="00E52DA1">
              <w:rPr>
                <w:noProof/>
                <w:webHidden/>
              </w:rPr>
              <w:t>11</w:t>
            </w:r>
            <w:r w:rsidR="00E52DA1">
              <w:rPr>
                <w:noProof/>
                <w:webHidden/>
              </w:rPr>
              <w:fldChar w:fldCharType="end"/>
            </w:r>
          </w:hyperlink>
        </w:p>
        <w:p w14:paraId="726C1426" w14:textId="72366EC9" w:rsidR="00E52DA1" w:rsidRDefault="000140E6">
          <w:pPr>
            <w:pStyle w:val="TOC1"/>
            <w:tabs>
              <w:tab w:val="right" w:leader="dot" w:pos="9350"/>
            </w:tabs>
            <w:rPr>
              <w:rFonts w:cstheme="minorBidi"/>
              <w:noProof/>
            </w:rPr>
          </w:pPr>
          <w:hyperlink w:anchor="_Toc229164620" w:history="1">
            <w:r w:rsidR="00E52DA1" w:rsidRPr="009A4519">
              <w:rPr>
                <w:rStyle w:val="Hyperlink"/>
                <w:rFonts w:ascii="Arial Black" w:hAnsi="Arial Black"/>
                <w:noProof/>
              </w:rPr>
              <w:t>Conclusion</w:t>
            </w:r>
            <w:r w:rsidR="00E52DA1">
              <w:rPr>
                <w:noProof/>
                <w:webHidden/>
              </w:rPr>
              <w:tab/>
            </w:r>
            <w:r w:rsidR="00E52DA1">
              <w:rPr>
                <w:noProof/>
                <w:webHidden/>
              </w:rPr>
              <w:fldChar w:fldCharType="begin"/>
            </w:r>
            <w:r w:rsidR="00E52DA1">
              <w:rPr>
                <w:noProof/>
                <w:webHidden/>
              </w:rPr>
              <w:instrText xml:space="preserve"> PAGEREF _Toc229164620 \h </w:instrText>
            </w:r>
            <w:r w:rsidR="00E52DA1">
              <w:rPr>
                <w:noProof/>
                <w:webHidden/>
              </w:rPr>
            </w:r>
            <w:r w:rsidR="00E52DA1">
              <w:rPr>
                <w:noProof/>
                <w:webHidden/>
              </w:rPr>
              <w:fldChar w:fldCharType="separate"/>
            </w:r>
            <w:r w:rsidR="00E52DA1">
              <w:rPr>
                <w:noProof/>
                <w:webHidden/>
              </w:rPr>
              <w:t>11</w:t>
            </w:r>
            <w:r w:rsidR="00E52DA1">
              <w:rPr>
                <w:noProof/>
                <w:webHidden/>
              </w:rPr>
              <w:fldChar w:fldCharType="end"/>
            </w:r>
          </w:hyperlink>
        </w:p>
        <w:p w14:paraId="374DE1DA" w14:textId="61CC7355" w:rsidR="00E52DA1" w:rsidRDefault="000140E6">
          <w:pPr>
            <w:pStyle w:val="TOC1"/>
            <w:tabs>
              <w:tab w:val="right" w:leader="dot" w:pos="9350"/>
            </w:tabs>
            <w:rPr>
              <w:rFonts w:cstheme="minorBidi"/>
              <w:noProof/>
            </w:rPr>
          </w:pPr>
          <w:hyperlink w:anchor="_Toc229164621" w:history="1">
            <w:r w:rsidR="00E52DA1" w:rsidRPr="009A4519">
              <w:rPr>
                <w:rStyle w:val="Hyperlink"/>
                <w:rFonts w:ascii="Arial Black" w:hAnsi="Arial Black"/>
                <w:noProof/>
              </w:rPr>
              <w:t>Appendix: R Studio Code</w:t>
            </w:r>
            <w:r w:rsidR="00E52DA1">
              <w:rPr>
                <w:noProof/>
                <w:webHidden/>
              </w:rPr>
              <w:tab/>
            </w:r>
            <w:r w:rsidR="00E52DA1">
              <w:rPr>
                <w:noProof/>
                <w:webHidden/>
              </w:rPr>
              <w:fldChar w:fldCharType="begin"/>
            </w:r>
            <w:r w:rsidR="00E52DA1">
              <w:rPr>
                <w:noProof/>
                <w:webHidden/>
              </w:rPr>
              <w:instrText xml:space="preserve"> PAGEREF _Toc229164621 \h </w:instrText>
            </w:r>
            <w:r w:rsidR="00E52DA1">
              <w:rPr>
                <w:noProof/>
                <w:webHidden/>
              </w:rPr>
            </w:r>
            <w:r w:rsidR="00E52DA1">
              <w:rPr>
                <w:noProof/>
                <w:webHidden/>
              </w:rPr>
              <w:fldChar w:fldCharType="separate"/>
            </w:r>
            <w:r w:rsidR="00E52DA1">
              <w:rPr>
                <w:noProof/>
                <w:webHidden/>
              </w:rPr>
              <w:t>12</w:t>
            </w:r>
            <w:r w:rsidR="00E52DA1">
              <w:rPr>
                <w:noProof/>
                <w:webHidden/>
              </w:rPr>
              <w:fldChar w:fldCharType="end"/>
            </w:r>
          </w:hyperlink>
        </w:p>
        <w:p w14:paraId="41DE3F56" w14:textId="37AA08EA" w:rsidR="00E52DA1" w:rsidRDefault="000140E6">
          <w:pPr>
            <w:pStyle w:val="TOC1"/>
            <w:tabs>
              <w:tab w:val="right" w:leader="dot" w:pos="9350"/>
            </w:tabs>
            <w:rPr>
              <w:rFonts w:cstheme="minorBidi"/>
              <w:noProof/>
            </w:rPr>
          </w:pPr>
          <w:hyperlink w:anchor="_Toc229164622" w:history="1">
            <w:r w:rsidR="00E52DA1" w:rsidRPr="009A4519">
              <w:rPr>
                <w:rStyle w:val="Hyperlink"/>
                <w:rFonts w:ascii="Arial Black" w:hAnsi="Arial Black"/>
                <w:noProof/>
              </w:rPr>
              <w:t>Appendix: R Studio Graphs</w:t>
            </w:r>
            <w:r w:rsidR="00E52DA1">
              <w:rPr>
                <w:noProof/>
                <w:webHidden/>
              </w:rPr>
              <w:tab/>
            </w:r>
            <w:r w:rsidR="00E52DA1">
              <w:rPr>
                <w:noProof/>
                <w:webHidden/>
              </w:rPr>
              <w:fldChar w:fldCharType="begin"/>
            </w:r>
            <w:r w:rsidR="00E52DA1">
              <w:rPr>
                <w:noProof/>
                <w:webHidden/>
              </w:rPr>
              <w:instrText xml:space="preserve"> PAGEREF _Toc229164622 \h </w:instrText>
            </w:r>
            <w:r w:rsidR="00E52DA1">
              <w:rPr>
                <w:noProof/>
                <w:webHidden/>
              </w:rPr>
            </w:r>
            <w:r w:rsidR="00E52DA1">
              <w:rPr>
                <w:noProof/>
                <w:webHidden/>
              </w:rPr>
              <w:fldChar w:fldCharType="separate"/>
            </w:r>
            <w:r w:rsidR="00E52DA1">
              <w:rPr>
                <w:noProof/>
                <w:webHidden/>
              </w:rPr>
              <w:t>15</w:t>
            </w:r>
            <w:r w:rsidR="00E52DA1">
              <w:rPr>
                <w:noProof/>
                <w:webHidden/>
              </w:rPr>
              <w:fldChar w:fldCharType="end"/>
            </w:r>
          </w:hyperlink>
        </w:p>
        <w:p w14:paraId="0630A99A" w14:textId="21884DF5" w:rsidR="00E52DA1" w:rsidRDefault="000140E6">
          <w:pPr>
            <w:pStyle w:val="TOC1"/>
            <w:tabs>
              <w:tab w:val="right" w:leader="dot" w:pos="9350"/>
            </w:tabs>
            <w:rPr>
              <w:rFonts w:cstheme="minorBidi"/>
              <w:noProof/>
            </w:rPr>
          </w:pPr>
          <w:hyperlink w:anchor="_Toc229164623" w:history="1">
            <w:r w:rsidR="00E52DA1" w:rsidRPr="009A4519">
              <w:rPr>
                <w:rStyle w:val="Hyperlink"/>
                <w:rFonts w:ascii="Arial Black" w:hAnsi="Arial Black"/>
                <w:noProof/>
              </w:rPr>
              <w:t>References</w:t>
            </w:r>
            <w:r w:rsidR="00E52DA1">
              <w:rPr>
                <w:noProof/>
                <w:webHidden/>
              </w:rPr>
              <w:tab/>
            </w:r>
            <w:r w:rsidR="00E52DA1">
              <w:rPr>
                <w:noProof/>
                <w:webHidden/>
              </w:rPr>
              <w:fldChar w:fldCharType="begin"/>
            </w:r>
            <w:r w:rsidR="00E52DA1">
              <w:rPr>
                <w:noProof/>
                <w:webHidden/>
              </w:rPr>
              <w:instrText xml:space="preserve"> PAGEREF _Toc229164623 \h </w:instrText>
            </w:r>
            <w:r w:rsidR="00E52DA1">
              <w:rPr>
                <w:noProof/>
                <w:webHidden/>
              </w:rPr>
            </w:r>
            <w:r w:rsidR="00E52DA1">
              <w:rPr>
                <w:noProof/>
                <w:webHidden/>
              </w:rPr>
              <w:fldChar w:fldCharType="separate"/>
            </w:r>
            <w:r w:rsidR="00E52DA1">
              <w:rPr>
                <w:noProof/>
                <w:webHidden/>
              </w:rPr>
              <w:t>17</w:t>
            </w:r>
            <w:r w:rsidR="00E52DA1">
              <w:rPr>
                <w:noProof/>
                <w:webHidden/>
              </w:rPr>
              <w:fldChar w:fldCharType="end"/>
            </w:r>
          </w:hyperlink>
        </w:p>
        <w:p w14:paraId="4C5E8334" w14:textId="052381C1" w:rsidR="00E52DA1" w:rsidRDefault="00E52DA1">
          <w:r>
            <w:rPr>
              <w:b/>
              <w:bCs/>
              <w:noProof/>
            </w:rPr>
            <w:fldChar w:fldCharType="end"/>
          </w:r>
        </w:p>
      </w:sdtContent>
    </w:sdt>
    <w:p w14:paraId="74823BD2" w14:textId="77777777" w:rsidR="00AD5A83" w:rsidRDefault="00AD5A83" w:rsidP="00AD5A83">
      <w:pPr>
        <w:rPr>
          <w:rFonts w:ascii="Arial Rounded MT Bold" w:hAnsi="Arial Rounded MT Bold"/>
          <w:sz w:val="28"/>
          <w:szCs w:val="28"/>
          <w:u w:val="thick" w:color="7030A0"/>
        </w:rPr>
      </w:pPr>
    </w:p>
    <w:p w14:paraId="54FBFA05" w14:textId="77777777" w:rsidR="008D3C28" w:rsidRPr="008D3C28" w:rsidRDefault="008D3C28" w:rsidP="008D3C28">
      <w:pPr>
        <w:pStyle w:val="Heading1"/>
        <w:rPr>
          <w:rFonts w:ascii="Arial Black" w:hAnsi="Arial Black"/>
          <w:color w:val="000000" w:themeColor="text1"/>
        </w:rPr>
      </w:pPr>
      <w:r w:rsidRPr="008D3C28">
        <w:rPr>
          <w:rFonts w:ascii="Arial Black" w:hAnsi="Arial Black"/>
          <w:color w:val="000000" w:themeColor="text1"/>
        </w:rPr>
        <w:t>Acknowledgement</w:t>
      </w:r>
    </w:p>
    <w:p w14:paraId="61B37ED6" w14:textId="77777777" w:rsidR="008D3C28" w:rsidRPr="008D3C28" w:rsidRDefault="008D3C28" w:rsidP="008D3C28">
      <w:pPr>
        <w:pStyle w:val="NormalWeb"/>
        <w:rPr>
          <w:color w:val="002060"/>
        </w:rPr>
      </w:pPr>
      <w:r w:rsidRPr="008D3C28">
        <w:rPr>
          <w:color w:val="002060"/>
        </w:rPr>
        <w:t xml:space="preserve">I would like to express my sincere gratitude to </w:t>
      </w:r>
      <w:r w:rsidRPr="008D3C28">
        <w:rPr>
          <w:rStyle w:val="Strong"/>
          <w:color w:val="002060"/>
        </w:rPr>
        <w:t>Prof. Sudipta Nanda</w:t>
      </w:r>
      <w:r w:rsidRPr="008D3C28">
        <w:rPr>
          <w:color w:val="002060"/>
        </w:rPr>
        <w:t xml:space="preserve"> for his valuable guidance, encouragement, and constructive feedback throughout the course of this project. His insights into econometric techniques and financial analysis greatly enhanced the quality of this work.</w:t>
      </w:r>
    </w:p>
    <w:p w14:paraId="3E15BC99" w14:textId="77777777" w:rsidR="008D3C28" w:rsidRPr="008D3C28" w:rsidRDefault="008D3C28" w:rsidP="008D3C28">
      <w:pPr>
        <w:pStyle w:val="NormalWeb"/>
        <w:rPr>
          <w:color w:val="002060"/>
        </w:rPr>
      </w:pPr>
      <w:r w:rsidRPr="008D3C28">
        <w:rPr>
          <w:color w:val="002060"/>
        </w:rPr>
        <w:t xml:space="preserve">I am also thankful to the </w:t>
      </w:r>
      <w:r w:rsidRPr="008D3C28">
        <w:rPr>
          <w:rStyle w:val="Strong"/>
          <w:color w:val="002060"/>
        </w:rPr>
        <w:t>Jaipuria Institute of Management</w:t>
      </w:r>
      <w:r w:rsidRPr="008D3C28">
        <w:rPr>
          <w:color w:val="002060"/>
        </w:rPr>
        <w:t xml:space="preserve"> for providing the academic environment, resources, and support that enabled me to carry out this study successfully.</w:t>
      </w:r>
    </w:p>
    <w:p w14:paraId="62F0FFCA" w14:textId="77777777" w:rsidR="008D3C28" w:rsidRPr="008D3C28" w:rsidRDefault="008D3C28" w:rsidP="008D3C28">
      <w:pPr>
        <w:pStyle w:val="NormalWeb"/>
        <w:rPr>
          <w:color w:val="002060"/>
        </w:rPr>
      </w:pPr>
      <w:r w:rsidRPr="008D3C28">
        <w:rPr>
          <w:color w:val="002060"/>
        </w:rPr>
        <w:t xml:space="preserve">My heartfelt appreciation goes to my peers and batchmates of </w:t>
      </w:r>
      <w:r w:rsidRPr="008D3C28">
        <w:rPr>
          <w:rStyle w:val="Strong"/>
          <w:color w:val="002060"/>
        </w:rPr>
        <w:t>PGDM (Business Analytics), Batch 2024–26</w:t>
      </w:r>
      <w:r w:rsidRPr="008D3C28">
        <w:rPr>
          <w:color w:val="002060"/>
        </w:rPr>
        <w:t>, whose discussions and suggestions helped me refine my ideas and approach.</w:t>
      </w:r>
    </w:p>
    <w:p w14:paraId="6F8824E3" w14:textId="5291C9CA" w:rsidR="008D3C28" w:rsidRDefault="008D3C28" w:rsidP="008D3C28">
      <w:pPr>
        <w:rPr>
          <w:rFonts w:ascii="Times New Roman" w:hAnsi="Times New Roman" w:cs="Times New Roman"/>
          <w:color w:val="002060"/>
        </w:rPr>
      </w:pPr>
      <w:r w:rsidRPr="008D3C28">
        <w:rPr>
          <w:rFonts w:ascii="Times New Roman" w:hAnsi="Times New Roman" w:cs="Times New Roman"/>
          <w:color w:val="002060"/>
        </w:rPr>
        <w:t>Finally, I acknowledge the support of my family, whose constant motivation and encouragement gave me the strength to complete this project with dedication and focus</w:t>
      </w:r>
    </w:p>
    <w:p w14:paraId="0768E7C4" w14:textId="77777777" w:rsidR="008D3C28" w:rsidRPr="008D3C28" w:rsidRDefault="008D3C28" w:rsidP="008D3C28">
      <w:pPr>
        <w:rPr>
          <w:rFonts w:ascii="Arial Rounded MT Bold" w:hAnsi="Arial Rounded MT Bold"/>
          <w:color w:val="002060"/>
          <w:sz w:val="28"/>
          <w:szCs w:val="28"/>
          <w:u w:val="thick" w:color="7030A0"/>
        </w:rPr>
      </w:pPr>
    </w:p>
    <w:p w14:paraId="51734258" w14:textId="2C78DDAC" w:rsidR="002D276E" w:rsidRPr="00601E92" w:rsidRDefault="006E48F1" w:rsidP="00601E92">
      <w:pPr>
        <w:pStyle w:val="Heading1"/>
        <w:rPr>
          <w:rFonts w:ascii="Arial Black" w:hAnsi="Arial Black"/>
          <w:color w:val="auto"/>
          <w:u w:color="7030A0"/>
        </w:rPr>
      </w:pPr>
      <w:bookmarkStart w:id="0" w:name="_Toc229164592"/>
      <w:r w:rsidRPr="00601E92">
        <w:rPr>
          <w:rFonts w:ascii="Arial Black" w:hAnsi="Arial Black"/>
          <w:color w:val="auto"/>
          <w:u w:color="7030A0"/>
        </w:rPr>
        <w:t>INTRODUCTION</w:t>
      </w:r>
      <w:bookmarkEnd w:id="0"/>
    </w:p>
    <w:p w14:paraId="5297A5DD" w14:textId="1D409A0E" w:rsidR="003F6D54" w:rsidRPr="000222F5" w:rsidRDefault="003F6D54" w:rsidP="002D276E">
      <w:pPr>
        <w:rPr>
          <w:rFonts w:ascii="Times New Roman" w:hAnsi="Times New Roman" w:cs="Times New Roman"/>
          <w:sz w:val="24"/>
          <w:szCs w:val="24"/>
        </w:rPr>
      </w:pPr>
      <w:r w:rsidRPr="000222F5">
        <w:rPr>
          <w:rFonts w:ascii="Times New Roman" w:hAnsi="Times New Roman" w:cs="Times New Roman"/>
          <w:sz w:val="24"/>
          <w:szCs w:val="24"/>
        </w:rPr>
        <w:t>Financial markets are highly dynamic in nature, where stock process continuously</w:t>
      </w:r>
      <w:r w:rsidR="00211AF8" w:rsidRPr="000222F5">
        <w:rPr>
          <w:rFonts w:ascii="Times New Roman" w:hAnsi="Times New Roman" w:cs="Times New Roman"/>
          <w:sz w:val="24"/>
          <w:szCs w:val="24"/>
        </w:rPr>
        <w:t xml:space="preserve"> fluctuate due to changes in economic conditions, investor sentiment, company performance</w:t>
      </w:r>
      <w:r w:rsidR="00536C18" w:rsidRPr="000222F5">
        <w:rPr>
          <w:rFonts w:ascii="Times New Roman" w:hAnsi="Times New Roman" w:cs="Times New Roman"/>
          <w:sz w:val="24"/>
          <w:szCs w:val="24"/>
        </w:rPr>
        <w:t xml:space="preserve"> and market expectations. Understanding these </w:t>
      </w:r>
      <w:r w:rsidR="00E62534" w:rsidRPr="000222F5">
        <w:rPr>
          <w:rFonts w:ascii="Times New Roman" w:hAnsi="Times New Roman" w:cs="Times New Roman"/>
          <w:sz w:val="24"/>
          <w:szCs w:val="24"/>
        </w:rPr>
        <w:t>fluctuations</w:t>
      </w:r>
      <w:r w:rsidR="00450A44" w:rsidRPr="000222F5">
        <w:rPr>
          <w:rFonts w:ascii="Times New Roman" w:hAnsi="Times New Roman" w:cs="Times New Roman"/>
          <w:sz w:val="24"/>
          <w:szCs w:val="24"/>
        </w:rPr>
        <w:t xml:space="preserve"> is important for investors, financial analysts, and businesses</w:t>
      </w:r>
      <w:r w:rsidR="0055529C" w:rsidRPr="000222F5">
        <w:rPr>
          <w:rFonts w:ascii="Times New Roman" w:hAnsi="Times New Roman" w:cs="Times New Roman"/>
          <w:sz w:val="24"/>
          <w:szCs w:val="24"/>
        </w:rPr>
        <w:t xml:space="preserve"> because stock movements directly influence investment decisions</w:t>
      </w:r>
      <w:r w:rsidR="0079517B" w:rsidRPr="000222F5">
        <w:rPr>
          <w:rFonts w:ascii="Times New Roman" w:hAnsi="Times New Roman" w:cs="Times New Roman"/>
          <w:sz w:val="24"/>
          <w:szCs w:val="24"/>
        </w:rPr>
        <w:t>, portfolio management, and risk assessment. In recent years</w:t>
      </w:r>
      <w:r w:rsidR="005B0850" w:rsidRPr="000222F5">
        <w:rPr>
          <w:rFonts w:ascii="Times New Roman" w:hAnsi="Times New Roman" w:cs="Times New Roman"/>
          <w:sz w:val="24"/>
          <w:szCs w:val="24"/>
        </w:rPr>
        <w:t xml:space="preserve">, econometric technique </w:t>
      </w:r>
      <w:r w:rsidR="00116A66" w:rsidRPr="000222F5">
        <w:rPr>
          <w:rFonts w:ascii="Times New Roman" w:hAnsi="Times New Roman" w:cs="Times New Roman"/>
          <w:sz w:val="24"/>
          <w:szCs w:val="24"/>
        </w:rPr>
        <w:t>has</w:t>
      </w:r>
      <w:r w:rsidR="005B0850" w:rsidRPr="000222F5">
        <w:rPr>
          <w:rFonts w:ascii="Times New Roman" w:hAnsi="Times New Roman" w:cs="Times New Roman"/>
          <w:sz w:val="24"/>
          <w:szCs w:val="24"/>
        </w:rPr>
        <w:t xml:space="preserve"> </w:t>
      </w:r>
      <w:r w:rsidR="00116A66" w:rsidRPr="000222F5">
        <w:rPr>
          <w:rFonts w:ascii="Times New Roman" w:hAnsi="Times New Roman" w:cs="Times New Roman"/>
          <w:sz w:val="24"/>
          <w:szCs w:val="24"/>
        </w:rPr>
        <w:t>become</w:t>
      </w:r>
      <w:r w:rsidR="005B0850" w:rsidRPr="000222F5">
        <w:rPr>
          <w:rFonts w:ascii="Times New Roman" w:hAnsi="Times New Roman" w:cs="Times New Roman"/>
          <w:sz w:val="24"/>
          <w:szCs w:val="24"/>
        </w:rPr>
        <w:t xml:space="preserve"> an essential tool in finance for analyzing market behavior</w:t>
      </w:r>
      <w:r w:rsidR="0052319A" w:rsidRPr="000222F5">
        <w:rPr>
          <w:rFonts w:ascii="Times New Roman" w:hAnsi="Times New Roman" w:cs="Times New Roman"/>
          <w:sz w:val="24"/>
          <w:szCs w:val="24"/>
        </w:rPr>
        <w:t xml:space="preserve"> and identifying patterns in financial data</w:t>
      </w:r>
    </w:p>
    <w:p w14:paraId="010A2DB1" w14:textId="0010AC94" w:rsidR="0052319A" w:rsidRPr="000222F5" w:rsidRDefault="00BC009C" w:rsidP="002D276E">
      <w:pPr>
        <w:rPr>
          <w:rFonts w:ascii="Times New Roman" w:hAnsi="Times New Roman" w:cs="Times New Roman"/>
          <w:sz w:val="24"/>
          <w:szCs w:val="24"/>
        </w:rPr>
      </w:pPr>
      <w:r w:rsidRPr="000222F5">
        <w:rPr>
          <w:rFonts w:ascii="Times New Roman" w:hAnsi="Times New Roman" w:cs="Times New Roman"/>
          <w:sz w:val="24"/>
          <w:szCs w:val="24"/>
        </w:rPr>
        <w:t>This study focuses on the stock performance of reliance industries</w:t>
      </w:r>
      <w:r w:rsidR="00F14790" w:rsidRPr="000222F5">
        <w:rPr>
          <w:rFonts w:ascii="Times New Roman" w:hAnsi="Times New Roman" w:cs="Times New Roman"/>
          <w:sz w:val="24"/>
          <w:szCs w:val="24"/>
        </w:rPr>
        <w:t xml:space="preserve"> limi</w:t>
      </w:r>
      <w:r w:rsidR="00B72F89" w:rsidRPr="000222F5">
        <w:rPr>
          <w:rFonts w:ascii="Times New Roman" w:hAnsi="Times New Roman" w:cs="Times New Roman"/>
          <w:sz w:val="24"/>
          <w:szCs w:val="24"/>
        </w:rPr>
        <w:t xml:space="preserve">ted one of the largest and most </w:t>
      </w:r>
      <w:r w:rsidR="00116A66" w:rsidRPr="000222F5">
        <w:rPr>
          <w:rFonts w:ascii="Times New Roman" w:hAnsi="Times New Roman" w:cs="Times New Roman"/>
          <w:sz w:val="24"/>
          <w:szCs w:val="24"/>
        </w:rPr>
        <w:t>influential</w:t>
      </w:r>
      <w:r w:rsidR="00B72F89" w:rsidRPr="000222F5">
        <w:rPr>
          <w:rFonts w:ascii="Times New Roman" w:hAnsi="Times New Roman" w:cs="Times New Roman"/>
          <w:sz w:val="24"/>
          <w:szCs w:val="24"/>
        </w:rPr>
        <w:t xml:space="preserve"> companies in </w:t>
      </w:r>
      <w:r w:rsidR="00116A66" w:rsidRPr="000222F5">
        <w:rPr>
          <w:rFonts w:ascii="Times New Roman" w:hAnsi="Times New Roman" w:cs="Times New Roman"/>
          <w:sz w:val="24"/>
          <w:szCs w:val="24"/>
        </w:rPr>
        <w:t>India</w:t>
      </w:r>
      <w:r w:rsidR="00D30D57" w:rsidRPr="000222F5">
        <w:rPr>
          <w:rFonts w:ascii="Times New Roman" w:hAnsi="Times New Roman" w:cs="Times New Roman"/>
          <w:sz w:val="24"/>
          <w:szCs w:val="24"/>
        </w:rPr>
        <w:t xml:space="preserve">. Reliance </w:t>
      </w:r>
      <w:r w:rsidR="00116A66" w:rsidRPr="000222F5">
        <w:rPr>
          <w:rFonts w:ascii="Times New Roman" w:hAnsi="Times New Roman" w:cs="Times New Roman"/>
          <w:sz w:val="24"/>
          <w:szCs w:val="24"/>
        </w:rPr>
        <w:t>industries</w:t>
      </w:r>
      <w:r w:rsidR="00D30D57" w:rsidRPr="000222F5">
        <w:rPr>
          <w:rFonts w:ascii="Times New Roman" w:hAnsi="Times New Roman" w:cs="Times New Roman"/>
          <w:sz w:val="24"/>
          <w:szCs w:val="24"/>
        </w:rPr>
        <w:t xml:space="preserve"> plays an important role in the Indian stock market due to its strong market capitalization</w:t>
      </w:r>
      <w:r w:rsidR="00E55AA0" w:rsidRPr="000222F5">
        <w:rPr>
          <w:rFonts w:ascii="Times New Roman" w:hAnsi="Times New Roman" w:cs="Times New Roman"/>
          <w:sz w:val="24"/>
          <w:szCs w:val="24"/>
        </w:rPr>
        <w:t>, diversified business operations, and high trading activity</w:t>
      </w:r>
      <w:r w:rsidR="00A92F55" w:rsidRPr="000222F5">
        <w:rPr>
          <w:rFonts w:ascii="Times New Roman" w:hAnsi="Times New Roman" w:cs="Times New Roman"/>
          <w:sz w:val="24"/>
          <w:szCs w:val="24"/>
        </w:rPr>
        <w:t xml:space="preserve">. </w:t>
      </w:r>
      <w:r w:rsidR="00116A66" w:rsidRPr="000222F5">
        <w:rPr>
          <w:rFonts w:ascii="Times New Roman" w:hAnsi="Times New Roman" w:cs="Times New Roman"/>
          <w:sz w:val="24"/>
          <w:szCs w:val="24"/>
        </w:rPr>
        <w:t>Because of</w:t>
      </w:r>
      <w:r w:rsidR="00A92F55" w:rsidRPr="000222F5">
        <w:rPr>
          <w:rFonts w:ascii="Times New Roman" w:hAnsi="Times New Roman" w:cs="Times New Roman"/>
          <w:sz w:val="24"/>
          <w:szCs w:val="24"/>
        </w:rPr>
        <w:t xml:space="preserve"> its active presence in the market</w:t>
      </w:r>
      <w:r w:rsidR="001512D3" w:rsidRPr="000222F5">
        <w:rPr>
          <w:rFonts w:ascii="Times New Roman" w:hAnsi="Times New Roman" w:cs="Times New Roman"/>
          <w:sz w:val="24"/>
          <w:szCs w:val="24"/>
        </w:rPr>
        <w:t xml:space="preserve">, the company’s stock prices provide a suitable </w:t>
      </w:r>
      <w:r w:rsidR="00116A66" w:rsidRPr="000222F5">
        <w:rPr>
          <w:rFonts w:ascii="Times New Roman" w:hAnsi="Times New Roman" w:cs="Times New Roman"/>
          <w:sz w:val="24"/>
          <w:szCs w:val="24"/>
        </w:rPr>
        <w:t>dataset</w:t>
      </w:r>
      <w:r w:rsidR="001512D3" w:rsidRPr="000222F5">
        <w:rPr>
          <w:rFonts w:ascii="Times New Roman" w:hAnsi="Times New Roman" w:cs="Times New Roman"/>
          <w:sz w:val="24"/>
          <w:szCs w:val="24"/>
        </w:rPr>
        <w:t xml:space="preserve"> </w:t>
      </w:r>
      <w:r w:rsidR="00B579B4" w:rsidRPr="000222F5">
        <w:rPr>
          <w:rFonts w:ascii="Times New Roman" w:hAnsi="Times New Roman" w:cs="Times New Roman"/>
          <w:sz w:val="24"/>
          <w:szCs w:val="24"/>
        </w:rPr>
        <w:t>for analyzing financial behavior and volatility.</w:t>
      </w:r>
    </w:p>
    <w:p w14:paraId="0628EEB6" w14:textId="3B618B69" w:rsidR="00B579B4" w:rsidRPr="000222F5" w:rsidRDefault="00B579B4" w:rsidP="002D276E">
      <w:pPr>
        <w:rPr>
          <w:rFonts w:ascii="Times New Roman" w:hAnsi="Times New Roman" w:cs="Times New Roman"/>
          <w:sz w:val="24"/>
          <w:szCs w:val="24"/>
        </w:rPr>
      </w:pPr>
      <w:r w:rsidRPr="000222F5">
        <w:rPr>
          <w:rFonts w:ascii="Times New Roman" w:hAnsi="Times New Roman" w:cs="Times New Roman"/>
          <w:sz w:val="24"/>
          <w:szCs w:val="24"/>
        </w:rPr>
        <w:t xml:space="preserve">The main objective of this project </w:t>
      </w:r>
      <w:r w:rsidR="00F7080E" w:rsidRPr="000222F5">
        <w:rPr>
          <w:rFonts w:ascii="Times New Roman" w:hAnsi="Times New Roman" w:cs="Times New Roman"/>
          <w:sz w:val="24"/>
          <w:szCs w:val="24"/>
        </w:rPr>
        <w:t>is to examine the relationship between stock returns and selected</w:t>
      </w:r>
      <w:r w:rsidR="00351B8D" w:rsidRPr="000222F5">
        <w:rPr>
          <w:rFonts w:ascii="Times New Roman" w:hAnsi="Times New Roman" w:cs="Times New Roman"/>
          <w:sz w:val="24"/>
          <w:szCs w:val="24"/>
        </w:rPr>
        <w:t xml:space="preserve"> market variables using econometrics</w:t>
      </w:r>
      <w:r w:rsidR="001B1E74" w:rsidRPr="000222F5">
        <w:rPr>
          <w:rFonts w:ascii="Times New Roman" w:hAnsi="Times New Roman" w:cs="Times New Roman"/>
          <w:sz w:val="24"/>
          <w:szCs w:val="24"/>
        </w:rPr>
        <w:t xml:space="preserve"> techniques in R studio. The study uses daily stock </w:t>
      </w:r>
      <w:r w:rsidR="001B1E74" w:rsidRPr="000222F5">
        <w:rPr>
          <w:rFonts w:ascii="Times New Roman" w:hAnsi="Times New Roman" w:cs="Times New Roman"/>
          <w:sz w:val="24"/>
          <w:szCs w:val="24"/>
        </w:rPr>
        <w:lastRenderedPageBreak/>
        <w:t>market data consisting</w:t>
      </w:r>
      <w:r w:rsidR="00FC7036" w:rsidRPr="000222F5">
        <w:rPr>
          <w:rFonts w:ascii="Times New Roman" w:hAnsi="Times New Roman" w:cs="Times New Roman"/>
          <w:sz w:val="24"/>
          <w:szCs w:val="24"/>
        </w:rPr>
        <w:t xml:space="preserve"> </w:t>
      </w:r>
      <w:r w:rsidR="00116A66" w:rsidRPr="000222F5">
        <w:rPr>
          <w:rFonts w:ascii="Times New Roman" w:hAnsi="Times New Roman" w:cs="Times New Roman"/>
          <w:sz w:val="24"/>
          <w:szCs w:val="24"/>
        </w:rPr>
        <w:t>of variables</w:t>
      </w:r>
      <w:r w:rsidR="00FC7036" w:rsidRPr="000222F5">
        <w:rPr>
          <w:rFonts w:ascii="Times New Roman" w:hAnsi="Times New Roman" w:cs="Times New Roman"/>
          <w:sz w:val="24"/>
          <w:szCs w:val="24"/>
        </w:rPr>
        <w:t xml:space="preserve"> such as opening price, high price, low price</w:t>
      </w:r>
      <w:r w:rsidR="0014034E" w:rsidRPr="000222F5">
        <w:rPr>
          <w:rFonts w:ascii="Times New Roman" w:hAnsi="Times New Roman" w:cs="Times New Roman"/>
          <w:sz w:val="24"/>
          <w:szCs w:val="24"/>
        </w:rPr>
        <w:t>, closing price, trading volume, and stock returns</w:t>
      </w:r>
      <w:r w:rsidR="00A11142" w:rsidRPr="000222F5">
        <w:rPr>
          <w:rFonts w:ascii="Times New Roman" w:hAnsi="Times New Roman" w:cs="Times New Roman"/>
          <w:sz w:val="24"/>
          <w:szCs w:val="24"/>
        </w:rPr>
        <w:t>. Diagnostics tests were then conducted to identify</w:t>
      </w:r>
      <w:r w:rsidR="00CE4FF6" w:rsidRPr="000222F5">
        <w:rPr>
          <w:rFonts w:ascii="Times New Roman" w:hAnsi="Times New Roman" w:cs="Times New Roman"/>
          <w:sz w:val="24"/>
          <w:szCs w:val="24"/>
        </w:rPr>
        <w:t xml:space="preserve"> econometric issues such as multicollinearity</w:t>
      </w:r>
      <w:r w:rsidR="00130062" w:rsidRPr="000222F5">
        <w:rPr>
          <w:rFonts w:ascii="Times New Roman" w:hAnsi="Times New Roman" w:cs="Times New Roman"/>
          <w:sz w:val="24"/>
          <w:szCs w:val="24"/>
        </w:rPr>
        <w:t>, heteroskedasticity, autocorrelation</w:t>
      </w:r>
      <w:r w:rsidR="00B82569" w:rsidRPr="000222F5">
        <w:rPr>
          <w:rFonts w:ascii="Times New Roman" w:hAnsi="Times New Roman" w:cs="Times New Roman"/>
          <w:sz w:val="24"/>
          <w:szCs w:val="24"/>
        </w:rPr>
        <w:t>, and non-normality of residuals. Based on the d</w:t>
      </w:r>
      <w:r w:rsidR="00473702" w:rsidRPr="000222F5">
        <w:rPr>
          <w:rFonts w:ascii="Times New Roman" w:hAnsi="Times New Roman" w:cs="Times New Roman"/>
          <w:sz w:val="24"/>
          <w:szCs w:val="24"/>
        </w:rPr>
        <w:t>iag</w:t>
      </w:r>
      <w:r w:rsidR="00170640" w:rsidRPr="000222F5">
        <w:rPr>
          <w:rFonts w:ascii="Times New Roman" w:hAnsi="Times New Roman" w:cs="Times New Roman"/>
          <w:sz w:val="24"/>
          <w:szCs w:val="24"/>
        </w:rPr>
        <w:t>nostics results, the regression model was improved to achieve</w:t>
      </w:r>
      <w:r w:rsidR="00B867B0" w:rsidRPr="000222F5">
        <w:rPr>
          <w:rFonts w:ascii="Times New Roman" w:hAnsi="Times New Roman" w:cs="Times New Roman"/>
          <w:sz w:val="24"/>
          <w:szCs w:val="24"/>
        </w:rPr>
        <w:t xml:space="preserve"> better statistical reliability.</w:t>
      </w:r>
    </w:p>
    <w:p w14:paraId="49BBA4AF" w14:textId="00D44930" w:rsidR="00337814" w:rsidRPr="000222F5" w:rsidRDefault="003A604D" w:rsidP="002D276E">
      <w:pPr>
        <w:rPr>
          <w:rFonts w:ascii="Times New Roman" w:hAnsi="Times New Roman" w:cs="Times New Roman"/>
          <w:sz w:val="24"/>
          <w:szCs w:val="24"/>
        </w:rPr>
      </w:pPr>
      <w:r w:rsidRPr="000222F5">
        <w:rPr>
          <w:rFonts w:ascii="Times New Roman" w:hAnsi="Times New Roman" w:cs="Times New Roman"/>
          <w:sz w:val="24"/>
          <w:szCs w:val="24"/>
        </w:rPr>
        <w:t>In addition to regression analysis, the study also applies the ARCH/GARCH</w:t>
      </w:r>
      <w:r w:rsidR="000B7EB5" w:rsidRPr="000222F5">
        <w:rPr>
          <w:rFonts w:ascii="Times New Roman" w:hAnsi="Times New Roman" w:cs="Times New Roman"/>
          <w:sz w:val="24"/>
          <w:szCs w:val="24"/>
        </w:rPr>
        <w:t xml:space="preserve"> model to examine volatility behavior in stock returns</w:t>
      </w:r>
      <w:r w:rsidR="00BE1F6B" w:rsidRPr="000222F5">
        <w:rPr>
          <w:rFonts w:ascii="Times New Roman" w:hAnsi="Times New Roman" w:cs="Times New Roman"/>
          <w:sz w:val="24"/>
          <w:szCs w:val="24"/>
        </w:rPr>
        <w:t>. Financial return series often exhibit volatility clustering</w:t>
      </w:r>
      <w:r w:rsidR="008A6D31" w:rsidRPr="000222F5">
        <w:rPr>
          <w:rFonts w:ascii="Times New Roman" w:hAnsi="Times New Roman" w:cs="Times New Roman"/>
          <w:sz w:val="24"/>
          <w:szCs w:val="24"/>
        </w:rPr>
        <w:t xml:space="preserve">, where periods of high volatility are followed by periods of </w:t>
      </w:r>
      <w:r w:rsidR="00116A66" w:rsidRPr="000222F5">
        <w:rPr>
          <w:rFonts w:ascii="Times New Roman" w:hAnsi="Times New Roman" w:cs="Times New Roman"/>
          <w:sz w:val="24"/>
          <w:szCs w:val="24"/>
        </w:rPr>
        <w:t>high</w:t>
      </w:r>
      <w:r w:rsidR="008A6D31" w:rsidRPr="000222F5">
        <w:rPr>
          <w:rFonts w:ascii="Times New Roman" w:hAnsi="Times New Roman" w:cs="Times New Roman"/>
          <w:sz w:val="24"/>
          <w:szCs w:val="24"/>
        </w:rPr>
        <w:t xml:space="preserve"> volatility and periods of low volatility</w:t>
      </w:r>
      <w:r w:rsidR="005D3E7B" w:rsidRPr="000222F5">
        <w:rPr>
          <w:rFonts w:ascii="Times New Roman" w:hAnsi="Times New Roman" w:cs="Times New Roman"/>
          <w:sz w:val="24"/>
          <w:szCs w:val="24"/>
        </w:rPr>
        <w:t xml:space="preserve"> are followed by low volatility. GARCH modelling</w:t>
      </w:r>
      <w:r w:rsidR="009F0CFA" w:rsidRPr="000222F5">
        <w:rPr>
          <w:rFonts w:ascii="Times New Roman" w:hAnsi="Times New Roman" w:cs="Times New Roman"/>
          <w:sz w:val="24"/>
          <w:szCs w:val="24"/>
        </w:rPr>
        <w:t xml:space="preserve"> helps </w:t>
      </w:r>
      <w:r w:rsidR="00116A66" w:rsidRPr="000222F5">
        <w:rPr>
          <w:rFonts w:ascii="Times New Roman" w:hAnsi="Times New Roman" w:cs="Times New Roman"/>
          <w:sz w:val="24"/>
          <w:szCs w:val="24"/>
        </w:rPr>
        <w:t>in understanding</w:t>
      </w:r>
      <w:r w:rsidR="009F0CFA" w:rsidRPr="000222F5">
        <w:rPr>
          <w:rFonts w:ascii="Times New Roman" w:hAnsi="Times New Roman" w:cs="Times New Roman"/>
          <w:sz w:val="24"/>
          <w:szCs w:val="24"/>
        </w:rPr>
        <w:t xml:space="preserve"> such time-varying </w:t>
      </w:r>
      <w:r w:rsidR="003061F8" w:rsidRPr="000222F5">
        <w:rPr>
          <w:rFonts w:ascii="Times New Roman" w:hAnsi="Times New Roman" w:cs="Times New Roman"/>
          <w:sz w:val="24"/>
          <w:szCs w:val="24"/>
        </w:rPr>
        <w:t>volatility patterns, which are highly important in financial forecasting</w:t>
      </w:r>
      <w:r w:rsidR="00216E94" w:rsidRPr="000222F5">
        <w:rPr>
          <w:rFonts w:ascii="Times New Roman" w:hAnsi="Times New Roman" w:cs="Times New Roman"/>
          <w:sz w:val="24"/>
          <w:szCs w:val="24"/>
        </w:rPr>
        <w:t xml:space="preserve"> and risk </w:t>
      </w:r>
      <w:r w:rsidR="00116A66" w:rsidRPr="000222F5">
        <w:rPr>
          <w:rFonts w:ascii="Times New Roman" w:hAnsi="Times New Roman" w:cs="Times New Roman"/>
          <w:sz w:val="24"/>
          <w:szCs w:val="24"/>
        </w:rPr>
        <w:t>management</w:t>
      </w:r>
      <w:r w:rsidR="00216E94" w:rsidRPr="000222F5">
        <w:rPr>
          <w:rFonts w:ascii="Times New Roman" w:hAnsi="Times New Roman" w:cs="Times New Roman"/>
          <w:sz w:val="24"/>
          <w:szCs w:val="24"/>
        </w:rPr>
        <w:t>.</w:t>
      </w:r>
    </w:p>
    <w:p w14:paraId="4B227AD4" w14:textId="621E9C5E" w:rsidR="00216E94" w:rsidRPr="000222F5" w:rsidRDefault="00216E94" w:rsidP="002D276E">
      <w:pPr>
        <w:rPr>
          <w:rFonts w:ascii="Times New Roman" w:hAnsi="Times New Roman" w:cs="Times New Roman"/>
          <w:sz w:val="24"/>
          <w:szCs w:val="24"/>
        </w:rPr>
      </w:pPr>
      <w:r w:rsidRPr="000222F5">
        <w:rPr>
          <w:rFonts w:ascii="Times New Roman" w:hAnsi="Times New Roman" w:cs="Times New Roman"/>
          <w:sz w:val="24"/>
          <w:szCs w:val="24"/>
        </w:rPr>
        <w:t xml:space="preserve">The study </w:t>
      </w:r>
      <w:r w:rsidR="00116A66" w:rsidRPr="000222F5">
        <w:rPr>
          <w:rFonts w:ascii="Times New Roman" w:hAnsi="Times New Roman" w:cs="Times New Roman"/>
          <w:sz w:val="24"/>
          <w:szCs w:val="24"/>
        </w:rPr>
        <w:t>further</w:t>
      </w:r>
      <w:r w:rsidRPr="000222F5">
        <w:rPr>
          <w:rFonts w:ascii="Times New Roman" w:hAnsi="Times New Roman" w:cs="Times New Roman"/>
          <w:sz w:val="24"/>
          <w:szCs w:val="24"/>
        </w:rPr>
        <w:t xml:space="preserve"> includes a structural</w:t>
      </w:r>
      <w:r w:rsidR="00DE22DC" w:rsidRPr="000222F5">
        <w:rPr>
          <w:rFonts w:ascii="Times New Roman" w:hAnsi="Times New Roman" w:cs="Times New Roman"/>
          <w:sz w:val="24"/>
          <w:szCs w:val="24"/>
        </w:rPr>
        <w:t xml:space="preserve"> break analysis to examine whether significant changes occurred in the relationship between stock returns and explanatory</w:t>
      </w:r>
      <w:r w:rsidR="00F42561" w:rsidRPr="000222F5">
        <w:rPr>
          <w:rFonts w:ascii="Times New Roman" w:hAnsi="Times New Roman" w:cs="Times New Roman"/>
          <w:sz w:val="24"/>
          <w:szCs w:val="24"/>
        </w:rPr>
        <w:t xml:space="preserve"> variables during the selected time period. Overall, the project demonstrates</w:t>
      </w:r>
      <w:r w:rsidR="00F85109" w:rsidRPr="000222F5">
        <w:rPr>
          <w:rFonts w:ascii="Times New Roman" w:hAnsi="Times New Roman" w:cs="Times New Roman"/>
          <w:sz w:val="24"/>
          <w:szCs w:val="24"/>
        </w:rPr>
        <w:t xml:space="preserve"> how econometrics methods can be effectively used in </w:t>
      </w:r>
      <w:r w:rsidR="00116A66" w:rsidRPr="000222F5">
        <w:rPr>
          <w:rFonts w:ascii="Times New Roman" w:hAnsi="Times New Roman" w:cs="Times New Roman"/>
          <w:sz w:val="24"/>
          <w:szCs w:val="24"/>
        </w:rPr>
        <w:t>financial</w:t>
      </w:r>
      <w:r w:rsidR="00F85109" w:rsidRPr="000222F5">
        <w:rPr>
          <w:rFonts w:ascii="Times New Roman" w:hAnsi="Times New Roman" w:cs="Times New Roman"/>
          <w:sz w:val="24"/>
          <w:szCs w:val="24"/>
        </w:rPr>
        <w:t xml:space="preserve"> </w:t>
      </w:r>
      <w:r w:rsidR="00D16951" w:rsidRPr="000222F5">
        <w:rPr>
          <w:rFonts w:ascii="Times New Roman" w:hAnsi="Times New Roman" w:cs="Times New Roman"/>
          <w:sz w:val="24"/>
          <w:szCs w:val="24"/>
        </w:rPr>
        <w:t xml:space="preserve">decision making, stock market analysis, and volatility modelling </w:t>
      </w:r>
      <w:r w:rsidR="00116A66" w:rsidRPr="000222F5">
        <w:rPr>
          <w:rFonts w:ascii="Times New Roman" w:hAnsi="Times New Roman" w:cs="Times New Roman"/>
          <w:sz w:val="24"/>
          <w:szCs w:val="24"/>
        </w:rPr>
        <w:t>using real-world financial data.</w:t>
      </w:r>
    </w:p>
    <w:p w14:paraId="4F7AD15F" w14:textId="0C05AA63" w:rsidR="00116A66" w:rsidRPr="00601E92" w:rsidRDefault="004554C2" w:rsidP="00601E92">
      <w:pPr>
        <w:pStyle w:val="Heading1"/>
        <w:rPr>
          <w:rFonts w:ascii="Arial Black" w:hAnsi="Arial Black"/>
          <w:color w:val="auto"/>
        </w:rPr>
      </w:pPr>
      <w:bookmarkStart w:id="1" w:name="_Toc229164593"/>
      <w:r w:rsidRPr="00601E92">
        <w:rPr>
          <w:rFonts w:ascii="Arial Black" w:hAnsi="Arial Black"/>
          <w:color w:val="auto"/>
        </w:rPr>
        <w:t xml:space="preserve">Data </w:t>
      </w:r>
      <w:r w:rsidR="00B4700D" w:rsidRPr="00601E92">
        <w:rPr>
          <w:rFonts w:ascii="Arial Black" w:hAnsi="Arial Black"/>
          <w:color w:val="auto"/>
        </w:rPr>
        <w:t>Description</w:t>
      </w:r>
      <w:bookmarkEnd w:id="1"/>
    </w:p>
    <w:p w14:paraId="7ED38672" w14:textId="4EBD7F71" w:rsidR="00B4700D" w:rsidRDefault="00F97F5B">
      <w:pPr>
        <w:rPr>
          <w:rFonts w:ascii="Times New Roman" w:hAnsi="Times New Roman" w:cs="Times New Roman"/>
          <w:sz w:val="24"/>
          <w:szCs w:val="24"/>
        </w:rPr>
      </w:pPr>
      <w:r>
        <w:rPr>
          <w:rFonts w:ascii="Times New Roman" w:hAnsi="Times New Roman" w:cs="Times New Roman"/>
          <w:sz w:val="24"/>
          <w:szCs w:val="24"/>
        </w:rPr>
        <w:t xml:space="preserve">The </w:t>
      </w:r>
      <w:r w:rsidR="00B4700D">
        <w:rPr>
          <w:rFonts w:ascii="Times New Roman" w:hAnsi="Times New Roman" w:cs="Times New Roman"/>
          <w:sz w:val="24"/>
          <w:szCs w:val="24"/>
        </w:rPr>
        <w:t xml:space="preserve">dataset used in this study consists </w:t>
      </w:r>
      <w:r w:rsidR="00771AEE">
        <w:rPr>
          <w:rFonts w:ascii="Times New Roman" w:hAnsi="Times New Roman" w:cs="Times New Roman"/>
          <w:sz w:val="24"/>
          <w:szCs w:val="24"/>
        </w:rPr>
        <w:t xml:space="preserve">of daily stock market data of Reliance </w:t>
      </w:r>
      <w:r>
        <w:rPr>
          <w:rFonts w:ascii="Times New Roman" w:hAnsi="Times New Roman" w:cs="Times New Roman"/>
          <w:sz w:val="24"/>
          <w:szCs w:val="24"/>
        </w:rPr>
        <w:t>Industries</w:t>
      </w:r>
      <w:r w:rsidR="00771AEE">
        <w:rPr>
          <w:rFonts w:ascii="Times New Roman" w:hAnsi="Times New Roman" w:cs="Times New Roman"/>
          <w:sz w:val="24"/>
          <w:szCs w:val="24"/>
        </w:rPr>
        <w:t xml:space="preserve"> </w:t>
      </w:r>
      <w:r>
        <w:rPr>
          <w:rFonts w:ascii="Times New Roman" w:hAnsi="Times New Roman" w:cs="Times New Roman"/>
          <w:sz w:val="24"/>
          <w:szCs w:val="24"/>
        </w:rPr>
        <w:t>L</w:t>
      </w:r>
      <w:r w:rsidR="00771AEE">
        <w:rPr>
          <w:rFonts w:ascii="Times New Roman" w:hAnsi="Times New Roman" w:cs="Times New Roman"/>
          <w:sz w:val="24"/>
          <w:szCs w:val="24"/>
        </w:rPr>
        <w:t>imited c</w:t>
      </w:r>
      <w:r w:rsidR="004717CD">
        <w:rPr>
          <w:rFonts w:ascii="Times New Roman" w:hAnsi="Times New Roman" w:cs="Times New Roman"/>
          <w:sz w:val="24"/>
          <w:szCs w:val="24"/>
        </w:rPr>
        <w:t xml:space="preserve">ollected for the purpose of financial econometric analysis. </w:t>
      </w:r>
      <w:r w:rsidR="00C96233">
        <w:rPr>
          <w:rFonts w:ascii="Times New Roman" w:hAnsi="Times New Roman" w:cs="Times New Roman"/>
          <w:sz w:val="24"/>
          <w:szCs w:val="24"/>
        </w:rPr>
        <w:t>The data includes important market variables such as opening price, highest price, lowest price, closing price, trading volume, and daily</w:t>
      </w:r>
      <w:r w:rsidR="00FD2508">
        <w:rPr>
          <w:rFonts w:ascii="Times New Roman" w:hAnsi="Times New Roman" w:cs="Times New Roman"/>
          <w:sz w:val="24"/>
          <w:szCs w:val="24"/>
        </w:rPr>
        <w:t xml:space="preserve"> stock returns</w:t>
      </w:r>
      <w:r w:rsidR="00C64E75">
        <w:rPr>
          <w:rFonts w:ascii="Times New Roman" w:hAnsi="Times New Roman" w:cs="Times New Roman"/>
          <w:sz w:val="24"/>
          <w:szCs w:val="24"/>
        </w:rPr>
        <w:t>. the dataset was imported and analyzed using R studio.</w:t>
      </w:r>
    </w:p>
    <w:p w14:paraId="437894AF" w14:textId="5212F605" w:rsidR="00F97F5B" w:rsidRDefault="00F97F5B">
      <w:pPr>
        <w:rPr>
          <w:rFonts w:ascii="Times New Roman" w:hAnsi="Times New Roman" w:cs="Times New Roman"/>
          <w:sz w:val="24"/>
          <w:szCs w:val="24"/>
        </w:rPr>
      </w:pPr>
      <w:r>
        <w:rPr>
          <w:rFonts w:ascii="Times New Roman" w:hAnsi="Times New Roman" w:cs="Times New Roman"/>
          <w:sz w:val="24"/>
          <w:szCs w:val="24"/>
        </w:rPr>
        <w:t>The study uses daily observations because daily financial data captures short-term market fluctuations and volatility more effectively compared to monthly</w:t>
      </w:r>
      <w:r w:rsidR="00687F85">
        <w:rPr>
          <w:rFonts w:ascii="Times New Roman" w:hAnsi="Times New Roman" w:cs="Times New Roman"/>
          <w:sz w:val="24"/>
          <w:szCs w:val="24"/>
        </w:rPr>
        <w:t xml:space="preserve"> or yearly data. Since stock prices are influenced by market sentiment, investor behavior</w:t>
      </w:r>
      <w:r w:rsidR="004C53B1">
        <w:rPr>
          <w:rFonts w:ascii="Times New Roman" w:hAnsi="Times New Roman" w:cs="Times New Roman"/>
          <w:sz w:val="24"/>
          <w:szCs w:val="24"/>
        </w:rPr>
        <w:t>, and economic conditions, daily data provides a better understanding of returns movements and vo</w:t>
      </w:r>
      <w:r w:rsidR="00FC7B5C">
        <w:rPr>
          <w:rFonts w:ascii="Times New Roman" w:hAnsi="Times New Roman" w:cs="Times New Roman"/>
          <w:sz w:val="24"/>
          <w:szCs w:val="24"/>
        </w:rPr>
        <w:t>l</w:t>
      </w:r>
      <w:r w:rsidR="004C53B1">
        <w:rPr>
          <w:rFonts w:ascii="Times New Roman" w:hAnsi="Times New Roman" w:cs="Times New Roman"/>
          <w:sz w:val="24"/>
          <w:szCs w:val="24"/>
        </w:rPr>
        <w:t>a</w:t>
      </w:r>
      <w:r w:rsidR="00FC7B5C">
        <w:rPr>
          <w:rFonts w:ascii="Times New Roman" w:hAnsi="Times New Roman" w:cs="Times New Roman"/>
          <w:sz w:val="24"/>
          <w:szCs w:val="24"/>
        </w:rPr>
        <w:t>ti</w:t>
      </w:r>
      <w:r w:rsidR="004C53B1">
        <w:rPr>
          <w:rFonts w:ascii="Times New Roman" w:hAnsi="Times New Roman" w:cs="Times New Roman"/>
          <w:sz w:val="24"/>
          <w:szCs w:val="24"/>
        </w:rPr>
        <w:t>lity patterns</w:t>
      </w:r>
    </w:p>
    <w:p w14:paraId="564C528F" w14:textId="1CC5EA65" w:rsidR="00A84373" w:rsidRDefault="00A84373">
      <w:pPr>
        <w:rPr>
          <w:rFonts w:ascii="Times New Roman" w:hAnsi="Times New Roman" w:cs="Times New Roman"/>
          <w:sz w:val="24"/>
          <w:szCs w:val="24"/>
        </w:rPr>
      </w:pPr>
      <w:r>
        <w:rPr>
          <w:rFonts w:ascii="Times New Roman" w:hAnsi="Times New Roman" w:cs="Times New Roman"/>
          <w:sz w:val="24"/>
          <w:szCs w:val="24"/>
        </w:rPr>
        <w:t>The variables used in the analysis are described below:</w:t>
      </w:r>
    </w:p>
    <w:tbl>
      <w:tblPr>
        <w:tblW w:w="0" w:type="auto"/>
        <w:tblCellSpacing w:w="1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1259"/>
        <w:gridCol w:w="4204"/>
      </w:tblGrid>
      <w:tr w:rsidR="00462DB0" w:rsidRPr="00462DB0" w14:paraId="4C2B46E6" w14:textId="77777777" w:rsidTr="00462DB0">
        <w:trPr>
          <w:tblHeader/>
          <w:tblCellSpacing w:w="15" w:type="dxa"/>
        </w:trPr>
        <w:tc>
          <w:tcPr>
            <w:tcW w:w="0" w:type="auto"/>
            <w:vAlign w:val="center"/>
            <w:hideMark/>
          </w:tcPr>
          <w:p w14:paraId="746E0B73" w14:textId="77777777" w:rsidR="00462DB0" w:rsidRPr="00462DB0" w:rsidRDefault="00462DB0" w:rsidP="00462DB0">
            <w:pPr>
              <w:spacing w:after="0" w:line="240" w:lineRule="auto"/>
              <w:jc w:val="center"/>
              <w:rPr>
                <w:rFonts w:ascii="Times New Roman" w:eastAsia="Times New Roman" w:hAnsi="Times New Roman" w:cs="Times New Roman"/>
                <w:b/>
                <w:bCs/>
                <w:sz w:val="24"/>
                <w:szCs w:val="24"/>
              </w:rPr>
            </w:pPr>
            <w:r w:rsidRPr="00462DB0">
              <w:rPr>
                <w:rFonts w:ascii="Times New Roman" w:eastAsia="Times New Roman" w:hAnsi="Times New Roman" w:cs="Times New Roman"/>
                <w:b/>
                <w:bCs/>
                <w:sz w:val="24"/>
                <w:szCs w:val="24"/>
              </w:rPr>
              <w:t>Variable</w:t>
            </w:r>
          </w:p>
        </w:tc>
        <w:tc>
          <w:tcPr>
            <w:tcW w:w="0" w:type="auto"/>
            <w:vAlign w:val="center"/>
            <w:hideMark/>
          </w:tcPr>
          <w:p w14:paraId="3CBA2507" w14:textId="77777777" w:rsidR="00462DB0" w:rsidRPr="00462DB0" w:rsidRDefault="00462DB0" w:rsidP="00462DB0">
            <w:pPr>
              <w:spacing w:after="0" w:line="240" w:lineRule="auto"/>
              <w:jc w:val="center"/>
              <w:rPr>
                <w:rFonts w:ascii="Times New Roman" w:eastAsia="Times New Roman" w:hAnsi="Times New Roman" w:cs="Times New Roman"/>
                <w:b/>
                <w:bCs/>
                <w:sz w:val="24"/>
                <w:szCs w:val="24"/>
              </w:rPr>
            </w:pPr>
            <w:r w:rsidRPr="00462DB0">
              <w:rPr>
                <w:rFonts w:ascii="Times New Roman" w:eastAsia="Times New Roman" w:hAnsi="Times New Roman" w:cs="Times New Roman"/>
                <w:b/>
                <w:bCs/>
                <w:sz w:val="24"/>
                <w:szCs w:val="24"/>
              </w:rPr>
              <w:t>Description</w:t>
            </w:r>
          </w:p>
        </w:tc>
      </w:tr>
      <w:tr w:rsidR="00462DB0" w:rsidRPr="00462DB0" w14:paraId="777B93E7" w14:textId="77777777" w:rsidTr="00462DB0">
        <w:trPr>
          <w:tblCellSpacing w:w="15" w:type="dxa"/>
        </w:trPr>
        <w:tc>
          <w:tcPr>
            <w:tcW w:w="0" w:type="auto"/>
            <w:vAlign w:val="center"/>
            <w:hideMark/>
          </w:tcPr>
          <w:p w14:paraId="334BB8BA" w14:textId="77777777" w:rsidR="00462DB0" w:rsidRPr="00462DB0" w:rsidRDefault="00462DB0" w:rsidP="00462DB0">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DATE</w:t>
            </w:r>
          </w:p>
        </w:tc>
        <w:tc>
          <w:tcPr>
            <w:tcW w:w="0" w:type="auto"/>
            <w:vAlign w:val="center"/>
            <w:hideMark/>
          </w:tcPr>
          <w:p w14:paraId="7AFA82DF" w14:textId="77777777" w:rsidR="00462DB0" w:rsidRPr="00462DB0" w:rsidRDefault="00462DB0" w:rsidP="00462DB0">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Trading date</w:t>
            </w:r>
          </w:p>
        </w:tc>
      </w:tr>
      <w:tr w:rsidR="00462DB0" w:rsidRPr="00462DB0" w14:paraId="0B25EEB6" w14:textId="77777777" w:rsidTr="00462DB0">
        <w:trPr>
          <w:tblCellSpacing w:w="15" w:type="dxa"/>
        </w:trPr>
        <w:tc>
          <w:tcPr>
            <w:tcW w:w="0" w:type="auto"/>
            <w:vAlign w:val="center"/>
            <w:hideMark/>
          </w:tcPr>
          <w:p w14:paraId="5AE5FE86" w14:textId="77777777" w:rsidR="00462DB0" w:rsidRPr="00462DB0" w:rsidRDefault="00462DB0" w:rsidP="00462DB0">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OPEN</w:t>
            </w:r>
          </w:p>
        </w:tc>
        <w:tc>
          <w:tcPr>
            <w:tcW w:w="0" w:type="auto"/>
            <w:vAlign w:val="center"/>
            <w:hideMark/>
          </w:tcPr>
          <w:p w14:paraId="44625364" w14:textId="77777777" w:rsidR="00462DB0" w:rsidRPr="00462DB0" w:rsidRDefault="00462DB0" w:rsidP="00462DB0">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Opening stock price</w:t>
            </w:r>
          </w:p>
        </w:tc>
      </w:tr>
      <w:tr w:rsidR="00462DB0" w:rsidRPr="00462DB0" w14:paraId="6D9D4E4E" w14:textId="77777777" w:rsidTr="00462DB0">
        <w:trPr>
          <w:tblCellSpacing w:w="15" w:type="dxa"/>
        </w:trPr>
        <w:tc>
          <w:tcPr>
            <w:tcW w:w="0" w:type="auto"/>
            <w:vAlign w:val="center"/>
            <w:hideMark/>
          </w:tcPr>
          <w:p w14:paraId="49436541" w14:textId="77777777" w:rsidR="00462DB0" w:rsidRPr="00462DB0" w:rsidRDefault="00462DB0" w:rsidP="00462DB0">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HIGH</w:t>
            </w:r>
          </w:p>
        </w:tc>
        <w:tc>
          <w:tcPr>
            <w:tcW w:w="0" w:type="auto"/>
            <w:vAlign w:val="center"/>
            <w:hideMark/>
          </w:tcPr>
          <w:p w14:paraId="39903DBD" w14:textId="77777777" w:rsidR="00462DB0" w:rsidRPr="00462DB0" w:rsidRDefault="00462DB0" w:rsidP="00462DB0">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Highest stock price during the trading day</w:t>
            </w:r>
          </w:p>
        </w:tc>
      </w:tr>
      <w:tr w:rsidR="00462DB0" w:rsidRPr="00462DB0" w14:paraId="20F39361" w14:textId="77777777" w:rsidTr="00462DB0">
        <w:trPr>
          <w:tblCellSpacing w:w="15" w:type="dxa"/>
        </w:trPr>
        <w:tc>
          <w:tcPr>
            <w:tcW w:w="0" w:type="auto"/>
            <w:vAlign w:val="center"/>
            <w:hideMark/>
          </w:tcPr>
          <w:p w14:paraId="46D1ED96" w14:textId="77777777" w:rsidR="00462DB0" w:rsidRPr="00462DB0" w:rsidRDefault="00462DB0" w:rsidP="00462DB0">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LOW</w:t>
            </w:r>
          </w:p>
        </w:tc>
        <w:tc>
          <w:tcPr>
            <w:tcW w:w="0" w:type="auto"/>
            <w:vAlign w:val="center"/>
            <w:hideMark/>
          </w:tcPr>
          <w:p w14:paraId="7E947904" w14:textId="77777777" w:rsidR="00462DB0" w:rsidRPr="00462DB0" w:rsidRDefault="00462DB0" w:rsidP="00462DB0">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Lowest stock price during the trading day</w:t>
            </w:r>
          </w:p>
        </w:tc>
      </w:tr>
      <w:tr w:rsidR="00462DB0" w:rsidRPr="00462DB0" w14:paraId="632ED56F" w14:textId="77777777" w:rsidTr="00462DB0">
        <w:trPr>
          <w:tblCellSpacing w:w="15" w:type="dxa"/>
        </w:trPr>
        <w:tc>
          <w:tcPr>
            <w:tcW w:w="0" w:type="auto"/>
            <w:vAlign w:val="center"/>
            <w:hideMark/>
          </w:tcPr>
          <w:p w14:paraId="3B69ACB5" w14:textId="77777777" w:rsidR="00462DB0" w:rsidRPr="00462DB0" w:rsidRDefault="00462DB0" w:rsidP="00462DB0">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CLOSE</w:t>
            </w:r>
          </w:p>
        </w:tc>
        <w:tc>
          <w:tcPr>
            <w:tcW w:w="0" w:type="auto"/>
            <w:vAlign w:val="center"/>
            <w:hideMark/>
          </w:tcPr>
          <w:p w14:paraId="601365A2" w14:textId="77777777" w:rsidR="00462DB0" w:rsidRPr="00462DB0" w:rsidRDefault="00462DB0" w:rsidP="00462DB0">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Closing stock price</w:t>
            </w:r>
          </w:p>
        </w:tc>
      </w:tr>
      <w:tr w:rsidR="00462DB0" w:rsidRPr="00462DB0" w14:paraId="1FB44633" w14:textId="77777777" w:rsidTr="00462DB0">
        <w:trPr>
          <w:tblCellSpacing w:w="15" w:type="dxa"/>
        </w:trPr>
        <w:tc>
          <w:tcPr>
            <w:tcW w:w="0" w:type="auto"/>
            <w:vAlign w:val="center"/>
            <w:hideMark/>
          </w:tcPr>
          <w:p w14:paraId="16BEFE82" w14:textId="77777777" w:rsidR="00462DB0" w:rsidRPr="00462DB0" w:rsidRDefault="00462DB0" w:rsidP="00462DB0">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VOLUME</w:t>
            </w:r>
          </w:p>
        </w:tc>
        <w:tc>
          <w:tcPr>
            <w:tcW w:w="0" w:type="auto"/>
            <w:vAlign w:val="center"/>
            <w:hideMark/>
          </w:tcPr>
          <w:p w14:paraId="38368C61" w14:textId="77777777" w:rsidR="00462DB0" w:rsidRPr="00462DB0" w:rsidRDefault="00462DB0" w:rsidP="00462DB0">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Number of shares traded</w:t>
            </w:r>
          </w:p>
        </w:tc>
      </w:tr>
      <w:tr w:rsidR="00462DB0" w:rsidRPr="00462DB0" w14:paraId="6CC7DA40" w14:textId="77777777" w:rsidTr="00462DB0">
        <w:trPr>
          <w:tblCellSpacing w:w="15" w:type="dxa"/>
        </w:trPr>
        <w:tc>
          <w:tcPr>
            <w:tcW w:w="0" w:type="auto"/>
            <w:vAlign w:val="center"/>
            <w:hideMark/>
          </w:tcPr>
          <w:p w14:paraId="61F5C7A6" w14:textId="77777777" w:rsidR="00462DB0" w:rsidRPr="00462DB0" w:rsidRDefault="00462DB0" w:rsidP="00462DB0">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RETURNS</w:t>
            </w:r>
          </w:p>
        </w:tc>
        <w:tc>
          <w:tcPr>
            <w:tcW w:w="0" w:type="auto"/>
            <w:vAlign w:val="center"/>
            <w:hideMark/>
          </w:tcPr>
          <w:p w14:paraId="2CF92331" w14:textId="77777777" w:rsidR="00462DB0" w:rsidRPr="00462DB0" w:rsidRDefault="00462DB0" w:rsidP="00462DB0">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Daily stock returns</w:t>
            </w:r>
          </w:p>
        </w:tc>
      </w:tr>
    </w:tbl>
    <w:p w14:paraId="62DB271E" w14:textId="77777777" w:rsidR="00A84373" w:rsidRDefault="00A84373">
      <w:pPr>
        <w:rPr>
          <w:rFonts w:ascii="Times New Roman" w:hAnsi="Times New Roman" w:cs="Times New Roman"/>
          <w:sz w:val="24"/>
          <w:szCs w:val="24"/>
        </w:rPr>
      </w:pPr>
    </w:p>
    <w:p w14:paraId="03D72634" w14:textId="77777777" w:rsidR="00462DB0" w:rsidRDefault="00462DB0">
      <w:pPr>
        <w:rPr>
          <w:rFonts w:ascii="Times New Roman" w:hAnsi="Times New Roman" w:cs="Times New Roman"/>
          <w:sz w:val="24"/>
          <w:szCs w:val="24"/>
        </w:rPr>
      </w:pPr>
    </w:p>
    <w:p w14:paraId="0791C098" w14:textId="478E1DBE" w:rsidR="00C64E75" w:rsidRPr="00601E92" w:rsidRDefault="005E3FAF" w:rsidP="00601E92">
      <w:pPr>
        <w:pStyle w:val="Heading1"/>
        <w:rPr>
          <w:rFonts w:ascii="Arial Black" w:hAnsi="Arial Black"/>
          <w:color w:val="auto"/>
          <w:sz w:val="36"/>
          <w:szCs w:val="36"/>
        </w:rPr>
      </w:pPr>
      <w:bookmarkStart w:id="2" w:name="_Toc229164594"/>
      <w:r w:rsidRPr="00601E92">
        <w:rPr>
          <w:rFonts w:ascii="Arial Black" w:hAnsi="Arial Black"/>
          <w:color w:val="auto"/>
          <w:sz w:val="36"/>
          <w:szCs w:val="36"/>
        </w:rPr>
        <w:t>Methodology</w:t>
      </w:r>
      <w:bookmarkEnd w:id="2"/>
    </w:p>
    <w:p w14:paraId="57871A89" w14:textId="0B7CD157" w:rsidR="005E3FAF" w:rsidRPr="00601E92" w:rsidRDefault="002828B6" w:rsidP="00601E92">
      <w:pPr>
        <w:pStyle w:val="Heading2"/>
        <w:rPr>
          <w:rFonts w:ascii="Arial Black" w:hAnsi="Arial Black"/>
        </w:rPr>
      </w:pPr>
      <w:bookmarkStart w:id="3" w:name="_Toc229164595"/>
      <w:r w:rsidRPr="00601E92">
        <w:rPr>
          <w:rFonts w:ascii="Arial Black" w:hAnsi="Arial Black"/>
        </w:rPr>
        <w:t>Research design</w:t>
      </w:r>
      <w:bookmarkEnd w:id="3"/>
    </w:p>
    <w:p w14:paraId="5FE737BF" w14:textId="200F0079" w:rsidR="002828B6" w:rsidRDefault="002828B6">
      <w:pPr>
        <w:rPr>
          <w:rFonts w:ascii="Times New Roman" w:hAnsi="Times New Roman" w:cs="Times New Roman"/>
          <w:sz w:val="24"/>
          <w:szCs w:val="24"/>
        </w:rPr>
      </w:pPr>
      <w:r>
        <w:rPr>
          <w:rFonts w:ascii="Times New Roman" w:hAnsi="Times New Roman" w:cs="Times New Roman"/>
          <w:sz w:val="24"/>
          <w:szCs w:val="24"/>
        </w:rPr>
        <w:t xml:space="preserve">This study follows a </w:t>
      </w:r>
      <w:r w:rsidR="00DE3860">
        <w:rPr>
          <w:rFonts w:ascii="Times New Roman" w:hAnsi="Times New Roman" w:cs="Times New Roman"/>
          <w:sz w:val="24"/>
          <w:szCs w:val="24"/>
        </w:rPr>
        <w:t>quantitative</w:t>
      </w:r>
      <w:r>
        <w:rPr>
          <w:rFonts w:ascii="Times New Roman" w:hAnsi="Times New Roman" w:cs="Times New Roman"/>
          <w:sz w:val="24"/>
          <w:szCs w:val="24"/>
        </w:rPr>
        <w:t xml:space="preserve"> research approach to analy</w:t>
      </w:r>
      <w:r w:rsidR="00CC0834">
        <w:rPr>
          <w:rFonts w:ascii="Times New Roman" w:hAnsi="Times New Roman" w:cs="Times New Roman"/>
          <w:sz w:val="24"/>
          <w:szCs w:val="24"/>
        </w:rPr>
        <w:t xml:space="preserve">ze the behavior of stock returns of Reliance Industries Ltd. </w:t>
      </w:r>
      <w:r w:rsidR="00772A03">
        <w:rPr>
          <w:rFonts w:ascii="Times New Roman" w:hAnsi="Times New Roman" w:cs="Times New Roman"/>
          <w:sz w:val="24"/>
          <w:szCs w:val="24"/>
        </w:rPr>
        <w:t>U</w:t>
      </w:r>
      <w:r w:rsidR="00CC0834">
        <w:rPr>
          <w:rFonts w:ascii="Times New Roman" w:hAnsi="Times New Roman" w:cs="Times New Roman"/>
          <w:sz w:val="24"/>
          <w:szCs w:val="24"/>
        </w:rPr>
        <w:t>sing</w:t>
      </w:r>
      <w:r w:rsidR="00772A03">
        <w:rPr>
          <w:rFonts w:ascii="Times New Roman" w:hAnsi="Times New Roman" w:cs="Times New Roman"/>
          <w:sz w:val="24"/>
          <w:szCs w:val="24"/>
        </w:rPr>
        <w:t xml:space="preserve"> econometric techniques. The analysis was conducted in R studio using financial time series data. The study aims to examine the </w:t>
      </w:r>
      <w:r w:rsidR="00E127A2">
        <w:rPr>
          <w:rFonts w:ascii="Times New Roman" w:hAnsi="Times New Roman" w:cs="Times New Roman"/>
          <w:sz w:val="24"/>
          <w:szCs w:val="24"/>
        </w:rPr>
        <w:t>relationship between stock returns and selected market variables while also patterns and structural c</w:t>
      </w:r>
      <w:r w:rsidR="0037434B">
        <w:rPr>
          <w:rFonts w:ascii="Times New Roman" w:hAnsi="Times New Roman" w:cs="Times New Roman"/>
          <w:sz w:val="24"/>
          <w:szCs w:val="24"/>
        </w:rPr>
        <w:t xml:space="preserve">hanges in the data. Various </w:t>
      </w:r>
      <w:r w:rsidR="00BB6EB4">
        <w:rPr>
          <w:rFonts w:ascii="Times New Roman" w:hAnsi="Times New Roman" w:cs="Times New Roman"/>
          <w:sz w:val="24"/>
          <w:szCs w:val="24"/>
        </w:rPr>
        <w:t>statistical and econometrics tools such as multiple regression analysis, diagnostic testing, GARCH modelling, and structural break analysis were applied to ensure reliable and meaningful results.</w:t>
      </w:r>
    </w:p>
    <w:p w14:paraId="4B8F2399" w14:textId="77777777" w:rsidR="009B79F6" w:rsidRPr="009B79F6" w:rsidRDefault="009B79F6" w:rsidP="009B79F6">
      <w:pPr>
        <w:pStyle w:val="Heading2"/>
        <w:rPr>
          <w:rFonts w:ascii="Arial Black" w:hAnsi="Arial Black"/>
        </w:rPr>
      </w:pPr>
      <w:r w:rsidRPr="009B79F6">
        <w:rPr>
          <w:rStyle w:val="Strong"/>
          <w:rFonts w:ascii="Arial Black" w:hAnsi="Arial Black"/>
        </w:rPr>
        <w:t>Research Objectives</w:t>
      </w:r>
    </w:p>
    <w:p w14:paraId="4D55944D" w14:textId="77777777" w:rsidR="009B79F6" w:rsidRDefault="009B79F6" w:rsidP="009B79F6">
      <w:pPr>
        <w:pStyle w:val="NormalWeb"/>
        <w:numPr>
          <w:ilvl w:val="0"/>
          <w:numId w:val="5"/>
        </w:numPr>
      </w:pPr>
      <w:r>
        <w:t>To examine the relationship between closing price and daily returns of Reliance Industries.</w:t>
      </w:r>
    </w:p>
    <w:p w14:paraId="67272124" w14:textId="77777777" w:rsidR="009B79F6" w:rsidRDefault="009B79F6" w:rsidP="009B79F6">
      <w:pPr>
        <w:pStyle w:val="NormalWeb"/>
        <w:numPr>
          <w:ilvl w:val="0"/>
          <w:numId w:val="5"/>
        </w:numPr>
      </w:pPr>
      <w:r>
        <w:t>To test for volatility clustering and persistence using GARCH models.</w:t>
      </w:r>
    </w:p>
    <w:p w14:paraId="632F53BE" w14:textId="77777777" w:rsidR="009B79F6" w:rsidRDefault="009B79F6" w:rsidP="009B79F6">
      <w:pPr>
        <w:pStyle w:val="NormalWeb"/>
        <w:numPr>
          <w:ilvl w:val="0"/>
          <w:numId w:val="5"/>
        </w:numPr>
      </w:pPr>
      <w:r>
        <w:t>To identify regime shifts in the return–price relationship through structural break analysis.</w:t>
      </w:r>
    </w:p>
    <w:p w14:paraId="0253FB32" w14:textId="77777777" w:rsidR="009B79F6" w:rsidRDefault="009B79F6" w:rsidP="009B79F6">
      <w:pPr>
        <w:pStyle w:val="Heading2"/>
      </w:pPr>
    </w:p>
    <w:p w14:paraId="60CFA01A" w14:textId="1FA950F5" w:rsidR="00BB6EB4" w:rsidRDefault="003964CD" w:rsidP="00601E92">
      <w:pPr>
        <w:pStyle w:val="Heading2"/>
        <w:rPr>
          <w:rFonts w:ascii="Arial Black" w:hAnsi="Arial Black"/>
        </w:rPr>
      </w:pPr>
      <w:bookmarkStart w:id="4" w:name="_Toc229164596"/>
      <w:r w:rsidRPr="00601E92">
        <w:rPr>
          <w:rFonts w:ascii="Arial Black" w:hAnsi="Arial Black"/>
        </w:rPr>
        <w:t>Data collection</w:t>
      </w:r>
      <w:bookmarkEnd w:id="4"/>
    </w:p>
    <w:p w14:paraId="1A2FAD59" w14:textId="6CCC95A2" w:rsidR="00641D05" w:rsidRPr="00641D05" w:rsidRDefault="00641D05" w:rsidP="00641D05">
      <w:r>
        <w:t xml:space="preserve">Daily stock data was obtained from the </w:t>
      </w:r>
      <w:r>
        <w:rPr>
          <w:rStyle w:val="Strong"/>
        </w:rPr>
        <w:t>NSE India (National Stock Exchange) historical database</w:t>
      </w:r>
      <w:r>
        <w:t>, accessed in May 2026.</w:t>
      </w:r>
    </w:p>
    <w:p w14:paraId="60D98F4E" w14:textId="58575EBE" w:rsidR="003964CD" w:rsidRDefault="003964CD">
      <w:pPr>
        <w:rPr>
          <w:rFonts w:ascii="Times New Roman" w:hAnsi="Times New Roman" w:cs="Times New Roman"/>
          <w:sz w:val="24"/>
          <w:szCs w:val="24"/>
        </w:rPr>
      </w:pPr>
      <w:r>
        <w:rPr>
          <w:rFonts w:ascii="Times New Roman" w:hAnsi="Times New Roman" w:cs="Times New Roman"/>
          <w:sz w:val="24"/>
          <w:szCs w:val="24"/>
        </w:rPr>
        <w:t xml:space="preserve">The study is based on daily </w:t>
      </w:r>
      <w:r w:rsidR="00EE1762">
        <w:rPr>
          <w:rFonts w:ascii="Times New Roman" w:hAnsi="Times New Roman" w:cs="Times New Roman"/>
          <w:sz w:val="24"/>
          <w:szCs w:val="24"/>
        </w:rPr>
        <w:t>stock market data of reliance industries ltd. The dataset</w:t>
      </w:r>
      <w:r w:rsidR="006F75CC">
        <w:rPr>
          <w:rFonts w:ascii="Times New Roman" w:hAnsi="Times New Roman" w:cs="Times New Roman"/>
          <w:sz w:val="24"/>
          <w:szCs w:val="24"/>
        </w:rPr>
        <w:t xml:space="preserve"> includes </w:t>
      </w:r>
      <w:r w:rsidR="00DE3860">
        <w:rPr>
          <w:rFonts w:ascii="Times New Roman" w:hAnsi="Times New Roman" w:cs="Times New Roman"/>
          <w:sz w:val="24"/>
          <w:szCs w:val="24"/>
        </w:rPr>
        <w:t>variables</w:t>
      </w:r>
      <w:r w:rsidR="006F75CC">
        <w:rPr>
          <w:rFonts w:ascii="Times New Roman" w:hAnsi="Times New Roman" w:cs="Times New Roman"/>
          <w:sz w:val="24"/>
          <w:szCs w:val="24"/>
        </w:rPr>
        <w:t xml:space="preserve"> such as open price, high price, </w:t>
      </w:r>
      <w:r w:rsidR="00DE3860">
        <w:rPr>
          <w:rFonts w:ascii="Times New Roman" w:hAnsi="Times New Roman" w:cs="Times New Roman"/>
          <w:sz w:val="24"/>
          <w:szCs w:val="24"/>
        </w:rPr>
        <w:t>low price</w:t>
      </w:r>
      <w:r w:rsidR="006F75CC">
        <w:rPr>
          <w:rFonts w:ascii="Times New Roman" w:hAnsi="Times New Roman" w:cs="Times New Roman"/>
          <w:sz w:val="24"/>
          <w:szCs w:val="24"/>
        </w:rPr>
        <w:t xml:space="preserve">, close price, trading volume, and daily returns. The data covers the period from July 2025 to </w:t>
      </w:r>
      <w:r w:rsidR="00E314B0">
        <w:rPr>
          <w:rFonts w:ascii="Times New Roman" w:hAnsi="Times New Roman" w:cs="Times New Roman"/>
          <w:sz w:val="24"/>
          <w:szCs w:val="24"/>
        </w:rPr>
        <w:t>May</w:t>
      </w:r>
      <w:r w:rsidR="006F75CC">
        <w:rPr>
          <w:rFonts w:ascii="Times New Roman" w:hAnsi="Times New Roman" w:cs="Times New Roman"/>
          <w:sz w:val="24"/>
          <w:szCs w:val="24"/>
        </w:rPr>
        <w:t xml:space="preserve"> 2026. Daily observations were used because stock prices fluctuate continuously and daily data provides a better understanding</w:t>
      </w:r>
      <w:r w:rsidR="00302044">
        <w:rPr>
          <w:rFonts w:ascii="Times New Roman" w:hAnsi="Times New Roman" w:cs="Times New Roman"/>
          <w:sz w:val="24"/>
          <w:szCs w:val="24"/>
        </w:rPr>
        <w:t xml:space="preserve"> of short-term market movements and volatility behavior.</w:t>
      </w:r>
    </w:p>
    <w:p w14:paraId="68B31786" w14:textId="6F3A38C4" w:rsidR="00302044" w:rsidRDefault="00302044">
      <w:pPr>
        <w:rPr>
          <w:rFonts w:ascii="Times New Roman" w:hAnsi="Times New Roman" w:cs="Times New Roman"/>
          <w:sz w:val="24"/>
          <w:szCs w:val="24"/>
        </w:rPr>
      </w:pPr>
      <w:r>
        <w:rPr>
          <w:rFonts w:ascii="Times New Roman" w:hAnsi="Times New Roman" w:cs="Times New Roman"/>
          <w:sz w:val="24"/>
          <w:szCs w:val="24"/>
        </w:rPr>
        <w:t xml:space="preserve">The data was collected from </w:t>
      </w:r>
      <w:r w:rsidR="00DE3860">
        <w:rPr>
          <w:rFonts w:ascii="Times New Roman" w:hAnsi="Times New Roman" w:cs="Times New Roman"/>
          <w:sz w:val="24"/>
          <w:szCs w:val="24"/>
        </w:rPr>
        <w:t>publicly</w:t>
      </w:r>
      <w:r>
        <w:rPr>
          <w:rFonts w:ascii="Times New Roman" w:hAnsi="Times New Roman" w:cs="Times New Roman"/>
          <w:sz w:val="24"/>
          <w:szCs w:val="24"/>
        </w:rPr>
        <w:t xml:space="preserve"> available financial market </w:t>
      </w:r>
      <w:r w:rsidR="00DE3860">
        <w:rPr>
          <w:rFonts w:ascii="Times New Roman" w:hAnsi="Times New Roman" w:cs="Times New Roman"/>
          <w:sz w:val="24"/>
          <w:szCs w:val="24"/>
        </w:rPr>
        <w:t>sources</w:t>
      </w:r>
      <w:r>
        <w:rPr>
          <w:rFonts w:ascii="Times New Roman" w:hAnsi="Times New Roman" w:cs="Times New Roman"/>
          <w:sz w:val="24"/>
          <w:szCs w:val="24"/>
        </w:rPr>
        <w:t xml:space="preserve"> and imported into R studio for analysis. Before performing </w:t>
      </w:r>
      <w:r w:rsidR="00E02FD6">
        <w:rPr>
          <w:rFonts w:ascii="Times New Roman" w:hAnsi="Times New Roman" w:cs="Times New Roman"/>
          <w:sz w:val="24"/>
          <w:szCs w:val="24"/>
        </w:rPr>
        <w:t>econometrics analysis, the dataset was cleaned and checked for missing values to ensure accuracy</w:t>
      </w:r>
      <w:r w:rsidR="00DE3860">
        <w:rPr>
          <w:rFonts w:ascii="Times New Roman" w:hAnsi="Times New Roman" w:cs="Times New Roman"/>
          <w:sz w:val="24"/>
          <w:szCs w:val="24"/>
        </w:rPr>
        <w:t xml:space="preserve"> and consistency.</w:t>
      </w:r>
    </w:p>
    <w:p w14:paraId="4A67B5F5" w14:textId="1BA48F85" w:rsidR="00DE3860" w:rsidRDefault="00AC7E80">
      <w:pPr>
        <w:rPr>
          <w:rFonts w:ascii="Times New Roman" w:hAnsi="Times New Roman" w:cs="Times New Roman"/>
          <w:sz w:val="24"/>
          <w:szCs w:val="24"/>
        </w:rPr>
      </w:pPr>
      <w:r>
        <w:rPr>
          <w:rFonts w:ascii="Times New Roman" w:hAnsi="Times New Roman" w:cs="Times New Roman"/>
          <w:sz w:val="24"/>
          <w:szCs w:val="24"/>
        </w:rPr>
        <w:t>Variables</w:t>
      </w:r>
      <w:r w:rsidR="00F91605">
        <w:rPr>
          <w:rFonts w:ascii="Times New Roman" w:hAnsi="Times New Roman" w:cs="Times New Roman"/>
          <w:sz w:val="24"/>
          <w:szCs w:val="24"/>
        </w:rPr>
        <w:t xml:space="preserve"> used in the study</w:t>
      </w:r>
    </w:p>
    <w:p w14:paraId="36CBBCCF" w14:textId="70C043CB" w:rsidR="00F91605" w:rsidRDefault="00F91605">
      <w:pPr>
        <w:rPr>
          <w:rFonts w:ascii="Times New Roman" w:hAnsi="Times New Roman" w:cs="Times New Roman"/>
          <w:sz w:val="24"/>
          <w:szCs w:val="24"/>
        </w:rPr>
      </w:pPr>
      <w:r>
        <w:rPr>
          <w:rFonts w:ascii="Times New Roman" w:hAnsi="Times New Roman" w:cs="Times New Roman"/>
          <w:sz w:val="24"/>
          <w:szCs w:val="24"/>
        </w:rPr>
        <w:t>The study uses both dependent and independent variables to examine the relationship between stock returns and market indicators.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2153"/>
        <w:gridCol w:w="4541"/>
      </w:tblGrid>
      <w:tr w:rsidR="00F91605" w:rsidRPr="00F91605" w14:paraId="786F0038" w14:textId="77777777" w:rsidTr="005F6F8B">
        <w:trPr>
          <w:tblHeader/>
          <w:tblCellSpacing w:w="15" w:type="dxa"/>
        </w:trPr>
        <w:tc>
          <w:tcPr>
            <w:tcW w:w="0" w:type="auto"/>
            <w:vAlign w:val="center"/>
            <w:hideMark/>
          </w:tcPr>
          <w:p w14:paraId="18536722" w14:textId="77777777" w:rsidR="00F91605" w:rsidRPr="00F91605" w:rsidRDefault="00F91605" w:rsidP="00F91605">
            <w:pPr>
              <w:spacing w:after="0" w:line="240" w:lineRule="auto"/>
              <w:jc w:val="center"/>
              <w:rPr>
                <w:rFonts w:ascii="Times New Roman" w:eastAsia="Times New Roman" w:hAnsi="Times New Roman" w:cs="Times New Roman"/>
                <w:b/>
                <w:bCs/>
                <w:sz w:val="24"/>
                <w:szCs w:val="24"/>
              </w:rPr>
            </w:pPr>
            <w:r w:rsidRPr="00F91605">
              <w:rPr>
                <w:rFonts w:ascii="Times New Roman" w:eastAsia="Times New Roman" w:hAnsi="Times New Roman" w:cs="Times New Roman"/>
                <w:b/>
                <w:bCs/>
                <w:sz w:val="24"/>
                <w:szCs w:val="24"/>
              </w:rPr>
              <w:t>Variable</w:t>
            </w:r>
          </w:p>
        </w:tc>
        <w:tc>
          <w:tcPr>
            <w:tcW w:w="0" w:type="auto"/>
            <w:vAlign w:val="center"/>
            <w:hideMark/>
          </w:tcPr>
          <w:p w14:paraId="52A83BB2" w14:textId="77777777" w:rsidR="00F91605" w:rsidRPr="00F91605" w:rsidRDefault="00F91605" w:rsidP="00F91605">
            <w:pPr>
              <w:spacing w:after="0" w:line="240" w:lineRule="auto"/>
              <w:jc w:val="center"/>
              <w:rPr>
                <w:rFonts w:ascii="Times New Roman" w:eastAsia="Times New Roman" w:hAnsi="Times New Roman" w:cs="Times New Roman"/>
                <w:b/>
                <w:bCs/>
                <w:sz w:val="24"/>
                <w:szCs w:val="24"/>
              </w:rPr>
            </w:pPr>
            <w:r w:rsidRPr="00F91605">
              <w:rPr>
                <w:rFonts w:ascii="Times New Roman" w:eastAsia="Times New Roman" w:hAnsi="Times New Roman" w:cs="Times New Roman"/>
                <w:b/>
                <w:bCs/>
                <w:sz w:val="24"/>
                <w:szCs w:val="24"/>
              </w:rPr>
              <w:t>Type</w:t>
            </w:r>
          </w:p>
        </w:tc>
        <w:tc>
          <w:tcPr>
            <w:tcW w:w="0" w:type="auto"/>
            <w:vAlign w:val="center"/>
            <w:hideMark/>
          </w:tcPr>
          <w:p w14:paraId="1B070C49" w14:textId="77777777" w:rsidR="00F91605" w:rsidRPr="00F91605" w:rsidRDefault="00F91605" w:rsidP="00F91605">
            <w:pPr>
              <w:spacing w:after="0" w:line="240" w:lineRule="auto"/>
              <w:jc w:val="center"/>
              <w:rPr>
                <w:rFonts w:ascii="Times New Roman" w:eastAsia="Times New Roman" w:hAnsi="Times New Roman" w:cs="Times New Roman"/>
                <w:b/>
                <w:bCs/>
                <w:sz w:val="24"/>
                <w:szCs w:val="24"/>
              </w:rPr>
            </w:pPr>
            <w:r w:rsidRPr="00F91605">
              <w:rPr>
                <w:rFonts w:ascii="Times New Roman" w:eastAsia="Times New Roman" w:hAnsi="Times New Roman" w:cs="Times New Roman"/>
                <w:b/>
                <w:bCs/>
                <w:sz w:val="24"/>
                <w:szCs w:val="24"/>
              </w:rPr>
              <w:t>Description</w:t>
            </w:r>
          </w:p>
        </w:tc>
      </w:tr>
      <w:tr w:rsidR="00F91605" w:rsidRPr="00F91605" w14:paraId="057BD6E2" w14:textId="77777777" w:rsidTr="005F6F8B">
        <w:trPr>
          <w:tblCellSpacing w:w="15" w:type="dxa"/>
        </w:trPr>
        <w:tc>
          <w:tcPr>
            <w:tcW w:w="0" w:type="auto"/>
            <w:vAlign w:val="center"/>
            <w:hideMark/>
          </w:tcPr>
          <w:p w14:paraId="55684AEB" w14:textId="77777777" w:rsidR="00F91605" w:rsidRPr="00F91605" w:rsidRDefault="00F91605" w:rsidP="00F91605">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RETURNS</w:t>
            </w:r>
          </w:p>
        </w:tc>
        <w:tc>
          <w:tcPr>
            <w:tcW w:w="0" w:type="auto"/>
            <w:vAlign w:val="center"/>
            <w:hideMark/>
          </w:tcPr>
          <w:p w14:paraId="1D0F0CD7" w14:textId="77777777" w:rsidR="00F91605" w:rsidRPr="00F91605" w:rsidRDefault="00F91605" w:rsidP="00F91605">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Dependent Variable</w:t>
            </w:r>
          </w:p>
        </w:tc>
        <w:tc>
          <w:tcPr>
            <w:tcW w:w="0" w:type="auto"/>
            <w:vAlign w:val="center"/>
            <w:hideMark/>
          </w:tcPr>
          <w:p w14:paraId="656C440F" w14:textId="77777777" w:rsidR="00F91605" w:rsidRPr="00F91605" w:rsidRDefault="00F91605" w:rsidP="00F91605">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Daily stock returns of Reliance Industries Ltd.</w:t>
            </w:r>
          </w:p>
        </w:tc>
      </w:tr>
      <w:tr w:rsidR="00F91605" w:rsidRPr="00F91605" w14:paraId="78AE3D36" w14:textId="77777777" w:rsidTr="005F6F8B">
        <w:trPr>
          <w:tblCellSpacing w:w="15" w:type="dxa"/>
        </w:trPr>
        <w:tc>
          <w:tcPr>
            <w:tcW w:w="0" w:type="auto"/>
            <w:vAlign w:val="center"/>
            <w:hideMark/>
          </w:tcPr>
          <w:p w14:paraId="7AEF50FF" w14:textId="77777777" w:rsidR="00F91605" w:rsidRPr="00F91605" w:rsidRDefault="00F91605" w:rsidP="00F91605">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CLOSE</w:t>
            </w:r>
          </w:p>
        </w:tc>
        <w:tc>
          <w:tcPr>
            <w:tcW w:w="0" w:type="auto"/>
            <w:vAlign w:val="center"/>
            <w:hideMark/>
          </w:tcPr>
          <w:p w14:paraId="4A034FFB" w14:textId="77777777" w:rsidR="00F91605" w:rsidRPr="00F91605" w:rsidRDefault="00F91605" w:rsidP="00F91605">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Independent Variable</w:t>
            </w:r>
          </w:p>
        </w:tc>
        <w:tc>
          <w:tcPr>
            <w:tcW w:w="0" w:type="auto"/>
            <w:vAlign w:val="center"/>
            <w:hideMark/>
          </w:tcPr>
          <w:p w14:paraId="7C202812" w14:textId="77777777" w:rsidR="00F91605" w:rsidRPr="00F91605" w:rsidRDefault="00F91605" w:rsidP="00F91605">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Daily closing stock price</w:t>
            </w:r>
          </w:p>
        </w:tc>
      </w:tr>
      <w:tr w:rsidR="00F91605" w:rsidRPr="00F91605" w14:paraId="0FF6E309" w14:textId="77777777" w:rsidTr="005F6F8B">
        <w:trPr>
          <w:tblCellSpacing w:w="15" w:type="dxa"/>
        </w:trPr>
        <w:tc>
          <w:tcPr>
            <w:tcW w:w="0" w:type="auto"/>
            <w:vAlign w:val="center"/>
            <w:hideMark/>
          </w:tcPr>
          <w:p w14:paraId="4F6F386D" w14:textId="77777777" w:rsidR="00F91605" w:rsidRPr="00F91605" w:rsidRDefault="00F91605" w:rsidP="00F91605">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lastRenderedPageBreak/>
              <w:t>VOLUME</w:t>
            </w:r>
          </w:p>
        </w:tc>
        <w:tc>
          <w:tcPr>
            <w:tcW w:w="0" w:type="auto"/>
            <w:vAlign w:val="center"/>
            <w:hideMark/>
          </w:tcPr>
          <w:p w14:paraId="78D49884" w14:textId="77777777" w:rsidR="00F91605" w:rsidRPr="00F91605" w:rsidRDefault="00F91605" w:rsidP="00F91605">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Independent Variable</w:t>
            </w:r>
          </w:p>
        </w:tc>
        <w:tc>
          <w:tcPr>
            <w:tcW w:w="0" w:type="auto"/>
            <w:vAlign w:val="center"/>
            <w:hideMark/>
          </w:tcPr>
          <w:p w14:paraId="0EEC07E0" w14:textId="77777777" w:rsidR="00F91605" w:rsidRPr="00F91605" w:rsidRDefault="00F91605" w:rsidP="00F91605">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Daily trading volume</w:t>
            </w:r>
          </w:p>
        </w:tc>
      </w:tr>
    </w:tbl>
    <w:p w14:paraId="5E145AC0" w14:textId="77777777" w:rsidR="00F91605" w:rsidRDefault="00F91605">
      <w:pPr>
        <w:rPr>
          <w:rFonts w:ascii="Times New Roman" w:hAnsi="Times New Roman" w:cs="Times New Roman"/>
          <w:sz w:val="24"/>
          <w:szCs w:val="24"/>
        </w:rPr>
      </w:pPr>
    </w:p>
    <w:p w14:paraId="0350A9E4" w14:textId="069E0170" w:rsidR="005F6F8B" w:rsidRDefault="005F6F8B">
      <w:pPr>
        <w:rPr>
          <w:rFonts w:ascii="Times New Roman" w:hAnsi="Times New Roman" w:cs="Times New Roman"/>
          <w:sz w:val="24"/>
          <w:szCs w:val="24"/>
        </w:rPr>
      </w:pPr>
      <w:r>
        <w:rPr>
          <w:rFonts w:ascii="Times New Roman" w:hAnsi="Times New Roman" w:cs="Times New Roman"/>
          <w:sz w:val="24"/>
          <w:szCs w:val="24"/>
        </w:rPr>
        <w:t xml:space="preserve">Initially, </w:t>
      </w:r>
      <w:r w:rsidR="00B8562C">
        <w:rPr>
          <w:rFonts w:ascii="Times New Roman" w:hAnsi="Times New Roman" w:cs="Times New Roman"/>
          <w:sz w:val="24"/>
          <w:szCs w:val="24"/>
        </w:rPr>
        <w:t>OPEN, HIG</w:t>
      </w:r>
      <w:r w:rsidR="00B11E19">
        <w:rPr>
          <w:rFonts w:ascii="Times New Roman" w:hAnsi="Times New Roman" w:cs="Times New Roman"/>
          <w:sz w:val="24"/>
          <w:szCs w:val="24"/>
        </w:rPr>
        <w:t>H</w:t>
      </w:r>
      <w:r w:rsidR="00B8562C">
        <w:rPr>
          <w:rFonts w:ascii="Times New Roman" w:hAnsi="Times New Roman" w:cs="Times New Roman"/>
          <w:sz w:val="24"/>
          <w:szCs w:val="24"/>
        </w:rPr>
        <w:t>, and LOW prices were also included in the regression model, however, diagnostic tests showed the p</w:t>
      </w:r>
      <w:r w:rsidR="006918A1">
        <w:rPr>
          <w:rFonts w:ascii="Times New Roman" w:hAnsi="Times New Roman" w:cs="Times New Roman"/>
          <w:sz w:val="24"/>
          <w:szCs w:val="24"/>
        </w:rPr>
        <w:t xml:space="preserve">resence of multicollinearity among these variables. </w:t>
      </w:r>
      <w:r w:rsidR="00657BA8">
        <w:rPr>
          <w:rFonts w:ascii="Times New Roman" w:hAnsi="Times New Roman" w:cs="Times New Roman"/>
          <w:sz w:val="24"/>
          <w:szCs w:val="24"/>
        </w:rPr>
        <w:t>Therefore,</w:t>
      </w:r>
      <w:r w:rsidR="006918A1">
        <w:rPr>
          <w:rFonts w:ascii="Times New Roman" w:hAnsi="Times New Roman" w:cs="Times New Roman"/>
          <w:sz w:val="24"/>
          <w:szCs w:val="24"/>
        </w:rPr>
        <w:t xml:space="preserve"> the final model retained CLOSE and VOLUME as explanatory variables to improve reliability and interpretation.</w:t>
      </w:r>
    </w:p>
    <w:p w14:paraId="0030F769" w14:textId="0E963422" w:rsidR="006918A1" w:rsidRPr="00601E92" w:rsidRDefault="00F15452" w:rsidP="00601E92">
      <w:pPr>
        <w:pStyle w:val="Heading2"/>
        <w:rPr>
          <w:rFonts w:ascii="Arial Black" w:hAnsi="Arial Black"/>
        </w:rPr>
      </w:pPr>
      <w:bookmarkStart w:id="5" w:name="_Toc229164597"/>
      <w:r w:rsidRPr="00601E92">
        <w:rPr>
          <w:rFonts w:ascii="Arial Black" w:hAnsi="Arial Black"/>
        </w:rPr>
        <w:t xml:space="preserve">Multiple </w:t>
      </w:r>
      <w:r w:rsidR="00657BA8" w:rsidRPr="00601E92">
        <w:rPr>
          <w:rFonts w:ascii="Arial Black" w:hAnsi="Arial Black"/>
        </w:rPr>
        <w:t>regression</w:t>
      </w:r>
      <w:r w:rsidRPr="00601E92">
        <w:rPr>
          <w:rFonts w:ascii="Arial Black" w:hAnsi="Arial Black"/>
        </w:rPr>
        <w:t xml:space="preserve"> analysis</w:t>
      </w:r>
      <w:bookmarkEnd w:id="5"/>
    </w:p>
    <w:p w14:paraId="1F20D25F" w14:textId="16A66A18" w:rsidR="00F15452" w:rsidRDefault="00C650FF">
      <w:pPr>
        <w:rPr>
          <w:rFonts w:ascii="Times New Roman" w:hAnsi="Times New Roman" w:cs="Times New Roman"/>
          <w:sz w:val="24"/>
          <w:szCs w:val="24"/>
        </w:rPr>
      </w:pPr>
      <w:r>
        <w:rPr>
          <w:rFonts w:ascii="Times New Roman" w:hAnsi="Times New Roman" w:cs="Times New Roman"/>
          <w:sz w:val="24"/>
          <w:szCs w:val="24"/>
        </w:rPr>
        <w:t>M</w:t>
      </w:r>
      <w:r w:rsidR="00F15452">
        <w:rPr>
          <w:rFonts w:ascii="Times New Roman" w:hAnsi="Times New Roman" w:cs="Times New Roman"/>
          <w:sz w:val="24"/>
          <w:szCs w:val="24"/>
        </w:rPr>
        <w:t>ul</w:t>
      </w:r>
      <w:r>
        <w:rPr>
          <w:rFonts w:ascii="Times New Roman" w:hAnsi="Times New Roman" w:cs="Times New Roman"/>
          <w:sz w:val="24"/>
          <w:szCs w:val="24"/>
        </w:rPr>
        <w:t xml:space="preserve">tiple regression analysis wa </w:t>
      </w:r>
      <w:r w:rsidR="00657BA8">
        <w:rPr>
          <w:rFonts w:ascii="Times New Roman" w:hAnsi="Times New Roman" w:cs="Times New Roman"/>
          <w:sz w:val="24"/>
          <w:szCs w:val="24"/>
        </w:rPr>
        <w:t>used</w:t>
      </w:r>
      <w:r>
        <w:rPr>
          <w:rFonts w:ascii="Times New Roman" w:hAnsi="Times New Roman" w:cs="Times New Roman"/>
          <w:sz w:val="24"/>
          <w:szCs w:val="24"/>
        </w:rPr>
        <w:t xml:space="preserve"> to study the impact of stock </w:t>
      </w:r>
      <w:r w:rsidR="00657BA8">
        <w:rPr>
          <w:rFonts w:ascii="Times New Roman" w:hAnsi="Times New Roman" w:cs="Times New Roman"/>
          <w:sz w:val="24"/>
          <w:szCs w:val="24"/>
        </w:rPr>
        <w:t>price and</w:t>
      </w:r>
      <w:r w:rsidR="00BD75B8">
        <w:rPr>
          <w:rFonts w:ascii="Times New Roman" w:hAnsi="Times New Roman" w:cs="Times New Roman"/>
          <w:sz w:val="24"/>
          <w:szCs w:val="24"/>
        </w:rPr>
        <w:t xml:space="preserve"> trading volume on daily stock returns</w:t>
      </w:r>
      <w:r w:rsidR="004F404E">
        <w:rPr>
          <w:rFonts w:ascii="Times New Roman" w:hAnsi="Times New Roman" w:cs="Times New Roman"/>
          <w:sz w:val="24"/>
          <w:szCs w:val="24"/>
        </w:rPr>
        <w:t>. Regression analysis helps in measuring the relationship between</w:t>
      </w:r>
      <w:r w:rsidR="006112C7">
        <w:rPr>
          <w:rFonts w:ascii="Times New Roman" w:hAnsi="Times New Roman" w:cs="Times New Roman"/>
          <w:sz w:val="24"/>
          <w:szCs w:val="24"/>
        </w:rPr>
        <w:t xml:space="preserve"> one dependent </w:t>
      </w:r>
      <w:r w:rsidR="00657BA8">
        <w:rPr>
          <w:rFonts w:ascii="Times New Roman" w:hAnsi="Times New Roman" w:cs="Times New Roman"/>
          <w:sz w:val="24"/>
          <w:szCs w:val="24"/>
        </w:rPr>
        <w:t>variable</w:t>
      </w:r>
      <w:r w:rsidR="006112C7">
        <w:rPr>
          <w:rFonts w:ascii="Times New Roman" w:hAnsi="Times New Roman" w:cs="Times New Roman"/>
          <w:sz w:val="24"/>
          <w:szCs w:val="24"/>
        </w:rPr>
        <w:t xml:space="preserve"> and multiple independent </w:t>
      </w:r>
      <w:r w:rsidR="00657BA8">
        <w:rPr>
          <w:rFonts w:ascii="Times New Roman" w:hAnsi="Times New Roman" w:cs="Times New Roman"/>
          <w:sz w:val="24"/>
          <w:szCs w:val="24"/>
        </w:rPr>
        <w:t>variables</w:t>
      </w:r>
      <w:r w:rsidR="006112C7">
        <w:rPr>
          <w:rFonts w:ascii="Times New Roman" w:hAnsi="Times New Roman" w:cs="Times New Roman"/>
          <w:sz w:val="24"/>
          <w:szCs w:val="24"/>
        </w:rPr>
        <w:t>.</w:t>
      </w:r>
    </w:p>
    <w:p w14:paraId="31107B71" w14:textId="2E2F1C13" w:rsidR="006112C7" w:rsidRDefault="002A0C92">
      <w:pPr>
        <w:rPr>
          <w:rFonts w:ascii="Times New Roman" w:hAnsi="Times New Roman" w:cs="Times New Roman"/>
          <w:sz w:val="24"/>
          <w:szCs w:val="24"/>
        </w:rPr>
      </w:pPr>
      <w:r>
        <w:rPr>
          <w:rFonts w:ascii="Times New Roman" w:hAnsi="Times New Roman" w:cs="Times New Roman"/>
          <w:sz w:val="24"/>
          <w:szCs w:val="24"/>
        </w:rPr>
        <w:t xml:space="preserve">The regression equation used in the study is </w:t>
      </w:r>
    </w:p>
    <w:p w14:paraId="73F17076" w14:textId="4945C5A8" w:rsidR="00FB3CB0" w:rsidRDefault="00FB3CB0">
      <w:pPr>
        <w:rPr>
          <w:rStyle w:val="mord"/>
        </w:rPr>
      </w:pPr>
      <w:r>
        <w:rPr>
          <w:rStyle w:val="mord"/>
        </w:rPr>
        <w:t>RETURNS</w:t>
      </w:r>
      <w:r>
        <w:rPr>
          <w:rStyle w:val="mrel"/>
        </w:rPr>
        <w:t>=</w:t>
      </w:r>
      <w:r>
        <w:rPr>
          <w:rStyle w:val="mord"/>
        </w:rPr>
        <w:t>β0</w:t>
      </w:r>
      <w:r>
        <w:rPr>
          <w:rStyle w:val="vlist-s"/>
        </w:rPr>
        <w:t>​</w:t>
      </w:r>
      <w:r>
        <w:rPr>
          <w:rStyle w:val="mbin"/>
        </w:rPr>
        <w:t>+</w:t>
      </w:r>
      <w:r>
        <w:rPr>
          <w:rStyle w:val="mord"/>
        </w:rPr>
        <w:t>β1</w:t>
      </w:r>
      <w:r>
        <w:rPr>
          <w:rStyle w:val="vlist-s"/>
        </w:rPr>
        <w:t>​</w:t>
      </w:r>
      <w:r>
        <w:rPr>
          <w:rStyle w:val="mord"/>
        </w:rPr>
        <w:t>CLOSE</w:t>
      </w:r>
      <w:r>
        <w:rPr>
          <w:rStyle w:val="mbin"/>
        </w:rPr>
        <w:t>+</w:t>
      </w:r>
      <w:r>
        <w:rPr>
          <w:rStyle w:val="mord"/>
        </w:rPr>
        <w:t>β2</w:t>
      </w:r>
      <w:r>
        <w:rPr>
          <w:rStyle w:val="vlist-s"/>
        </w:rPr>
        <w:t>​</w:t>
      </w:r>
      <w:r>
        <w:rPr>
          <w:rStyle w:val="mord"/>
        </w:rPr>
        <w:t>VOLUME</w:t>
      </w:r>
      <w:r>
        <w:rPr>
          <w:rStyle w:val="mbin"/>
        </w:rPr>
        <w:t>+</w:t>
      </w:r>
      <w:r>
        <w:rPr>
          <w:rStyle w:val="mord"/>
        </w:rPr>
        <w:t>ϵ</w:t>
      </w:r>
    </w:p>
    <w:p w14:paraId="49E4BCBE" w14:textId="1A9CCF50" w:rsidR="00FB3CB0" w:rsidRDefault="00FB3CB0">
      <w:pPr>
        <w:rPr>
          <w:rStyle w:val="mord"/>
        </w:rPr>
      </w:pPr>
      <w:r>
        <w:rPr>
          <w:rStyle w:val="mord"/>
        </w:rPr>
        <w:t>Where,</w:t>
      </w:r>
    </w:p>
    <w:p w14:paraId="2599A6A0" w14:textId="535ACEDB" w:rsidR="00657BA8" w:rsidRPr="00657BA8" w:rsidRDefault="00657BA8" w:rsidP="00657BA8">
      <w:pPr>
        <w:spacing w:after="0" w:line="240" w:lineRule="auto"/>
        <w:rPr>
          <w:rFonts w:ascii="Times New Roman" w:eastAsia="Times New Roman" w:hAnsi="Times New Roman" w:cs="Times New Roman"/>
          <w:sz w:val="24"/>
          <w:szCs w:val="24"/>
        </w:rPr>
      </w:pPr>
      <w:r w:rsidRPr="00657BA8">
        <w:rPr>
          <w:rFonts w:ascii="Times New Roman" w:eastAsia="Times New Roman" w:hAnsi="Symbol" w:cs="Times New Roman"/>
          <w:sz w:val="24"/>
          <w:szCs w:val="24"/>
        </w:rPr>
        <w:t></w:t>
      </w:r>
      <w:r w:rsidRPr="00657BA8">
        <w:rPr>
          <w:rFonts w:ascii="Times New Roman" w:eastAsia="Times New Roman" w:hAnsi="Times New Roman" w:cs="Times New Roman"/>
          <w:sz w:val="24"/>
          <w:szCs w:val="24"/>
        </w:rPr>
        <w:t xml:space="preserve"> RETURNS represents daily stock returns </w:t>
      </w:r>
    </w:p>
    <w:p w14:paraId="129A166E" w14:textId="10C14EA9" w:rsidR="00657BA8" w:rsidRPr="00657BA8" w:rsidRDefault="00657BA8" w:rsidP="00657BA8">
      <w:pPr>
        <w:spacing w:after="0" w:line="240" w:lineRule="auto"/>
        <w:rPr>
          <w:rFonts w:ascii="Times New Roman" w:eastAsia="Times New Roman" w:hAnsi="Times New Roman" w:cs="Times New Roman"/>
          <w:sz w:val="24"/>
          <w:szCs w:val="24"/>
        </w:rPr>
      </w:pPr>
      <w:r w:rsidRPr="00657BA8">
        <w:rPr>
          <w:rFonts w:ascii="Times New Roman" w:eastAsia="Times New Roman" w:hAnsi="Symbol" w:cs="Times New Roman"/>
          <w:sz w:val="24"/>
          <w:szCs w:val="24"/>
        </w:rPr>
        <w:t></w:t>
      </w:r>
      <w:r w:rsidRPr="00657BA8">
        <w:rPr>
          <w:rFonts w:ascii="Times New Roman" w:eastAsia="Times New Roman" w:hAnsi="Times New Roman" w:cs="Times New Roman"/>
          <w:sz w:val="24"/>
          <w:szCs w:val="24"/>
        </w:rPr>
        <w:t xml:space="preserve"> β₀ represents the intercept </w:t>
      </w:r>
    </w:p>
    <w:p w14:paraId="3C5B2652" w14:textId="20691D41" w:rsidR="00657BA8" w:rsidRPr="00657BA8" w:rsidRDefault="00657BA8" w:rsidP="00657BA8">
      <w:pPr>
        <w:spacing w:after="0" w:line="240" w:lineRule="auto"/>
        <w:rPr>
          <w:rFonts w:ascii="Times New Roman" w:eastAsia="Times New Roman" w:hAnsi="Times New Roman" w:cs="Times New Roman"/>
          <w:sz w:val="24"/>
          <w:szCs w:val="24"/>
        </w:rPr>
      </w:pPr>
      <w:r w:rsidRPr="00657BA8">
        <w:rPr>
          <w:rFonts w:ascii="Times New Roman" w:eastAsia="Times New Roman" w:hAnsi="Symbol" w:cs="Times New Roman"/>
          <w:sz w:val="24"/>
          <w:szCs w:val="24"/>
        </w:rPr>
        <w:t></w:t>
      </w:r>
      <w:r w:rsidRPr="00657BA8">
        <w:rPr>
          <w:rFonts w:ascii="Times New Roman" w:eastAsia="Times New Roman" w:hAnsi="Times New Roman" w:cs="Times New Roman"/>
          <w:sz w:val="24"/>
          <w:szCs w:val="24"/>
        </w:rPr>
        <w:t xml:space="preserve"> β₁ and β₂ represent regression coefficients </w:t>
      </w:r>
    </w:p>
    <w:p w14:paraId="0FD9DFA6" w14:textId="40250A5F" w:rsidR="00657BA8" w:rsidRPr="00657BA8" w:rsidRDefault="00657BA8" w:rsidP="00657BA8">
      <w:pPr>
        <w:spacing w:after="0" w:line="240" w:lineRule="auto"/>
        <w:rPr>
          <w:rFonts w:ascii="Times New Roman" w:eastAsia="Times New Roman" w:hAnsi="Times New Roman" w:cs="Times New Roman"/>
          <w:sz w:val="24"/>
          <w:szCs w:val="24"/>
        </w:rPr>
      </w:pPr>
      <w:r w:rsidRPr="00657BA8">
        <w:rPr>
          <w:rFonts w:ascii="Times New Roman" w:eastAsia="Times New Roman" w:hAnsi="Symbol" w:cs="Times New Roman"/>
          <w:sz w:val="24"/>
          <w:szCs w:val="24"/>
        </w:rPr>
        <w:t></w:t>
      </w:r>
      <w:r w:rsidRPr="00657BA8">
        <w:rPr>
          <w:rFonts w:ascii="Times New Roman" w:eastAsia="Times New Roman" w:hAnsi="Times New Roman" w:cs="Times New Roman"/>
          <w:sz w:val="24"/>
          <w:szCs w:val="24"/>
        </w:rPr>
        <w:t xml:space="preserve"> CLOSE represents closing stock price </w:t>
      </w:r>
    </w:p>
    <w:p w14:paraId="34659E33" w14:textId="26577A04" w:rsidR="00657BA8" w:rsidRPr="00657BA8" w:rsidRDefault="00657BA8" w:rsidP="00657BA8">
      <w:pPr>
        <w:spacing w:after="0" w:line="240" w:lineRule="auto"/>
        <w:rPr>
          <w:rFonts w:ascii="Times New Roman" w:eastAsia="Times New Roman" w:hAnsi="Times New Roman" w:cs="Times New Roman"/>
          <w:sz w:val="24"/>
          <w:szCs w:val="24"/>
        </w:rPr>
      </w:pPr>
      <w:r w:rsidRPr="00657BA8">
        <w:rPr>
          <w:rFonts w:ascii="Times New Roman" w:eastAsia="Times New Roman" w:hAnsi="Symbol" w:cs="Times New Roman"/>
          <w:sz w:val="24"/>
          <w:szCs w:val="24"/>
        </w:rPr>
        <w:t></w:t>
      </w:r>
      <w:r w:rsidRPr="00657BA8">
        <w:rPr>
          <w:rFonts w:ascii="Times New Roman" w:eastAsia="Times New Roman" w:hAnsi="Times New Roman" w:cs="Times New Roman"/>
          <w:sz w:val="24"/>
          <w:szCs w:val="24"/>
        </w:rPr>
        <w:t xml:space="preserve"> VOLUME represents trading volume </w:t>
      </w:r>
    </w:p>
    <w:p w14:paraId="37871E2D" w14:textId="1B7CD50B" w:rsidR="00FB3CB0" w:rsidRDefault="00657BA8" w:rsidP="00657BA8">
      <w:pPr>
        <w:rPr>
          <w:rFonts w:ascii="Times New Roman" w:eastAsia="Times New Roman" w:hAnsi="Times New Roman" w:cs="Times New Roman"/>
          <w:sz w:val="24"/>
          <w:szCs w:val="24"/>
        </w:rPr>
      </w:pPr>
      <w:r w:rsidRPr="00657BA8">
        <w:rPr>
          <w:rFonts w:ascii="Times New Roman" w:eastAsia="Times New Roman" w:hAnsi="Symbol" w:cs="Times New Roman"/>
          <w:sz w:val="24"/>
          <w:szCs w:val="24"/>
        </w:rPr>
        <w:t></w:t>
      </w:r>
      <w:r w:rsidRPr="00657BA8">
        <w:rPr>
          <w:rFonts w:ascii="Times New Roman" w:eastAsia="Times New Roman" w:hAnsi="Times New Roman" w:cs="Times New Roman"/>
          <w:sz w:val="24"/>
          <w:szCs w:val="24"/>
        </w:rPr>
        <w:t xml:space="preserve"> ε represents the error term</w:t>
      </w:r>
    </w:p>
    <w:p w14:paraId="14EF2638" w14:textId="125B7490" w:rsidR="00657BA8" w:rsidRDefault="00403805" w:rsidP="00657BA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regression model was estimated using the </w:t>
      </w:r>
      <w:r w:rsidR="00B11E19">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rdinary </w:t>
      </w:r>
      <w:r w:rsidR="00B11E19">
        <w:rPr>
          <w:rFonts w:ascii="Times New Roman" w:eastAsia="Times New Roman" w:hAnsi="Times New Roman" w:cs="Times New Roman"/>
          <w:sz w:val="24"/>
          <w:szCs w:val="24"/>
        </w:rPr>
        <w:t>Le</w:t>
      </w:r>
      <w:r>
        <w:rPr>
          <w:rFonts w:ascii="Times New Roman" w:eastAsia="Times New Roman" w:hAnsi="Times New Roman" w:cs="Times New Roman"/>
          <w:sz w:val="24"/>
          <w:szCs w:val="24"/>
        </w:rPr>
        <w:t xml:space="preserve">ast </w:t>
      </w:r>
      <w:r w:rsidR="00B11E19">
        <w:rPr>
          <w:rFonts w:ascii="Times New Roman" w:eastAsia="Times New Roman" w:hAnsi="Times New Roman" w:cs="Times New Roman"/>
          <w:sz w:val="24"/>
          <w:szCs w:val="24"/>
        </w:rPr>
        <w:t>S</w:t>
      </w:r>
      <w:r>
        <w:rPr>
          <w:rFonts w:ascii="Times New Roman" w:eastAsia="Times New Roman" w:hAnsi="Times New Roman" w:cs="Times New Roman"/>
          <w:sz w:val="24"/>
          <w:szCs w:val="24"/>
        </w:rPr>
        <w:t>quare (OLS) method in R studio.</w:t>
      </w:r>
    </w:p>
    <w:p w14:paraId="62BBF494" w14:textId="687354CC" w:rsidR="00403805" w:rsidRPr="00601E92" w:rsidRDefault="006B712F" w:rsidP="00601E92">
      <w:pPr>
        <w:pStyle w:val="Heading2"/>
        <w:rPr>
          <w:rFonts w:ascii="Arial Black" w:eastAsia="Times New Roman" w:hAnsi="Arial Black"/>
        </w:rPr>
      </w:pPr>
      <w:bookmarkStart w:id="6" w:name="_Toc229164598"/>
      <w:r w:rsidRPr="00601E92">
        <w:rPr>
          <w:rFonts w:ascii="Arial Black" w:eastAsia="Times New Roman" w:hAnsi="Arial Black"/>
        </w:rPr>
        <w:t>Diagnostic tests</w:t>
      </w:r>
      <w:bookmarkEnd w:id="6"/>
    </w:p>
    <w:p w14:paraId="4349C255" w14:textId="5B8CB948" w:rsidR="006B712F" w:rsidRDefault="004C1755" w:rsidP="00657BA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tests were conducted to examine whether the assumptions </w:t>
      </w:r>
      <w:r w:rsidR="00B11E19">
        <w:rPr>
          <w:rFonts w:ascii="Times New Roman" w:eastAsia="Times New Roman" w:hAnsi="Times New Roman" w:cs="Times New Roman"/>
          <w:sz w:val="24"/>
          <w:szCs w:val="24"/>
        </w:rPr>
        <w:t>of the</w:t>
      </w:r>
      <w:r w:rsidR="00922F3C">
        <w:rPr>
          <w:rFonts w:ascii="Times New Roman" w:eastAsia="Times New Roman" w:hAnsi="Times New Roman" w:cs="Times New Roman"/>
          <w:sz w:val="24"/>
          <w:szCs w:val="24"/>
        </w:rPr>
        <w:t xml:space="preserve"> regression model were satisfied.</w:t>
      </w:r>
    </w:p>
    <w:p w14:paraId="03922E46" w14:textId="7D4FEBC0" w:rsidR="00922F3C" w:rsidRPr="00601E92" w:rsidRDefault="000C3D92" w:rsidP="00601E92">
      <w:pPr>
        <w:pStyle w:val="Heading2"/>
        <w:rPr>
          <w:rFonts w:ascii="Arial Black" w:eastAsia="Times New Roman" w:hAnsi="Arial Black"/>
        </w:rPr>
      </w:pPr>
      <w:bookmarkStart w:id="7" w:name="_Toc229164599"/>
      <w:r w:rsidRPr="00601E92">
        <w:rPr>
          <w:rFonts w:ascii="Arial Black" w:eastAsia="Times New Roman" w:hAnsi="Arial Black"/>
        </w:rPr>
        <w:t>Multicollinearity test</w:t>
      </w:r>
      <w:bookmarkEnd w:id="7"/>
    </w:p>
    <w:p w14:paraId="38FC88A1" w14:textId="4509AD19" w:rsidR="003A3014" w:rsidRDefault="003A3014" w:rsidP="00657BA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Variance </w:t>
      </w:r>
      <w:r w:rsidR="003F43FD">
        <w:rPr>
          <w:rFonts w:ascii="Times New Roman" w:eastAsia="Times New Roman" w:hAnsi="Times New Roman" w:cs="Times New Roman"/>
          <w:sz w:val="24"/>
          <w:szCs w:val="24"/>
        </w:rPr>
        <w:t>inflation</w:t>
      </w:r>
      <w:r>
        <w:rPr>
          <w:rFonts w:ascii="Times New Roman" w:eastAsia="Times New Roman" w:hAnsi="Times New Roman" w:cs="Times New Roman"/>
          <w:sz w:val="24"/>
          <w:szCs w:val="24"/>
        </w:rPr>
        <w:t xml:space="preserve"> factor (VIF) was used to </w:t>
      </w:r>
      <w:r w:rsidR="003F43FD">
        <w:rPr>
          <w:rFonts w:ascii="Times New Roman" w:eastAsia="Times New Roman" w:hAnsi="Times New Roman" w:cs="Times New Roman"/>
          <w:sz w:val="24"/>
          <w:szCs w:val="24"/>
        </w:rPr>
        <w:t>detect</w:t>
      </w:r>
      <w:r>
        <w:rPr>
          <w:rFonts w:ascii="Times New Roman" w:eastAsia="Times New Roman" w:hAnsi="Times New Roman" w:cs="Times New Roman"/>
          <w:sz w:val="24"/>
          <w:szCs w:val="24"/>
        </w:rPr>
        <w:t xml:space="preserve"> multicollinearity among independent </w:t>
      </w:r>
      <w:r w:rsidR="00EF4544">
        <w:rPr>
          <w:rFonts w:ascii="Times New Roman" w:eastAsia="Times New Roman" w:hAnsi="Times New Roman" w:cs="Times New Roman"/>
          <w:sz w:val="24"/>
          <w:szCs w:val="24"/>
        </w:rPr>
        <w:t>variables</w:t>
      </w:r>
      <w:r>
        <w:rPr>
          <w:rFonts w:ascii="Times New Roman" w:eastAsia="Times New Roman" w:hAnsi="Times New Roman" w:cs="Times New Roman"/>
          <w:sz w:val="24"/>
          <w:szCs w:val="24"/>
        </w:rPr>
        <w:t>. High VIF values indicate strong</w:t>
      </w:r>
      <w:r w:rsidR="00432487">
        <w:rPr>
          <w:rFonts w:ascii="Times New Roman" w:eastAsia="Times New Roman" w:hAnsi="Times New Roman" w:cs="Times New Roman"/>
          <w:sz w:val="24"/>
          <w:szCs w:val="24"/>
        </w:rPr>
        <w:t xml:space="preserve"> correlation among explanatory variables, which may affect the stability of regression </w:t>
      </w:r>
      <w:r w:rsidR="003F43FD">
        <w:rPr>
          <w:rFonts w:ascii="Times New Roman" w:eastAsia="Times New Roman" w:hAnsi="Times New Roman" w:cs="Times New Roman"/>
          <w:sz w:val="24"/>
          <w:szCs w:val="24"/>
        </w:rPr>
        <w:t>coefficients</w:t>
      </w:r>
      <w:r w:rsidR="00432487">
        <w:rPr>
          <w:rFonts w:ascii="Times New Roman" w:eastAsia="Times New Roman" w:hAnsi="Times New Roman" w:cs="Times New Roman"/>
          <w:sz w:val="24"/>
          <w:szCs w:val="24"/>
        </w:rPr>
        <w:t>.</w:t>
      </w:r>
    </w:p>
    <w:p w14:paraId="63130AF7" w14:textId="24FB0081" w:rsidR="00432487" w:rsidRPr="00641D05" w:rsidRDefault="002D1C48" w:rsidP="00D11AFB">
      <w:pPr>
        <w:pStyle w:val="Heading2"/>
        <w:rPr>
          <w:rFonts w:ascii="Arial Black" w:hAnsi="Arial Black"/>
        </w:rPr>
      </w:pPr>
      <w:bookmarkStart w:id="8" w:name="_Toc229164600"/>
      <w:r w:rsidRPr="00641D05">
        <w:rPr>
          <w:rFonts w:ascii="Arial Black" w:hAnsi="Arial Black"/>
        </w:rPr>
        <w:t>H</w:t>
      </w:r>
      <w:r w:rsidR="00EF4544" w:rsidRPr="00641D05">
        <w:rPr>
          <w:rFonts w:ascii="Arial Black" w:hAnsi="Arial Black"/>
        </w:rPr>
        <w:t>eteroskedasticity</w:t>
      </w:r>
      <w:r w:rsidRPr="00641D05">
        <w:rPr>
          <w:rFonts w:ascii="Arial Black" w:hAnsi="Arial Black"/>
        </w:rPr>
        <w:t xml:space="preserve"> test</w:t>
      </w:r>
      <w:bookmarkEnd w:id="8"/>
      <w:r w:rsidRPr="00641D05">
        <w:rPr>
          <w:rFonts w:ascii="Arial Black" w:hAnsi="Arial Black"/>
        </w:rPr>
        <w:t xml:space="preserve"> </w:t>
      </w:r>
    </w:p>
    <w:p w14:paraId="11B763FC" w14:textId="0153E2EF" w:rsidR="002D1C48" w:rsidRDefault="002D1C48" w:rsidP="00657BA8">
      <w:pPr>
        <w:rPr>
          <w:rFonts w:ascii="Times New Roman" w:hAnsi="Times New Roman" w:cs="Times New Roman"/>
          <w:sz w:val="24"/>
          <w:szCs w:val="24"/>
        </w:rPr>
      </w:pPr>
      <w:r>
        <w:rPr>
          <w:rFonts w:ascii="Times New Roman" w:hAnsi="Times New Roman" w:cs="Times New Roman"/>
          <w:sz w:val="24"/>
          <w:szCs w:val="24"/>
        </w:rPr>
        <w:t xml:space="preserve">The Breusch-pagan </w:t>
      </w:r>
      <w:r w:rsidR="00737A41">
        <w:rPr>
          <w:rFonts w:ascii="Times New Roman" w:hAnsi="Times New Roman" w:cs="Times New Roman"/>
          <w:sz w:val="24"/>
          <w:szCs w:val="24"/>
        </w:rPr>
        <w:t xml:space="preserve">test was applied to examine whether the variance of residuals remained </w:t>
      </w:r>
      <w:r w:rsidR="00C0588B">
        <w:rPr>
          <w:rFonts w:ascii="Times New Roman" w:hAnsi="Times New Roman" w:cs="Times New Roman"/>
          <w:sz w:val="24"/>
          <w:szCs w:val="24"/>
        </w:rPr>
        <w:t>constant</w:t>
      </w:r>
      <w:r w:rsidR="00737A41">
        <w:rPr>
          <w:rFonts w:ascii="Times New Roman" w:hAnsi="Times New Roman" w:cs="Times New Roman"/>
          <w:sz w:val="24"/>
          <w:szCs w:val="24"/>
        </w:rPr>
        <w:t xml:space="preserve"> across ob</w:t>
      </w:r>
      <w:r w:rsidR="00FA3D12">
        <w:rPr>
          <w:rFonts w:ascii="Times New Roman" w:hAnsi="Times New Roman" w:cs="Times New Roman"/>
          <w:sz w:val="24"/>
          <w:szCs w:val="24"/>
        </w:rPr>
        <w:t>servation. Heteroskedasticity can affect</w:t>
      </w:r>
      <w:r w:rsidR="00E64033">
        <w:rPr>
          <w:rFonts w:ascii="Times New Roman" w:hAnsi="Times New Roman" w:cs="Times New Roman"/>
          <w:sz w:val="24"/>
          <w:szCs w:val="24"/>
        </w:rPr>
        <w:t xml:space="preserve"> the efficiency of regression </w:t>
      </w:r>
      <w:r w:rsidR="00596A73">
        <w:rPr>
          <w:rFonts w:ascii="Times New Roman" w:hAnsi="Times New Roman" w:cs="Times New Roman"/>
          <w:sz w:val="24"/>
          <w:szCs w:val="24"/>
        </w:rPr>
        <w:t>estimates.</w:t>
      </w:r>
    </w:p>
    <w:p w14:paraId="64FE1D95" w14:textId="61F72BAF" w:rsidR="00596A73" w:rsidRPr="00D11AFB" w:rsidRDefault="00C0588B" w:rsidP="00D11AFB">
      <w:pPr>
        <w:pStyle w:val="Heading2"/>
        <w:rPr>
          <w:rFonts w:ascii="Arial Black" w:hAnsi="Arial Black"/>
        </w:rPr>
      </w:pPr>
      <w:bookmarkStart w:id="9" w:name="_Toc229164601"/>
      <w:r w:rsidRPr="00D11AFB">
        <w:rPr>
          <w:rFonts w:ascii="Arial Black" w:hAnsi="Arial Black"/>
        </w:rPr>
        <w:t>Autocorrelation</w:t>
      </w:r>
      <w:r w:rsidR="00596A73" w:rsidRPr="00D11AFB">
        <w:rPr>
          <w:rFonts w:ascii="Arial Black" w:hAnsi="Arial Black"/>
        </w:rPr>
        <w:t xml:space="preserve"> test</w:t>
      </w:r>
      <w:bookmarkEnd w:id="9"/>
    </w:p>
    <w:p w14:paraId="029A68FE" w14:textId="7722C60F" w:rsidR="00596A73" w:rsidRDefault="008C2B97" w:rsidP="00657BA8">
      <w:pPr>
        <w:rPr>
          <w:rFonts w:ascii="Times New Roman" w:hAnsi="Times New Roman" w:cs="Times New Roman"/>
          <w:sz w:val="24"/>
          <w:szCs w:val="24"/>
        </w:rPr>
      </w:pPr>
      <w:r>
        <w:rPr>
          <w:rFonts w:ascii="Times New Roman" w:hAnsi="Times New Roman" w:cs="Times New Roman"/>
          <w:sz w:val="24"/>
          <w:szCs w:val="24"/>
        </w:rPr>
        <w:t xml:space="preserve">The dusrbin-watson test wa used to identify autocorrelation in </w:t>
      </w:r>
      <w:r w:rsidR="00C0588B">
        <w:rPr>
          <w:rFonts w:ascii="Times New Roman" w:hAnsi="Times New Roman" w:cs="Times New Roman"/>
          <w:sz w:val="24"/>
          <w:szCs w:val="24"/>
        </w:rPr>
        <w:t>residuals.</w:t>
      </w:r>
      <w:r>
        <w:rPr>
          <w:rFonts w:ascii="Times New Roman" w:hAnsi="Times New Roman" w:cs="Times New Roman"/>
          <w:sz w:val="24"/>
          <w:szCs w:val="24"/>
        </w:rPr>
        <w:t xml:space="preserve"> auto correlation</w:t>
      </w:r>
      <w:r w:rsidR="00E458D0">
        <w:rPr>
          <w:rFonts w:ascii="Times New Roman" w:hAnsi="Times New Roman" w:cs="Times New Roman"/>
          <w:sz w:val="24"/>
          <w:szCs w:val="24"/>
        </w:rPr>
        <w:t xml:space="preserve"> occurs when residuals are correlated across time periods, which may reduce model reliability.</w:t>
      </w:r>
    </w:p>
    <w:p w14:paraId="571C1209" w14:textId="4CB434BA" w:rsidR="00E458D0" w:rsidRPr="00D11AFB" w:rsidRDefault="00C0588B" w:rsidP="00D11AFB">
      <w:pPr>
        <w:pStyle w:val="Heading2"/>
        <w:rPr>
          <w:rFonts w:ascii="Arial Black" w:hAnsi="Arial Black"/>
        </w:rPr>
      </w:pPr>
      <w:bookmarkStart w:id="10" w:name="_Toc229164602"/>
      <w:r w:rsidRPr="00D11AFB">
        <w:rPr>
          <w:rFonts w:ascii="Arial Black" w:hAnsi="Arial Black"/>
        </w:rPr>
        <w:lastRenderedPageBreak/>
        <w:t>Normality</w:t>
      </w:r>
      <w:r w:rsidR="00EE0A61" w:rsidRPr="00D11AFB">
        <w:rPr>
          <w:rFonts w:ascii="Arial Black" w:hAnsi="Arial Black"/>
        </w:rPr>
        <w:t xml:space="preserve"> test</w:t>
      </w:r>
      <w:bookmarkEnd w:id="10"/>
    </w:p>
    <w:p w14:paraId="725A1726" w14:textId="24628762" w:rsidR="00EE0A61" w:rsidRDefault="00EE0A61" w:rsidP="00657BA8">
      <w:pPr>
        <w:rPr>
          <w:rFonts w:ascii="Times New Roman" w:hAnsi="Times New Roman" w:cs="Times New Roman"/>
          <w:sz w:val="24"/>
          <w:szCs w:val="24"/>
        </w:rPr>
      </w:pPr>
      <w:r>
        <w:rPr>
          <w:rFonts w:ascii="Times New Roman" w:hAnsi="Times New Roman" w:cs="Times New Roman"/>
          <w:sz w:val="24"/>
          <w:szCs w:val="24"/>
        </w:rPr>
        <w:t>The jarque-bera test wa conducted to check whether residuals followed a normal distribution</w:t>
      </w:r>
      <w:r w:rsidR="00DD3CA1">
        <w:rPr>
          <w:rFonts w:ascii="Times New Roman" w:hAnsi="Times New Roman" w:cs="Times New Roman"/>
          <w:sz w:val="24"/>
          <w:szCs w:val="24"/>
        </w:rPr>
        <w:t xml:space="preserve">. Normality od residuals is </w:t>
      </w:r>
      <w:r w:rsidR="00C0588B">
        <w:rPr>
          <w:rFonts w:ascii="Times New Roman" w:hAnsi="Times New Roman" w:cs="Times New Roman"/>
          <w:sz w:val="24"/>
          <w:szCs w:val="24"/>
        </w:rPr>
        <w:t>important for</w:t>
      </w:r>
      <w:r w:rsidR="00DD3CA1">
        <w:rPr>
          <w:rFonts w:ascii="Times New Roman" w:hAnsi="Times New Roman" w:cs="Times New Roman"/>
          <w:sz w:val="24"/>
          <w:szCs w:val="24"/>
        </w:rPr>
        <w:t xml:space="preserve"> </w:t>
      </w:r>
      <w:r w:rsidR="00C0588B">
        <w:rPr>
          <w:rFonts w:ascii="Times New Roman" w:hAnsi="Times New Roman" w:cs="Times New Roman"/>
          <w:sz w:val="24"/>
          <w:szCs w:val="24"/>
        </w:rPr>
        <w:t>valid</w:t>
      </w:r>
      <w:r w:rsidR="00DD3CA1">
        <w:rPr>
          <w:rFonts w:ascii="Times New Roman" w:hAnsi="Times New Roman" w:cs="Times New Roman"/>
          <w:sz w:val="24"/>
          <w:szCs w:val="24"/>
        </w:rPr>
        <w:t xml:space="preserve"> statistical inference.</w:t>
      </w:r>
    </w:p>
    <w:p w14:paraId="314D429F" w14:textId="31BD8C87" w:rsidR="00DD3CA1" w:rsidRDefault="00DD3CA1" w:rsidP="00657BA8">
      <w:pPr>
        <w:rPr>
          <w:rFonts w:ascii="Times New Roman" w:hAnsi="Times New Roman" w:cs="Times New Roman"/>
          <w:sz w:val="24"/>
          <w:szCs w:val="24"/>
        </w:rPr>
      </w:pPr>
      <w:r>
        <w:rPr>
          <w:rFonts w:ascii="Times New Roman" w:hAnsi="Times New Roman" w:cs="Times New Roman"/>
          <w:sz w:val="24"/>
          <w:szCs w:val="24"/>
        </w:rPr>
        <w:t xml:space="preserve">To </w:t>
      </w:r>
      <w:r w:rsidR="00C0588B">
        <w:rPr>
          <w:rFonts w:ascii="Times New Roman" w:hAnsi="Times New Roman" w:cs="Times New Roman"/>
          <w:sz w:val="24"/>
          <w:szCs w:val="24"/>
        </w:rPr>
        <w:t>improve the</w:t>
      </w:r>
      <w:r w:rsidR="008256ED">
        <w:rPr>
          <w:rFonts w:ascii="Times New Roman" w:hAnsi="Times New Roman" w:cs="Times New Roman"/>
          <w:sz w:val="24"/>
          <w:szCs w:val="24"/>
        </w:rPr>
        <w:t xml:space="preserve"> reliability of regression</w:t>
      </w:r>
      <w:r w:rsidR="00F65C89">
        <w:rPr>
          <w:rFonts w:ascii="Times New Roman" w:hAnsi="Times New Roman" w:cs="Times New Roman"/>
          <w:sz w:val="24"/>
          <w:szCs w:val="24"/>
        </w:rPr>
        <w:t xml:space="preserve"> estimates, robust standard errors </w:t>
      </w:r>
      <w:r w:rsidR="00C0588B">
        <w:rPr>
          <w:rFonts w:ascii="Times New Roman" w:hAnsi="Times New Roman" w:cs="Times New Roman"/>
          <w:sz w:val="24"/>
          <w:szCs w:val="24"/>
        </w:rPr>
        <w:t>were also</w:t>
      </w:r>
      <w:r w:rsidR="00F65C89">
        <w:rPr>
          <w:rFonts w:ascii="Times New Roman" w:hAnsi="Times New Roman" w:cs="Times New Roman"/>
          <w:sz w:val="24"/>
          <w:szCs w:val="24"/>
        </w:rPr>
        <w:t xml:space="preserve"> applied where necessary.</w:t>
      </w:r>
    </w:p>
    <w:p w14:paraId="4E436356" w14:textId="7B9BA66E" w:rsidR="00C0588B" w:rsidRPr="00D11AFB" w:rsidRDefault="00216111" w:rsidP="00D11AFB">
      <w:pPr>
        <w:pStyle w:val="Heading2"/>
        <w:rPr>
          <w:rFonts w:ascii="Arial Black" w:hAnsi="Arial Black"/>
        </w:rPr>
      </w:pPr>
      <w:bookmarkStart w:id="11" w:name="_Toc229164603"/>
      <w:r w:rsidRPr="00D11AFB">
        <w:rPr>
          <w:rFonts w:ascii="Arial Black" w:hAnsi="Arial Black"/>
        </w:rPr>
        <w:t>GARCH volatility</w:t>
      </w:r>
      <w:r w:rsidR="00802D56" w:rsidRPr="00D11AFB">
        <w:rPr>
          <w:rFonts w:ascii="Arial Black" w:hAnsi="Arial Black"/>
        </w:rPr>
        <w:t xml:space="preserve"> modelling</w:t>
      </w:r>
      <w:bookmarkEnd w:id="11"/>
    </w:p>
    <w:p w14:paraId="75E8ECD9" w14:textId="10C17A06" w:rsidR="00802D56" w:rsidRDefault="00216111" w:rsidP="00657BA8">
      <w:pPr>
        <w:rPr>
          <w:rFonts w:ascii="Times New Roman" w:hAnsi="Times New Roman" w:cs="Times New Roman"/>
          <w:sz w:val="24"/>
          <w:szCs w:val="24"/>
        </w:rPr>
      </w:pPr>
      <w:r>
        <w:rPr>
          <w:rFonts w:ascii="Times New Roman" w:hAnsi="Times New Roman" w:cs="Times New Roman"/>
          <w:sz w:val="24"/>
          <w:szCs w:val="24"/>
        </w:rPr>
        <w:t>Financial</w:t>
      </w:r>
      <w:r w:rsidR="00AD1D97">
        <w:rPr>
          <w:rFonts w:ascii="Times New Roman" w:hAnsi="Times New Roman" w:cs="Times New Roman"/>
          <w:sz w:val="24"/>
          <w:szCs w:val="24"/>
        </w:rPr>
        <w:t xml:space="preserve"> return series often exhibit volatil</w:t>
      </w:r>
      <w:r w:rsidR="0035646E">
        <w:rPr>
          <w:rFonts w:ascii="Times New Roman" w:hAnsi="Times New Roman" w:cs="Times New Roman"/>
          <w:sz w:val="24"/>
          <w:szCs w:val="24"/>
        </w:rPr>
        <w:t xml:space="preserve">ity clustering, where periods of </w:t>
      </w:r>
      <w:r>
        <w:rPr>
          <w:rFonts w:ascii="Times New Roman" w:hAnsi="Times New Roman" w:cs="Times New Roman"/>
          <w:sz w:val="24"/>
          <w:szCs w:val="24"/>
        </w:rPr>
        <w:t>high</w:t>
      </w:r>
      <w:r w:rsidR="0035646E">
        <w:rPr>
          <w:rFonts w:ascii="Times New Roman" w:hAnsi="Times New Roman" w:cs="Times New Roman"/>
          <w:sz w:val="24"/>
          <w:szCs w:val="24"/>
        </w:rPr>
        <w:t xml:space="preserve"> volatility are followed by high volatility</w:t>
      </w:r>
      <w:r w:rsidR="00845338">
        <w:rPr>
          <w:rFonts w:ascii="Times New Roman" w:hAnsi="Times New Roman" w:cs="Times New Roman"/>
          <w:sz w:val="24"/>
          <w:szCs w:val="24"/>
        </w:rPr>
        <w:t xml:space="preserve"> and </w:t>
      </w:r>
      <w:r>
        <w:rPr>
          <w:rFonts w:ascii="Times New Roman" w:hAnsi="Times New Roman" w:cs="Times New Roman"/>
          <w:sz w:val="24"/>
          <w:szCs w:val="24"/>
        </w:rPr>
        <w:t>periods</w:t>
      </w:r>
      <w:r w:rsidR="00845338">
        <w:rPr>
          <w:rFonts w:ascii="Times New Roman" w:hAnsi="Times New Roman" w:cs="Times New Roman"/>
          <w:sz w:val="24"/>
          <w:szCs w:val="24"/>
        </w:rPr>
        <w:t xml:space="preserve"> of low volatility are followed by low volatility. To capture this </w:t>
      </w:r>
      <w:r>
        <w:rPr>
          <w:rFonts w:ascii="Times New Roman" w:hAnsi="Times New Roman" w:cs="Times New Roman"/>
          <w:sz w:val="24"/>
          <w:szCs w:val="24"/>
        </w:rPr>
        <w:t>behavior</w:t>
      </w:r>
      <w:r w:rsidR="00845338">
        <w:rPr>
          <w:rFonts w:ascii="Times New Roman" w:hAnsi="Times New Roman" w:cs="Times New Roman"/>
          <w:sz w:val="24"/>
          <w:szCs w:val="24"/>
        </w:rPr>
        <w:t>, the GARCH (1,1)</w:t>
      </w:r>
      <w:r w:rsidR="00DE2A7C">
        <w:rPr>
          <w:rFonts w:ascii="Times New Roman" w:hAnsi="Times New Roman" w:cs="Times New Roman"/>
          <w:sz w:val="24"/>
          <w:szCs w:val="24"/>
        </w:rPr>
        <w:t xml:space="preserve"> model was applied in the study.</w:t>
      </w:r>
    </w:p>
    <w:p w14:paraId="7BEB1235" w14:textId="543FAB75" w:rsidR="00DE2A7C" w:rsidRDefault="00DE2A7C" w:rsidP="00657BA8">
      <w:pPr>
        <w:rPr>
          <w:rFonts w:ascii="Times New Roman" w:hAnsi="Times New Roman" w:cs="Times New Roman"/>
          <w:sz w:val="24"/>
          <w:szCs w:val="24"/>
        </w:rPr>
      </w:pPr>
      <w:r>
        <w:rPr>
          <w:rFonts w:ascii="Times New Roman" w:hAnsi="Times New Roman" w:cs="Times New Roman"/>
          <w:sz w:val="24"/>
          <w:szCs w:val="24"/>
        </w:rPr>
        <w:t>The GARCH model used is represented as:</w:t>
      </w:r>
    </w:p>
    <w:p w14:paraId="765EDDFA" w14:textId="77777777" w:rsidR="00547212" w:rsidRPr="00547212" w:rsidRDefault="00547212" w:rsidP="00547212">
      <w:pPr>
        <w:spacing w:before="100" w:beforeAutospacing="1" w:after="100" w:afterAutospacing="1" w:line="240" w:lineRule="auto"/>
        <w:rPr>
          <w:rFonts w:ascii="Times New Roman" w:eastAsia="Times New Roman" w:hAnsi="Times New Roman" w:cs="Times New Roman"/>
          <w:sz w:val="24"/>
          <w:szCs w:val="24"/>
        </w:rPr>
      </w:pPr>
      <w:r w:rsidRPr="00547212">
        <w:rPr>
          <w:rFonts w:ascii="Times New Roman" w:eastAsia="Times New Roman" w:hAnsi="Times New Roman" w:cs="Times New Roman"/>
          <w:sz w:val="24"/>
          <w:szCs w:val="24"/>
        </w:rPr>
        <w:t>σt2​=ω+αϵt−12​+βσt−12​</w:t>
      </w:r>
    </w:p>
    <w:p w14:paraId="3076A559" w14:textId="77777777" w:rsidR="00547212" w:rsidRPr="00547212" w:rsidRDefault="00547212" w:rsidP="00547212">
      <w:pPr>
        <w:spacing w:before="100" w:beforeAutospacing="1" w:after="100" w:afterAutospacing="1" w:line="240" w:lineRule="auto"/>
        <w:rPr>
          <w:rFonts w:ascii="Times New Roman" w:eastAsia="Times New Roman" w:hAnsi="Times New Roman" w:cs="Times New Roman"/>
          <w:sz w:val="24"/>
          <w:szCs w:val="24"/>
        </w:rPr>
      </w:pPr>
      <w:r w:rsidRPr="00547212">
        <w:rPr>
          <w:rFonts w:ascii="Times New Roman" w:eastAsia="Times New Roman" w:hAnsi="Times New Roman" w:cs="Times New Roman"/>
          <w:sz w:val="24"/>
          <w:szCs w:val="24"/>
        </w:rPr>
        <w:t>Where:</w:t>
      </w:r>
    </w:p>
    <w:p w14:paraId="52B225F7" w14:textId="77777777" w:rsidR="00547212" w:rsidRPr="00547212" w:rsidRDefault="00547212" w:rsidP="005472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7212">
        <w:rPr>
          <w:rFonts w:ascii="Times New Roman" w:eastAsia="Times New Roman" w:hAnsi="Times New Roman" w:cs="Times New Roman"/>
          <w:sz w:val="24"/>
          <w:szCs w:val="24"/>
        </w:rPr>
        <w:t xml:space="preserve">σ²ₜ represents conditional variance </w:t>
      </w:r>
    </w:p>
    <w:p w14:paraId="17675E62" w14:textId="77777777" w:rsidR="00547212" w:rsidRPr="00547212" w:rsidRDefault="00547212" w:rsidP="005472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7212">
        <w:rPr>
          <w:rFonts w:ascii="Times New Roman" w:eastAsia="Times New Roman" w:hAnsi="Times New Roman" w:cs="Times New Roman"/>
          <w:sz w:val="24"/>
          <w:szCs w:val="24"/>
        </w:rPr>
        <w:t xml:space="preserve">ω represents constant variance </w:t>
      </w:r>
    </w:p>
    <w:p w14:paraId="739C8D6C" w14:textId="77777777" w:rsidR="00547212" w:rsidRPr="00547212" w:rsidRDefault="00547212" w:rsidP="005472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7212">
        <w:rPr>
          <w:rFonts w:ascii="Times New Roman" w:eastAsia="Times New Roman" w:hAnsi="Times New Roman" w:cs="Times New Roman"/>
          <w:sz w:val="24"/>
          <w:szCs w:val="24"/>
        </w:rPr>
        <w:t xml:space="preserve">α measures the impact of previous shocks </w:t>
      </w:r>
    </w:p>
    <w:p w14:paraId="57EA4E6F" w14:textId="77777777" w:rsidR="00547212" w:rsidRPr="00547212" w:rsidRDefault="00547212" w:rsidP="005472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7212">
        <w:rPr>
          <w:rFonts w:ascii="Times New Roman" w:eastAsia="Times New Roman" w:hAnsi="Times New Roman" w:cs="Times New Roman"/>
          <w:sz w:val="24"/>
          <w:szCs w:val="24"/>
        </w:rPr>
        <w:t>β measures volatility persistence</w:t>
      </w:r>
    </w:p>
    <w:p w14:paraId="340B7D38" w14:textId="12FFFFBC" w:rsidR="00DE2A7C" w:rsidRDefault="00547212" w:rsidP="00657BA8">
      <w:pPr>
        <w:rPr>
          <w:rFonts w:ascii="Times New Roman" w:hAnsi="Times New Roman" w:cs="Times New Roman"/>
          <w:sz w:val="24"/>
          <w:szCs w:val="24"/>
        </w:rPr>
      </w:pPr>
      <w:r>
        <w:rPr>
          <w:rFonts w:ascii="Times New Roman" w:hAnsi="Times New Roman" w:cs="Times New Roman"/>
          <w:sz w:val="24"/>
          <w:szCs w:val="24"/>
        </w:rPr>
        <w:t xml:space="preserve">the GARCH model was estimated using the rugarch package in </w:t>
      </w:r>
      <w:r w:rsidR="002250A9">
        <w:rPr>
          <w:rFonts w:ascii="Times New Roman" w:hAnsi="Times New Roman" w:cs="Times New Roman"/>
          <w:sz w:val="24"/>
          <w:szCs w:val="24"/>
        </w:rPr>
        <w:t>RStudio</w:t>
      </w:r>
      <w:r>
        <w:rPr>
          <w:rFonts w:ascii="Times New Roman" w:hAnsi="Times New Roman" w:cs="Times New Roman"/>
          <w:sz w:val="24"/>
          <w:szCs w:val="24"/>
        </w:rPr>
        <w:t>.</w:t>
      </w:r>
    </w:p>
    <w:p w14:paraId="43FB9D1A" w14:textId="56BA4F61" w:rsidR="00547212" w:rsidRPr="00D11AFB" w:rsidRDefault="000911CF" w:rsidP="00D11AFB">
      <w:pPr>
        <w:pStyle w:val="Heading2"/>
        <w:rPr>
          <w:rFonts w:ascii="Arial Black" w:hAnsi="Arial Black"/>
        </w:rPr>
      </w:pPr>
      <w:bookmarkStart w:id="12" w:name="_Toc229164604"/>
      <w:r w:rsidRPr="00D11AFB">
        <w:rPr>
          <w:rFonts w:ascii="Arial Black" w:hAnsi="Arial Black"/>
        </w:rPr>
        <w:t>Structural break analysis</w:t>
      </w:r>
      <w:bookmarkEnd w:id="12"/>
    </w:p>
    <w:p w14:paraId="1AF0C7B3" w14:textId="11C45649" w:rsidR="000911CF" w:rsidRDefault="000911CF" w:rsidP="00657BA8">
      <w:pPr>
        <w:rPr>
          <w:rFonts w:ascii="Times New Roman" w:hAnsi="Times New Roman" w:cs="Times New Roman"/>
          <w:sz w:val="24"/>
          <w:szCs w:val="24"/>
        </w:rPr>
      </w:pPr>
      <w:r>
        <w:rPr>
          <w:rFonts w:ascii="Times New Roman" w:hAnsi="Times New Roman" w:cs="Times New Roman"/>
          <w:sz w:val="24"/>
          <w:szCs w:val="24"/>
        </w:rPr>
        <w:t xml:space="preserve">Structural break analysis was </w:t>
      </w:r>
      <w:r w:rsidR="002250A9">
        <w:rPr>
          <w:rFonts w:ascii="Times New Roman" w:hAnsi="Times New Roman" w:cs="Times New Roman"/>
          <w:sz w:val="24"/>
          <w:szCs w:val="24"/>
        </w:rPr>
        <w:t>conducted</w:t>
      </w:r>
      <w:r>
        <w:rPr>
          <w:rFonts w:ascii="Times New Roman" w:hAnsi="Times New Roman" w:cs="Times New Roman"/>
          <w:sz w:val="24"/>
          <w:szCs w:val="24"/>
        </w:rPr>
        <w:t xml:space="preserve"> to identify significant</w:t>
      </w:r>
      <w:r w:rsidR="00243C79">
        <w:rPr>
          <w:rFonts w:ascii="Times New Roman" w:hAnsi="Times New Roman" w:cs="Times New Roman"/>
          <w:sz w:val="24"/>
          <w:szCs w:val="24"/>
        </w:rPr>
        <w:t xml:space="preserve"> changes in the relationship between variables during different periods. In financial markets, structural breaks may occur due to economic events, market</w:t>
      </w:r>
      <w:r w:rsidR="00820A94">
        <w:rPr>
          <w:rFonts w:ascii="Times New Roman" w:hAnsi="Times New Roman" w:cs="Times New Roman"/>
          <w:sz w:val="24"/>
          <w:szCs w:val="24"/>
        </w:rPr>
        <w:t xml:space="preserve"> </w:t>
      </w:r>
      <w:r w:rsidR="002250A9">
        <w:rPr>
          <w:rFonts w:ascii="Times New Roman" w:hAnsi="Times New Roman" w:cs="Times New Roman"/>
          <w:sz w:val="24"/>
          <w:szCs w:val="24"/>
        </w:rPr>
        <w:t>uncertainty</w:t>
      </w:r>
      <w:r w:rsidR="00820A94">
        <w:rPr>
          <w:rFonts w:ascii="Times New Roman" w:hAnsi="Times New Roman" w:cs="Times New Roman"/>
          <w:sz w:val="24"/>
          <w:szCs w:val="24"/>
        </w:rPr>
        <w:t>, or changes in investor behavior.</w:t>
      </w:r>
    </w:p>
    <w:p w14:paraId="2F3F10EA" w14:textId="00BE1F60" w:rsidR="001F5332" w:rsidRDefault="001F5332" w:rsidP="00657BA8">
      <w:pPr>
        <w:rPr>
          <w:rFonts w:ascii="Times New Roman" w:hAnsi="Times New Roman" w:cs="Times New Roman"/>
          <w:sz w:val="24"/>
          <w:szCs w:val="24"/>
        </w:rPr>
      </w:pPr>
      <w:r>
        <w:t>Breakpoints detected around observations 69, 106, and 144 may correspond to quarterly earnings announcements or macroeconomic events. These regime shifts highlight how external shocks alter the relationship between closing price, trading volume, and returns, reflecting the dynamic nature of financial markets.</w:t>
      </w:r>
    </w:p>
    <w:p w14:paraId="71B1142A" w14:textId="0821C879" w:rsidR="00820A94" w:rsidRDefault="00820A94" w:rsidP="00657BA8">
      <w:pPr>
        <w:rPr>
          <w:rFonts w:ascii="Times New Roman" w:hAnsi="Times New Roman" w:cs="Times New Roman"/>
          <w:sz w:val="24"/>
          <w:szCs w:val="24"/>
        </w:rPr>
      </w:pPr>
      <w:r>
        <w:rPr>
          <w:rFonts w:ascii="Times New Roman" w:hAnsi="Times New Roman" w:cs="Times New Roman"/>
          <w:sz w:val="24"/>
          <w:szCs w:val="24"/>
        </w:rPr>
        <w:t xml:space="preserve">The breakpoint test was applied to determine whether the regression relationship remained stable throughout the study period. </w:t>
      </w:r>
      <w:r w:rsidR="00C321F3">
        <w:rPr>
          <w:rFonts w:ascii="Times New Roman" w:hAnsi="Times New Roman" w:cs="Times New Roman"/>
          <w:sz w:val="24"/>
          <w:szCs w:val="24"/>
        </w:rPr>
        <w:t xml:space="preserve">This helped in </w:t>
      </w:r>
      <w:r w:rsidR="002250A9">
        <w:rPr>
          <w:rFonts w:ascii="Times New Roman" w:hAnsi="Times New Roman" w:cs="Times New Roman"/>
          <w:sz w:val="24"/>
          <w:szCs w:val="24"/>
        </w:rPr>
        <w:t>identifying possible</w:t>
      </w:r>
      <w:r w:rsidR="00C321F3">
        <w:rPr>
          <w:rFonts w:ascii="Times New Roman" w:hAnsi="Times New Roman" w:cs="Times New Roman"/>
          <w:sz w:val="24"/>
          <w:szCs w:val="24"/>
        </w:rPr>
        <w:t xml:space="preserve"> regime shifts and changes in market pattern</w:t>
      </w:r>
      <w:r w:rsidR="002250A9">
        <w:rPr>
          <w:rFonts w:ascii="Times New Roman" w:hAnsi="Times New Roman" w:cs="Times New Roman"/>
          <w:sz w:val="24"/>
          <w:szCs w:val="24"/>
        </w:rPr>
        <w:t>s overtime.</w:t>
      </w:r>
    </w:p>
    <w:p w14:paraId="584384A5" w14:textId="3D0D3843" w:rsidR="00D36687" w:rsidRPr="00D11AFB" w:rsidRDefault="00D36687" w:rsidP="00D11AFB">
      <w:pPr>
        <w:pStyle w:val="Heading1"/>
        <w:rPr>
          <w:rFonts w:ascii="Arial Black" w:hAnsi="Arial Black"/>
          <w:color w:val="auto"/>
          <w:sz w:val="36"/>
          <w:szCs w:val="36"/>
        </w:rPr>
      </w:pPr>
      <w:bookmarkStart w:id="13" w:name="_Toc229164605"/>
      <w:r w:rsidRPr="00D11AFB">
        <w:rPr>
          <w:rFonts w:ascii="Arial Black" w:hAnsi="Arial Black"/>
          <w:color w:val="auto"/>
          <w:sz w:val="36"/>
          <w:szCs w:val="36"/>
        </w:rPr>
        <w:t xml:space="preserve">Data </w:t>
      </w:r>
      <w:r w:rsidR="00D11AFB">
        <w:rPr>
          <w:rFonts w:ascii="Arial Black" w:hAnsi="Arial Black"/>
          <w:color w:val="auto"/>
          <w:sz w:val="36"/>
          <w:szCs w:val="36"/>
        </w:rPr>
        <w:t>D</w:t>
      </w:r>
      <w:r w:rsidRPr="00D11AFB">
        <w:rPr>
          <w:rFonts w:ascii="Arial Black" w:hAnsi="Arial Black"/>
          <w:color w:val="auto"/>
          <w:sz w:val="36"/>
          <w:szCs w:val="36"/>
        </w:rPr>
        <w:t>escription</w:t>
      </w:r>
      <w:r w:rsidR="0030752A" w:rsidRPr="00D11AFB">
        <w:rPr>
          <w:rFonts w:ascii="Arial Black" w:hAnsi="Arial Black"/>
          <w:color w:val="auto"/>
          <w:sz w:val="36"/>
          <w:szCs w:val="36"/>
        </w:rPr>
        <w:t xml:space="preserve"> and </w:t>
      </w:r>
      <w:r w:rsidR="00D11AFB">
        <w:rPr>
          <w:rFonts w:ascii="Arial Black" w:hAnsi="Arial Black"/>
          <w:color w:val="auto"/>
          <w:sz w:val="36"/>
          <w:szCs w:val="36"/>
        </w:rPr>
        <w:t>S</w:t>
      </w:r>
      <w:r w:rsidR="0030752A" w:rsidRPr="00D11AFB">
        <w:rPr>
          <w:rFonts w:ascii="Arial Black" w:hAnsi="Arial Black"/>
          <w:color w:val="auto"/>
          <w:sz w:val="36"/>
          <w:szCs w:val="36"/>
        </w:rPr>
        <w:t xml:space="preserve">ummary </w:t>
      </w:r>
      <w:r w:rsidR="00D11AFB">
        <w:rPr>
          <w:rFonts w:ascii="Arial Black" w:hAnsi="Arial Black"/>
          <w:color w:val="auto"/>
          <w:sz w:val="36"/>
          <w:szCs w:val="36"/>
        </w:rPr>
        <w:t>S</w:t>
      </w:r>
      <w:r w:rsidR="0030752A" w:rsidRPr="00D11AFB">
        <w:rPr>
          <w:rFonts w:ascii="Arial Black" w:hAnsi="Arial Black"/>
          <w:color w:val="auto"/>
          <w:sz w:val="36"/>
          <w:szCs w:val="36"/>
        </w:rPr>
        <w:t>tatistics</w:t>
      </w:r>
      <w:bookmarkEnd w:id="13"/>
    </w:p>
    <w:p w14:paraId="3BD3D261" w14:textId="2A6A404D" w:rsidR="0030752A" w:rsidRPr="00D11AFB" w:rsidRDefault="0030752A" w:rsidP="00D11AFB">
      <w:pPr>
        <w:pStyle w:val="Heading2"/>
        <w:rPr>
          <w:rFonts w:ascii="Arial Black" w:hAnsi="Arial Black"/>
        </w:rPr>
      </w:pPr>
      <w:bookmarkStart w:id="14" w:name="_Toc229164606"/>
      <w:r w:rsidRPr="00D11AFB">
        <w:rPr>
          <w:rFonts w:ascii="Arial Black" w:hAnsi="Arial Black"/>
        </w:rPr>
        <w:t>Data description</w:t>
      </w:r>
      <w:bookmarkEnd w:id="14"/>
    </w:p>
    <w:p w14:paraId="7EE5CB99" w14:textId="7F76D7BA" w:rsidR="0030752A" w:rsidRDefault="005F1D71" w:rsidP="00657BA8">
      <w:pPr>
        <w:rPr>
          <w:rFonts w:ascii="Times New Roman" w:hAnsi="Times New Roman" w:cs="Times New Roman"/>
          <w:sz w:val="24"/>
          <w:szCs w:val="24"/>
        </w:rPr>
      </w:pPr>
      <w:r>
        <w:rPr>
          <w:rFonts w:ascii="Times New Roman" w:hAnsi="Times New Roman" w:cs="Times New Roman"/>
          <w:sz w:val="24"/>
          <w:szCs w:val="24"/>
        </w:rPr>
        <w:t>The dataset used in this study consists</w:t>
      </w:r>
      <w:r w:rsidR="009055A1">
        <w:rPr>
          <w:rFonts w:ascii="Times New Roman" w:hAnsi="Times New Roman" w:cs="Times New Roman"/>
          <w:sz w:val="24"/>
          <w:szCs w:val="24"/>
        </w:rPr>
        <w:t xml:space="preserve"> </w:t>
      </w:r>
      <w:r w:rsidR="00D11AFB">
        <w:rPr>
          <w:rFonts w:ascii="Times New Roman" w:hAnsi="Times New Roman" w:cs="Times New Roman"/>
          <w:sz w:val="24"/>
          <w:szCs w:val="24"/>
        </w:rPr>
        <w:t>of</w:t>
      </w:r>
      <w:r w:rsidR="009055A1">
        <w:rPr>
          <w:rFonts w:ascii="Times New Roman" w:hAnsi="Times New Roman" w:cs="Times New Roman"/>
          <w:sz w:val="24"/>
          <w:szCs w:val="24"/>
        </w:rPr>
        <w:t xml:space="preserve"> daily stock market dat</w:t>
      </w:r>
      <w:r w:rsidR="00603B79">
        <w:rPr>
          <w:rFonts w:ascii="Times New Roman" w:hAnsi="Times New Roman" w:cs="Times New Roman"/>
          <w:sz w:val="24"/>
          <w:szCs w:val="24"/>
        </w:rPr>
        <w:t xml:space="preserve">a of reliance industries ltd. From july2025 to </w:t>
      </w:r>
      <w:r w:rsidR="00D11AFB">
        <w:rPr>
          <w:rFonts w:ascii="Times New Roman" w:hAnsi="Times New Roman" w:cs="Times New Roman"/>
          <w:sz w:val="24"/>
          <w:szCs w:val="24"/>
        </w:rPr>
        <w:t>May</w:t>
      </w:r>
      <w:r w:rsidR="00603B79">
        <w:rPr>
          <w:rFonts w:ascii="Times New Roman" w:hAnsi="Times New Roman" w:cs="Times New Roman"/>
          <w:sz w:val="24"/>
          <w:szCs w:val="24"/>
        </w:rPr>
        <w:t xml:space="preserve"> 202</w:t>
      </w:r>
      <w:r w:rsidR="007F03EA">
        <w:rPr>
          <w:rFonts w:ascii="Times New Roman" w:hAnsi="Times New Roman" w:cs="Times New Roman"/>
          <w:sz w:val="24"/>
          <w:szCs w:val="24"/>
        </w:rPr>
        <w:t xml:space="preserve">6. The variables included in the dataset are Open Price, High Price, Low Price, Close </w:t>
      </w:r>
      <w:r w:rsidR="009D6387">
        <w:rPr>
          <w:rFonts w:ascii="Times New Roman" w:hAnsi="Times New Roman" w:cs="Times New Roman"/>
          <w:sz w:val="24"/>
          <w:szCs w:val="24"/>
        </w:rPr>
        <w:t>Price,</w:t>
      </w:r>
      <w:r w:rsidR="007F03EA">
        <w:rPr>
          <w:rFonts w:ascii="Times New Roman" w:hAnsi="Times New Roman" w:cs="Times New Roman"/>
          <w:sz w:val="24"/>
          <w:szCs w:val="24"/>
        </w:rPr>
        <w:t xml:space="preserve"> Trading</w:t>
      </w:r>
      <w:r w:rsidR="00516B2C">
        <w:rPr>
          <w:rFonts w:ascii="Times New Roman" w:hAnsi="Times New Roman" w:cs="Times New Roman"/>
          <w:sz w:val="24"/>
          <w:szCs w:val="24"/>
        </w:rPr>
        <w:t xml:space="preserve"> Volume, and Daily Returns</w:t>
      </w:r>
    </w:p>
    <w:p w14:paraId="10FEF1B4" w14:textId="4981CB8E" w:rsidR="00516B2C" w:rsidRDefault="00516B2C" w:rsidP="00657BA8">
      <w:pPr>
        <w:rPr>
          <w:rFonts w:ascii="Times New Roman" w:hAnsi="Times New Roman" w:cs="Times New Roman"/>
          <w:sz w:val="24"/>
          <w:szCs w:val="24"/>
        </w:rPr>
      </w:pPr>
      <w:r>
        <w:rPr>
          <w:rFonts w:ascii="Times New Roman" w:hAnsi="Times New Roman" w:cs="Times New Roman"/>
          <w:sz w:val="24"/>
          <w:szCs w:val="24"/>
        </w:rPr>
        <w:lastRenderedPageBreak/>
        <w:t>The study uses RETURNS AS THE DEPE</w:t>
      </w:r>
      <w:r w:rsidR="009C44D8">
        <w:rPr>
          <w:rFonts w:ascii="Times New Roman" w:hAnsi="Times New Roman" w:cs="Times New Roman"/>
          <w:sz w:val="24"/>
          <w:szCs w:val="24"/>
        </w:rPr>
        <w:t xml:space="preserve">NDENT variable, while CLOSE and VOLUME </w:t>
      </w:r>
      <w:r w:rsidR="00A65B25">
        <w:rPr>
          <w:rFonts w:ascii="Times New Roman" w:hAnsi="Times New Roman" w:cs="Times New Roman"/>
          <w:sz w:val="24"/>
          <w:szCs w:val="24"/>
        </w:rPr>
        <w:t>are used as independent variable in the final regression model. The data was imported into R st</w:t>
      </w:r>
      <w:r w:rsidR="0032604A">
        <w:rPr>
          <w:rFonts w:ascii="Times New Roman" w:hAnsi="Times New Roman" w:cs="Times New Roman"/>
          <w:sz w:val="24"/>
          <w:szCs w:val="24"/>
        </w:rPr>
        <w:t>udio and checked for missing values before performing the analysis.</w:t>
      </w:r>
    </w:p>
    <w:p w14:paraId="05E5CAA3" w14:textId="1D3DC2CF" w:rsidR="0032604A" w:rsidRDefault="00236724" w:rsidP="00657BA8">
      <w:pPr>
        <w:rPr>
          <w:rFonts w:ascii="Times New Roman" w:hAnsi="Times New Roman" w:cs="Times New Roman"/>
          <w:sz w:val="24"/>
          <w:szCs w:val="24"/>
        </w:rPr>
      </w:pPr>
      <w:r>
        <w:rPr>
          <w:rFonts w:ascii="Times New Roman" w:hAnsi="Times New Roman" w:cs="Times New Roman"/>
          <w:sz w:val="24"/>
          <w:szCs w:val="24"/>
        </w:rPr>
        <w:t>Daily stock data was selected because it helps in understanding short-term price movements and volatility behavior in finance markets.</w:t>
      </w:r>
    </w:p>
    <w:p w14:paraId="45D5E893" w14:textId="3B81FFE5" w:rsidR="00236724" w:rsidRPr="00D11AFB" w:rsidRDefault="00F97DBA" w:rsidP="00D11AFB">
      <w:pPr>
        <w:pStyle w:val="Heading2"/>
        <w:rPr>
          <w:rFonts w:ascii="Arial Black" w:hAnsi="Arial Black"/>
        </w:rPr>
      </w:pPr>
      <w:bookmarkStart w:id="15" w:name="_Toc229164607"/>
      <w:r w:rsidRPr="00D11AFB">
        <w:rPr>
          <w:rFonts w:ascii="Arial Black" w:hAnsi="Arial Black"/>
        </w:rPr>
        <w:t>Summary statistics</w:t>
      </w:r>
      <w:bookmarkEnd w:id="15"/>
    </w:p>
    <w:p w14:paraId="6D712B63" w14:textId="4D899DEF" w:rsidR="00F97DBA" w:rsidRDefault="00F97DBA" w:rsidP="00657BA8">
      <w:pPr>
        <w:rPr>
          <w:rFonts w:ascii="Times New Roman" w:hAnsi="Times New Roman" w:cs="Times New Roman"/>
          <w:sz w:val="24"/>
          <w:szCs w:val="24"/>
        </w:rPr>
      </w:pPr>
      <w:r>
        <w:rPr>
          <w:rFonts w:ascii="Times New Roman" w:hAnsi="Times New Roman" w:cs="Times New Roman"/>
          <w:sz w:val="24"/>
          <w:szCs w:val="24"/>
        </w:rPr>
        <w:t>Summary statistics</w:t>
      </w:r>
      <w:r w:rsidR="00516AA8">
        <w:rPr>
          <w:rFonts w:ascii="Times New Roman" w:hAnsi="Times New Roman" w:cs="Times New Roman"/>
          <w:sz w:val="24"/>
          <w:szCs w:val="24"/>
        </w:rPr>
        <w:t xml:space="preserve"> were calculated to understand the behavior of the </w:t>
      </w:r>
      <w:r w:rsidR="006379AC">
        <w:rPr>
          <w:rFonts w:ascii="Times New Roman" w:hAnsi="Times New Roman" w:cs="Times New Roman"/>
          <w:sz w:val="24"/>
          <w:szCs w:val="24"/>
        </w:rPr>
        <w:t>variables</w:t>
      </w:r>
      <w:r w:rsidR="00516AA8">
        <w:rPr>
          <w:rFonts w:ascii="Times New Roman" w:hAnsi="Times New Roman" w:cs="Times New Roman"/>
          <w:sz w:val="24"/>
          <w:szCs w:val="24"/>
        </w:rPr>
        <w:t xml:space="preserve"> used in the study</w:t>
      </w:r>
      <w:r w:rsidR="009E64C3">
        <w:rPr>
          <w:rFonts w:ascii="Times New Roman" w:hAnsi="Times New Roman" w:cs="Times New Roman"/>
          <w:sz w:val="24"/>
          <w:szCs w:val="24"/>
        </w:rPr>
        <w:t>. Measures such as mean, minimum value, maximum value, and standard deviation</w:t>
      </w:r>
      <w:r w:rsidR="000B7652">
        <w:rPr>
          <w:rFonts w:ascii="Times New Roman" w:hAnsi="Times New Roman" w:cs="Times New Roman"/>
          <w:sz w:val="24"/>
          <w:szCs w:val="24"/>
        </w:rPr>
        <w:t xml:space="preserve"> were used to analyze the distribution</w:t>
      </w:r>
    </w:p>
    <w:p w14:paraId="1A57FEA3" w14:textId="3061D24A" w:rsidR="00820B4F" w:rsidRDefault="00820B4F" w:rsidP="00657BA8">
      <w:pPr>
        <w:rPr>
          <w:rFonts w:ascii="Times New Roman" w:hAnsi="Times New Roman" w:cs="Times New Roman"/>
          <w:sz w:val="24"/>
          <w:szCs w:val="24"/>
        </w:rPr>
      </w:pPr>
      <w:r w:rsidRPr="00820B4F">
        <w:rPr>
          <w:rFonts w:ascii="Times New Roman" w:hAnsi="Times New Roman" w:cs="Times New Roman"/>
          <w:noProof/>
          <w:sz w:val="24"/>
          <w:szCs w:val="24"/>
        </w:rPr>
        <w:drawing>
          <wp:inline distT="0" distB="0" distL="0" distR="0" wp14:anchorId="33CD3840" wp14:editId="2E65EB8F">
            <wp:extent cx="5943600" cy="24377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37765"/>
                    </a:xfrm>
                    <a:prstGeom prst="rect">
                      <a:avLst/>
                    </a:prstGeom>
                  </pic:spPr>
                </pic:pic>
              </a:graphicData>
            </a:graphic>
          </wp:inline>
        </w:drawing>
      </w:r>
    </w:p>
    <w:p w14:paraId="25E8BEFC" w14:textId="77777777" w:rsidR="000B7652" w:rsidRDefault="000B7652" w:rsidP="00657BA8">
      <w:pPr>
        <w:rPr>
          <w:rFonts w:ascii="Times New Roman" w:hAnsi="Times New Roman" w:cs="Times New Roman"/>
          <w:sz w:val="24"/>
          <w:szCs w:val="24"/>
        </w:rPr>
      </w:pPr>
    </w:p>
    <w:p w14:paraId="58546FB5" w14:textId="34A89029" w:rsidR="000B7652" w:rsidRDefault="000B7652" w:rsidP="00657BA8">
      <w:pPr>
        <w:rPr>
          <w:rFonts w:ascii="Times New Roman" w:hAnsi="Times New Roman" w:cs="Times New Roman"/>
          <w:sz w:val="24"/>
          <w:szCs w:val="24"/>
        </w:rPr>
      </w:pPr>
      <w:r>
        <w:rPr>
          <w:rFonts w:ascii="Times New Roman" w:hAnsi="Times New Roman" w:cs="Times New Roman"/>
          <w:sz w:val="24"/>
          <w:szCs w:val="24"/>
        </w:rPr>
        <w:t>The results show that the stock prices fluctuated during the study period, r</w:t>
      </w:r>
      <w:r w:rsidR="002B3981">
        <w:rPr>
          <w:rFonts w:ascii="Times New Roman" w:hAnsi="Times New Roman" w:cs="Times New Roman"/>
          <w:sz w:val="24"/>
          <w:szCs w:val="24"/>
        </w:rPr>
        <w:t xml:space="preserve">eflecting changes in market </w:t>
      </w:r>
      <w:r w:rsidR="006379AC">
        <w:rPr>
          <w:rFonts w:ascii="Times New Roman" w:hAnsi="Times New Roman" w:cs="Times New Roman"/>
          <w:sz w:val="24"/>
          <w:szCs w:val="24"/>
        </w:rPr>
        <w:t>conditions</w:t>
      </w:r>
      <w:r w:rsidR="002B3981">
        <w:rPr>
          <w:rFonts w:ascii="Times New Roman" w:hAnsi="Times New Roman" w:cs="Times New Roman"/>
          <w:sz w:val="24"/>
          <w:szCs w:val="24"/>
        </w:rPr>
        <w:t xml:space="preserve"> and investor sentiment. The returns variable contains both positive </w:t>
      </w:r>
      <w:r w:rsidR="003141AE">
        <w:rPr>
          <w:rFonts w:ascii="Times New Roman" w:hAnsi="Times New Roman" w:cs="Times New Roman"/>
          <w:sz w:val="24"/>
          <w:szCs w:val="24"/>
        </w:rPr>
        <w:t>and negative values, indicating gains and losses across trading days</w:t>
      </w:r>
      <w:r w:rsidR="006379AC">
        <w:rPr>
          <w:rFonts w:ascii="Times New Roman" w:hAnsi="Times New Roman" w:cs="Times New Roman"/>
          <w:sz w:val="24"/>
          <w:szCs w:val="24"/>
        </w:rPr>
        <w:t>. Trading volume also varied significantly, showing differences in market activity over time.</w:t>
      </w:r>
    </w:p>
    <w:p w14:paraId="0CE83C75" w14:textId="77777777" w:rsidR="0030752A" w:rsidRDefault="0030752A" w:rsidP="00657BA8">
      <w:pPr>
        <w:rPr>
          <w:rFonts w:ascii="Times New Roman" w:hAnsi="Times New Roman" w:cs="Times New Roman"/>
          <w:sz w:val="24"/>
          <w:szCs w:val="24"/>
        </w:rPr>
      </w:pPr>
    </w:p>
    <w:p w14:paraId="6F8694B3" w14:textId="66C46591" w:rsidR="00B11E19" w:rsidRPr="00D11AFB" w:rsidRDefault="006379AC" w:rsidP="00D11AFB">
      <w:pPr>
        <w:pStyle w:val="Heading1"/>
        <w:rPr>
          <w:rFonts w:ascii="Arial Black" w:hAnsi="Arial Black"/>
          <w:color w:val="auto"/>
        </w:rPr>
      </w:pPr>
      <w:bookmarkStart w:id="16" w:name="_Toc229164608"/>
      <w:r w:rsidRPr="00D11AFB">
        <w:rPr>
          <w:rFonts w:ascii="Arial Black" w:hAnsi="Arial Black"/>
          <w:color w:val="auto"/>
        </w:rPr>
        <w:t>Correlation analysis</w:t>
      </w:r>
      <w:bookmarkEnd w:id="16"/>
    </w:p>
    <w:p w14:paraId="2446F54A" w14:textId="13728C08" w:rsidR="006379AC" w:rsidRDefault="00197A70" w:rsidP="00657BA8">
      <w:pPr>
        <w:rPr>
          <w:rFonts w:ascii="Times New Roman" w:hAnsi="Times New Roman" w:cs="Times New Roman"/>
          <w:sz w:val="24"/>
          <w:szCs w:val="24"/>
        </w:rPr>
      </w:pPr>
      <w:r>
        <w:rPr>
          <w:rFonts w:ascii="Times New Roman" w:hAnsi="Times New Roman" w:cs="Times New Roman"/>
          <w:sz w:val="24"/>
          <w:szCs w:val="24"/>
        </w:rPr>
        <w:t xml:space="preserve">Correlation analysis was </w:t>
      </w:r>
      <w:r w:rsidR="005345B8">
        <w:rPr>
          <w:rFonts w:ascii="Times New Roman" w:hAnsi="Times New Roman" w:cs="Times New Roman"/>
          <w:sz w:val="24"/>
          <w:szCs w:val="24"/>
        </w:rPr>
        <w:t>conducted to</w:t>
      </w:r>
      <w:r>
        <w:rPr>
          <w:rFonts w:ascii="Times New Roman" w:hAnsi="Times New Roman" w:cs="Times New Roman"/>
          <w:sz w:val="24"/>
          <w:szCs w:val="24"/>
        </w:rPr>
        <w:t xml:space="preserve"> examine the relationship between the variables</w:t>
      </w:r>
      <w:r w:rsidR="0083321E">
        <w:rPr>
          <w:rFonts w:ascii="Times New Roman" w:hAnsi="Times New Roman" w:cs="Times New Roman"/>
          <w:sz w:val="24"/>
          <w:szCs w:val="24"/>
        </w:rPr>
        <w:t>.</w:t>
      </w:r>
    </w:p>
    <w:p w14:paraId="09539875" w14:textId="00F99B05" w:rsidR="0083321E" w:rsidRDefault="0083321E" w:rsidP="00657BA8">
      <w:pPr>
        <w:rPr>
          <w:rFonts w:ascii="Times New Roman" w:hAnsi="Times New Roman" w:cs="Times New Roman"/>
          <w:sz w:val="24"/>
          <w:szCs w:val="24"/>
        </w:rPr>
      </w:pPr>
      <w:r>
        <w:rPr>
          <w:rFonts w:ascii="Times New Roman" w:hAnsi="Times New Roman" w:cs="Times New Roman"/>
          <w:sz w:val="24"/>
          <w:szCs w:val="24"/>
        </w:rPr>
        <w:t xml:space="preserve">The correlation matrix showed a high correlation </w:t>
      </w:r>
      <w:r w:rsidR="005345B8">
        <w:rPr>
          <w:rFonts w:ascii="Times New Roman" w:hAnsi="Times New Roman" w:cs="Times New Roman"/>
          <w:sz w:val="24"/>
          <w:szCs w:val="24"/>
        </w:rPr>
        <w:t>among OPEN</w:t>
      </w:r>
      <w:r>
        <w:rPr>
          <w:rFonts w:ascii="Times New Roman" w:hAnsi="Times New Roman" w:cs="Times New Roman"/>
          <w:sz w:val="24"/>
          <w:szCs w:val="24"/>
        </w:rPr>
        <w:t xml:space="preserve">, </w:t>
      </w:r>
      <w:r w:rsidR="00151E5F">
        <w:rPr>
          <w:rFonts w:ascii="Times New Roman" w:hAnsi="Times New Roman" w:cs="Times New Roman"/>
          <w:sz w:val="24"/>
          <w:szCs w:val="24"/>
        </w:rPr>
        <w:t>HIGH,</w:t>
      </w:r>
      <w:r>
        <w:rPr>
          <w:rFonts w:ascii="Times New Roman" w:hAnsi="Times New Roman" w:cs="Times New Roman"/>
          <w:sz w:val="24"/>
          <w:szCs w:val="24"/>
        </w:rPr>
        <w:t xml:space="preserve"> LOW, and </w:t>
      </w:r>
      <w:r w:rsidR="00706FD6">
        <w:rPr>
          <w:rFonts w:ascii="Times New Roman" w:hAnsi="Times New Roman" w:cs="Times New Roman"/>
          <w:sz w:val="24"/>
          <w:szCs w:val="24"/>
        </w:rPr>
        <w:t>CLOSE prices indicating possible</w:t>
      </w:r>
      <w:r w:rsidR="005345B8">
        <w:rPr>
          <w:rFonts w:ascii="Times New Roman" w:hAnsi="Times New Roman" w:cs="Times New Roman"/>
          <w:sz w:val="24"/>
          <w:szCs w:val="24"/>
        </w:rPr>
        <w:t xml:space="preserve"> multicollinearity</w:t>
      </w:r>
      <w:r w:rsidR="00706FD6">
        <w:rPr>
          <w:rFonts w:ascii="Times New Roman" w:hAnsi="Times New Roman" w:cs="Times New Roman"/>
          <w:sz w:val="24"/>
          <w:szCs w:val="24"/>
        </w:rPr>
        <w:t xml:space="preserve"> in regression model</w:t>
      </w:r>
      <w:r w:rsidR="00425E0E">
        <w:rPr>
          <w:rFonts w:ascii="Times New Roman" w:hAnsi="Times New Roman" w:cs="Times New Roman"/>
          <w:sz w:val="24"/>
          <w:szCs w:val="24"/>
        </w:rPr>
        <w:t xml:space="preserve">. Trading volume showed relatively </w:t>
      </w:r>
      <w:r w:rsidR="005345B8">
        <w:rPr>
          <w:rFonts w:ascii="Times New Roman" w:hAnsi="Times New Roman" w:cs="Times New Roman"/>
          <w:sz w:val="24"/>
          <w:szCs w:val="24"/>
        </w:rPr>
        <w:t>over</w:t>
      </w:r>
      <w:r w:rsidR="00425E0E">
        <w:rPr>
          <w:rFonts w:ascii="Times New Roman" w:hAnsi="Times New Roman" w:cs="Times New Roman"/>
          <w:sz w:val="24"/>
          <w:szCs w:val="24"/>
        </w:rPr>
        <w:t xml:space="preserve"> correlation with stock prices</w:t>
      </w:r>
      <w:r w:rsidR="00E31A72">
        <w:rPr>
          <w:rFonts w:ascii="Times New Roman" w:hAnsi="Times New Roman" w:cs="Times New Roman"/>
          <w:sz w:val="24"/>
          <w:szCs w:val="24"/>
        </w:rPr>
        <w:t xml:space="preserve">. </w:t>
      </w:r>
    </w:p>
    <w:p w14:paraId="303366B1" w14:textId="67FF060A" w:rsidR="006741EA" w:rsidRDefault="006741EA" w:rsidP="00657BA8">
      <w:pPr>
        <w:rPr>
          <w:rFonts w:ascii="Times New Roman" w:hAnsi="Times New Roman" w:cs="Times New Roman"/>
          <w:sz w:val="24"/>
          <w:szCs w:val="24"/>
        </w:rPr>
      </w:pPr>
      <w:r w:rsidRPr="006741EA">
        <w:rPr>
          <w:rFonts w:ascii="Times New Roman" w:hAnsi="Times New Roman" w:cs="Times New Roman"/>
          <w:noProof/>
          <w:sz w:val="24"/>
          <w:szCs w:val="24"/>
        </w:rPr>
        <w:lastRenderedPageBreak/>
        <w:drawing>
          <wp:inline distT="0" distB="0" distL="0" distR="0" wp14:anchorId="3D97945C" wp14:editId="583F2AD2">
            <wp:extent cx="5943600" cy="1487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87805"/>
                    </a:xfrm>
                    <a:prstGeom prst="rect">
                      <a:avLst/>
                    </a:prstGeom>
                  </pic:spPr>
                </pic:pic>
              </a:graphicData>
            </a:graphic>
          </wp:inline>
        </w:drawing>
      </w:r>
    </w:p>
    <w:p w14:paraId="30B4F090" w14:textId="457B5DD0" w:rsidR="00E31A72" w:rsidRDefault="00E31A72" w:rsidP="00657BA8">
      <w:pPr>
        <w:rPr>
          <w:rFonts w:ascii="Times New Roman" w:hAnsi="Times New Roman" w:cs="Times New Roman"/>
          <w:sz w:val="24"/>
          <w:szCs w:val="24"/>
        </w:rPr>
      </w:pPr>
      <w:r>
        <w:rPr>
          <w:rFonts w:ascii="Times New Roman" w:hAnsi="Times New Roman" w:cs="Times New Roman"/>
          <w:sz w:val="24"/>
          <w:szCs w:val="24"/>
        </w:rPr>
        <w:t>Based on the correlation results and further diagnostics testing</w:t>
      </w:r>
      <w:r w:rsidR="005345B8">
        <w:rPr>
          <w:rFonts w:ascii="Times New Roman" w:hAnsi="Times New Roman" w:cs="Times New Roman"/>
          <w:sz w:val="24"/>
          <w:szCs w:val="24"/>
        </w:rPr>
        <w:t>, the regression model modified by retaining CLOSE and VOLUME as explanatory variables.</w:t>
      </w:r>
    </w:p>
    <w:p w14:paraId="4BDACF64" w14:textId="54FE6954" w:rsidR="0004592E" w:rsidRDefault="0004592E" w:rsidP="0004592E">
      <w:pPr>
        <w:pStyle w:val="Heading2"/>
        <w:rPr>
          <w:rFonts w:ascii="Arial Black" w:hAnsi="Arial Black"/>
          <w:color w:val="000000" w:themeColor="text1"/>
        </w:rPr>
      </w:pPr>
      <w:r w:rsidRPr="0004592E">
        <w:rPr>
          <w:rFonts w:ascii="Arial Black" w:hAnsi="Arial Black"/>
          <w:color w:val="000000" w:themeColor="text1"/>
        </w:rPr>
        <w:t>Abnormal value analysis</w:t>
      </w:r>
    </w:p>
    <w:p w14:paraId="5C556E27" w14:textId="77777777" w:rsidR="00ED0E0E" w:rsidRPr="00ED0E0E" w:rsidRDefault="00ED0E0E" w:rsidP="00ED0E0E">
      <w:pPr>
        <w:spacing w:before="100" w:beforeAutospacing="1" w:after="100" w:afterAutospacing="1" w:line="240" w:lineRule="auto"/>
        <w:rPr>
          <w:rFonts w:ascii="Times New Roman" w:eastAsia="Times New Roman" w:hAnsi="Times New Roman" w:cs="Times New Roman"/>
          <w:sz w:val="24"/>
          <w:szCs w:val="24"/>
        </w:rPr>
      </w:pPr>
      <w:r w:rsidRPr="00ED0E0E">
        <w:rPr>
          <w:rFonts w:ascii="Times New Roman" w:eastAsia="Times New Roman" w:hAnsi="Times New Roman" w:cs="Times New Roman"/>
          <w:sz w:val="24"/>
          <w:szCs w:val="24"/>
        </w:rPr>
        <w:t>“Daily returns were examined for abnormal values using both the standard deviation rule and the IQR method. The standard deviation approach identified 16 abnormal values, with an average abnormal return of approximately 0.0028. The IQR method detected 12 abnormal values, with an average abnormal return of about -0.00096. These results indicate that while most returns remained within a normal range, occasional extreme movements occurred, reflecting sudden market shocks. Such abnormal values contribute to volatility clustering and justify the application of GARCH modelling for forecasting.”</w:t>
      </w:r>
    </w:p>
    <w:p w14:paraId="1C06CED6" w14:textId="77777777" w:rsidR="00FC6084" w:rsidRPr="00FC6084" w:rsidRDefault="00FC6084" w:rsidP="00FC608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2574"/>
        <w:gridCol w:w="875"/>
      </w:tblGrid>
      <w:tr w:rsidR="00D344A5" w:rsidRPr="00D344A5" w14:paraId="253ECB69" w14:textId="77777777" w:rsidTr="00D344A5">
        <w:trPr>
          <w:tblHeader/>
          <w:tblCellSpacing w:w="15" w:type="dxa"/>
        </w:trPr>
        <w:tc>
          <w:tcPr>
            <w:tcW w:w="0" w:type="auto"/>
            <w:shd w:val="clear" w:color="auto" w:fill="8EAADB" w:themeFill="accent1" w:themeFillTint="99"/>
            <w:vAlign w:val="center"/>
            <w:hideMark/>
          </w:tcPr>
          <w:p w14:paraId="1CF28324" w14:textId="77777777" w:rsidR="00D344A5" w:rsidRPr="00D344A5" w:rsidRDefault="00D344A5" w:rsidP="00D344A5">
            <w:pPr>
              <w:spacing w:after="0" w:line="240" w:lineRule="auto"/>
              <w:jc w:val="center"/>
              <w:rPr>
                <w:rFonts w:ascii="Times New Roman" w:eastAsia="Times New Roman" w:hAnsi="Times New Roman" w:cs="Times New Roman"/>
                <w:b/>
                <w:bCs/>
                <w:sz w:val="24"/>
                <w:szCs w:val="24"/>
              </w:rPr>
            </w:pPr>
            <w:r w:rsidRPr="00D344A5">
              <w:rPr>
                <w:rFonts w:ascii="Times New Roman" w:eastAsia="Times New Roman" w:hAnsi="Times New Roman" w:cs="Times New Roman"/>
                <w:b/>
                <w:bCs/>
                <w:sz w:val="24"/>
                <w:szCs w:val="24"/>
              </w:rPr>
              <w:t>Statistic</w:t>
            </w:r>
          </w:p>
        </w:tc>
        <w:tc>
          <w:tcPr>
            <w:tcW w:w="0" w:type="auto"/>
            <w:shd w:val="clear" w:color="auto" w:fill="8EAADB" w:themeFill="accent1" w:themeFillTint="99"/>
            <w:vAlign w:val="center"/>
            <w:hideMark/>
          </w:tcPr>
          <w:p w14:paraId="1E9DC297" w14:textId="77777777" w:rsidR="00D344A5" w:rsidRPr="00D344A5" w:rsidRDefault="00D344A5" w:rsidP="00D344A5">
            <w:pPr>
              <w:spacing w:after="0" w:line="240" w:lineRule="auto"/>
              <w:jc w:val="center"/>
              <w:rPr>
                <w:rFonts w:ascii="Times New Roman" w:eastAsia="Times New Roman" w:hAnsi="Times New Roman" w:cs="Times New Roman"/>
                <w:b/>
                <w:bCs/>
                <w:sz w:val="24"/>
                <w:szCs w:val="24"/>
              </w:rPr>
            </w:pPr>
            <w:r w:rsidRPr="00D344A5">
              <w:rPr>
                <w:rFonts w:ascii="Times New Roman" w:eastAsia="Times New Roman" w:hAnsi="Times New Roman" w:cs="Times New Roman"/>
                <w:b/>
                <w:bCs/>
                <w:sz w:val="24"/>
                <w:szCs w:val="24"/>
              </w:rPr>
              <w:t>Value</w:t>
            </w:r>
          </w:p>
        </w:tc>
      </w:tr>
      <w:tr w:rsidR="00D344A5" w:rsidRPr="00D344A5" w14:paraId="2D087381" w14:textId="77777777" w:rsidTr="00D344A5">
        <w:trPr>
          <w:tblCellSpacing w:w="15" w:type="dxa"/>
        </w:trPr>
        <w:tc>
          <w:tcPr>
            <w:tcW w:w="0" w:type="auto"/>
            <w:shd w:val="clear" w:color="auto" w:fill="8EAADB" w:themeFill="accent1" w:themeFillTint="99"/>
            <w:vAlign w:val="center"/>
            <w:hideMark/>
          </w:tcPr>
          <w:p w14:paraId="750E4997" w14:textId="77777777" w:rsidR="00D344A5" w:rsidRPr="00D344A5" w:rsidRDefault="00D344A5" w:rsidP="00D344A5">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Mean Return</w:t>
            </w:r>
          </w:p>
        </w:tc>
        <w:tc>
          <w:tcPr>
            <w:tcW w:w="0" w:type="auto"/>
            <w:shd w:val="clear" w:color="auto" w:fill="8EAADB" w:themeFill="accent1" w:themeFillTint="99"/>
            <w:vAlign w:val="center"/>
            <w:hideMark/>
          </w:tcPr>
          <w:p w14:paraId="402A2CE0" w14:textId="77777777" w:rsidR="00D344A5" w:rsidRPr="00D344A5" w:rsidRDefault="00D344A5" w:rsidP="00D344A5">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0.00017</w:t>
            </w:r>
          </w:p>
        </w:tc>
      </w:tr>
      <w:tr w:rsidR="00D344A5" w:rsidRPr="00D344A5" w14:paraId="0B3298EE" w14:textId="77777777" w:rsidTr="00D344A5">
        <w:trPr>
          <w:tblCellSpacing w:w="15" w:type="dxa"/>
        </w:trPr>
        <w:tc>
          <w:tcPr>
            <w:tcW w:w="0" w:type="auto"/>
            <w:shd w:val="clear" w:color="auto" w:fill="8EAADB" w:themeFill="accent1" w:themeFillTint="99"/>
            <w:vAlign w:val="center"/>
            <w:hideMark/>
          </w:tcPr>
          <w:p w14:paraId="3843E572" w14:textId="77777777" w:rsidR="00D344A5" w:rsidRPr="00D344A5" w:rsidRDefault="00D344A5" w:rsidP="00D344A5">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Standard Deviation</w:t>
            </w:r>
          </w:p>
        </w:tc>
        <w:tc>
          <w:tcPr>
            <w:tcW w:w="0" w:type="auto"/>
            <w:shd w:val="clear" w:color="auto" w:fill="8EAADB" w:themeFill="accent1" w:themeFillTint="99"/>
            <w:vAlign w:val="center"/>
            <w:hideMark/>
          </w:tcPr>
          <w:p w14:paraId="1FC60821" w14:textId="77777777" w:rsidR="00D344A5" w:rsidRPr="00D344A5" w:rsidRDefault="00D344A5" w:rsidP="00D344A5">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0.01304</w:t>
            </w:r>
          </w:p>
        </w:tc>
      </w:tr>
      <w:tr w:rsidR="00D344A5" w:rsidRPr="00D344A5" w14:paraId="325FE5F3" w14:textId="77777777" w:rsidTr="00D344A5">
        <w:trPr>
          <w:tblCellSpacing w:w="15" w:type="dxa"/>
        </w:trPr>
        <w:tc>
          <w:tcPr>
            <w:tcW w:w="0" w:type="auto"/>
            <w:shd w:val="clear" w:color="auto" w:fill="8EAADB" w:themeFill="accent1" w:themeFillTint="99"/>
            <w:vAlign w:val="center"/>
            <w:hideMark/>
          </w:tcPr>
          <w:p w14:paraId="2F21AC1E" w14:textId="77777777" w:rsidR="00D344A5" w:rsidRPr="00D344A5" w:rsidRDefault="00D344A5" w:rsidP="00D344A5">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No. of Abnormal Values</w:t>
            </w:r>
          </w:p>
        </w:tc>
        <w:tc>
          <w:tcPr>
            <w:tcW w:w="0" w:type="auto"/>
            <w:shd w:val="clear" w:color="auto" w:fill="8EAADB" w:themeFill="accent1" w:themeFillTint="99"/>
            <w:vAlign w:val="center"/>
            <w:hideMark/>
          </w:tcPr>
          <w:p w14:paraId="39D4C394" w14:textId="77777777" w:rsidR="00D344A5" w:rsidRPr="00D344A5" w:rsidRDefault="00D344A5" w:rsidP="00D344A5">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16</w:t>
            </w:r>
          </w:p>
        </w:tc>
      </w:tr>
      <w:tr w:rsidR="00D344A5" w:rsidRPr="00D344A5" w14:paraId="38ED6080" w14:textId="77777777" w:rsidTr="00D344A5">
        <w:trPr>
          <w:tblCellSpacing w:w="15" w:type="dxa"/>
        </w:trPr>
        <w:tc>
          <w:tcPr>
            <w:tcW w:w="0" w:type="auto"/>
            <w:shd w:val="clear" w:color="auto" w:fill="8EAADB" w:themeFill="accent1" w:themeFillTint="99"/>
            <w:vAlign w:val="center"/>
            <w:hideMark/>
          </w:tcPr>
          <w:p w14:paraId="2405654F" w14:textId="77777777" w:rsidR="00D344A5" w:rsidRPr="00D344A5" w:rsidRDefault="00D344A5" w:rsidP="00D344A5">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Average Abnormal Value</w:t>
            </w:r>
          </w:p>
        </w:tc>
        <w:tc>
          <w:tcPr>
            <w:tcW w:w="0" w:type="auto"/>
            <w:shd w:val="clear" w:color="auto" w:fill="8EAADB" w:themeFill="accent1" w:themeFillTint="99"/>
            <w:vAlign w:val="center"/>
            <w:hideMark/>
          </w:tcPr>
          <w:p w14:paraId="7E0C4CDB" w14:textId="77777777" w:rsidR="00D344A5" w:rsidRPr="00D344A5" w:rsidRDefault="00D344A5" w:rsidP="00D344A5">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0.00283</w:t>
            </w:r>
          </w:p>
        </w:tc>
      </w:tr>
    </w:tbl>
    <w:p w14:paraId="4803B17D" w14:textId="1723AA52" w:rsidR="00AB7FA5" w:rsidRPr="00CE6AC0" w:rsidRDefault="00AB7FA5" w:rsidP="00CE6AC0">
      <w:pPr>
        <w:pStyle w:val="Heading2"/>
        <w:rPr>
          <w:rFonts w:ascii="Times New Roman" w:hAnsi="Times New Roman" w:cs="Times New Roman"/>
          <w:color w:val="auto"/>
          <w:sz w:val="24"/>
          <w:szCs w:val="24"/>
        </w:rPr>
      </w:pPr>
      <w:r w:rsidRPr="00CE6AC0">
        <w:rPr>
          <w:rFonts w:ascii="Times New Roman" w:hAnsi="Times New Roman" w:cs="Times New Roman"/>
          <w:color w:val="auto"/>
          <w:sz w:val="24"/>
          <w:szCs w:val="24"/>
        </w:rPr>
        <w:t>The standard deviation rule identified 16 abnormal values, showing occasional extreme positive returns in the dataset.</w:t>
      </w:r>
    </w:p>
    <w:p w14:paraId="7B5A0ABC" w14:textId="77777777" w:rsidR="00AB7FA5" w:rsidRDefault="00AB7FA5" w:rsidP="00A54BD4">
      <w:pPr>
        <w:pStyle w:val="Heading2"/>
        <w:rPr>
          <w:rFonts w:ascii="Arial Black" w:hAnsi="Arial Black"/>
          <w:color w:val="000000" w:themeColor="text1"/>
        </w:rPr>
      </w:pPr>
    </w:p>
    <w:p w14:paraId="7D2E164F" w14:textId="50BCF043" w:rsidR="00D344A5" w:rsidRPr="00A54BD4" w:rsidRDefault="00A54BD4" w:rsidP="00A54BD4">
      <w:pPr>
        <w:pStyle w:val="Heading2"/>
        <w:rPr>
          <w:rFonts w:ascii="Arial Black" w:hAnsi="Arial Black"/>
          <w:color w:val="000000" w:themeColor="text1"/>
        </w:rPr>
      </w:pPr>
      <w:r w:rsidRPr="00A54BD4">
        <w:rPr>
          <w:rFonts w:ascii="Arial Black" w:hAnsi="Arial Black"/>
          <w:color w:val="000000" w:themeColor="text1"/>
        </w:rPr>
        <w:t>Abnormal value analysis (IQR RULE)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2574"/>
        <w:gridCol w:w="955"/>
      </w:tblGrid>
      <w:tr w:rsidR="00A54BD4" w:rsidRPr="00A54BD4" w14:paraId="31CD40E0" w14:textId="77777777" w:rsidTr="00195C6B">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22EF9DC4" w14:textId="77777777" w:rsidR="00C51CFD" w:rsidRPr="00A54BD4" w:rsidRDefault="00C51CFD" w:rsidP="00A54BD4">
            <w:pPr>
              <w:pStyle w:val="Heading2"/>
              <w:rPr>
                <w:color w:val="000000" w:themeColor="text1"/>
              </w:rPr>
            </w:pPr>
            <w:r w:rsidRPr="00A54BD4">
              <w:rPr>
                <w:color w:val="000000" w:themeColor="text1"/>
              </w:rPr>
              <w:t>Statistic</w:t>
            </w:r>
          </w:p>
        </w:tc>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5D8426B1" w14:textId="77777777" w:rsidR="00C51CFD" w:rsidRPr="00A54BD4" w:rsidRDefault="00C51CFD" w:rsidP="00A54BD4">
            <w:pPr>
              <w:pStyle w:val="Heading2"/>
              <w:rPr>
                <w:color w:val="000000" w:themeColor="text1"/>
              </w:rPr>
            </w:pPr>
            <w:r w:rsidRPr="00A54BD4">
              <w:rPr>
                <w:color w:val="000000" w:themeColor="text1"/>
              </w:rPr>
              <w:t>Value</w:t>
            </w:r>
          </w:p>
        </w:tc>
      </w:tr>
      <w:tr w:rsidR="00C51CFD" w:rsidRPr="00C51CFD" w14:paraId="0B6D9500" w14:textId="77777777" w:rsidTr="00195C6B">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2A3E8C6C" w14:textId="77777777" w:rsidR="00C51CFD" w:rsidRPr="00C51CFD" w:rsidRDefault="00C51CFD" w:rsidP="00195C6B">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Q1</w:t>
            </w:r>
          </w:p>
        </w:tc>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3C9DC3CE" w14:textId="77777777" w:rsidR="00C51CFD" w:rsidRPr="00C51CFD" w:rsidRDefault="00C51CFD" w:rsidP="00195C6B">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-0.0077</w:t>
            </w:r>
          </w:p>
        </w:tc>
      </w:tr>
      <w:tr w:rsidR="00C51CFD" w:rsidRPr="00C51CFD" w14:paraId="19517061" w14:textId="77777777" w:rsidTr="00195C6B">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05F9C857" w14:textId="77777777" w:rsidR="00C51CFD" w:rsidRPr="00C51CFD" w:rsidRDefault="00C51CFD" w:rsidP="00195C6B">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Q3</w:t>
            </w:r>
          </w:p>
        </w:tc>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5A8772F1" w14:textId="77777777" w:rsidR="00C51CFD" w:rsidRPr="00C51CFD" w:rsidRDefault="00C51CFD" w:rsidP="00195C6B">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0.0070</w:t>
            </w:r>
          </w:p>
        </w:tc>
      </w:tr>
      <w:tr w:rsidR="00C51CFD" w:rsidRPr="00C51CFD" w14:paraId="71E4EB1B" w14:textId="77777777" w:rsidTr="00195C6B">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6450F122" w14:textId="77777777" w:rsidR="00C51CFD" w:rsidRPr="00C51CFD" w:rsidRDefault="00C51CFD" w:rsidP="00195C6B">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IQR</w:t>
            </w:r>
          </w:p>
        </w:tc>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103F9286" w14:textId="77777777" w:rsidR="00C51CFD" w:rsidRPr="00C51CFD" w:rsidRDefault="00C51CFD" w:rsidP="00195C6B">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0.0147</w:t>
            </w:r>
          </w:p>
        </w:tc>
      </w:tr>
      <w:tr w:rsidR="00C51CFD" w:rsidRPr="00C51CFD" w14:paraId="3513C9D9" w14:textId="77777777" w:rsidTr="00195C6B">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761C4F22" w14:textId="77777777" w:rsidR="00C51CFD" w:rsidRPr="00C51CFD" w:rsidRDefault="00C51CFD" w:rsidP="00195C6B">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No. of Abnormal Values</w:t>
            </w:r>
          </w:p>
        </w:tc>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3714D3F2" w14:textId="77777777" w:rsidR="00C51CFD" w:rsidRPr="00C51CFD" w:rsidRDefault="00C51CFD" w:rsidP="00195C6B">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12</w:t>
            </w:r>
          </w:p>
        </w:tc>
      </w:tr>
      <w:tr w:rsidR="00C51CFD" w:rsidRPr="00C51CFD" w14:paraId="689F2928" w14:textId="77777777" w:rsidTr="00195C6B">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533368FD" w14:textId="77777777" w:rsidR="00C51CFD" w:rsidRPr="00C51CFD" w:rsidRDefault="00C51CFD" w:rsidP="00195C6B">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Average Abnormal Value</w:t>
            </w:r>
          </w:p>
        </w:tc>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764FA5F9" w14:textId="77777777" w:rsidR="00C51CFD" w:rsidRPr="00C51CFD" w:rsidRDefault="00C51CFD" w:rsidP="00195C6B">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-0.00096</w:t>
            </w:r>
          </w:p>
        </w:tc>
      </w:tr>
    </w:tbl>
    <w:p w14:paraId="729E1A36" w14:textId="0C9E6989" w:rsidR="000140E6" w:rsidRPr="000140E6" w:rsidRDefault="000140E6" w:rsidP="000140E6">
      <w:pPr>
        <w:pStyle w:val="NormalWeb"/>
        <w:ind w:left="360"/>
        <w:rPr>
          <w:i/>
          <w:iCs/>
        </w:rPr>
      </w:pPr>
      <w:r w:rsidRPr="000140E6">
        <w:rPr>
          <w:rStyle w:val="Emphasis"/>
          <w:i w:val="0"/>
          <w:iCs w:val="0"/>
        </w:rPr>
        <w:lastRenderedPageBreak/>
        <w:t>The IQR method detected 12 abnormal values, with a slightly negative average, indicating that extreme downward movements also occurred.</w:t>
      </w:r>
    </w:p>
    <w:p w14:paraId="2FB3E1F1" w14:textId="77777777" w:rsidR="00C51CFD" w:rsidRPr="00C51CFD" w:rsidRDefault="00C51CFD" w:rsidP="00657BA8">
      <w:pPr>
        <w:rPr>
          <w:rFonts w:ascii="Times New Roman" w:hAnsi="Times New Roman" w:cs="Times New Roman"/>
          <w:b/>
          <w:bCs/>
          <w:sz w:val="24"/>
          <w:szCs w:val="24"/>
        </w:rPr>
      </w:pPr>
    </w:p>
    <w:p w14:paraId="1B9D0C9A" w14:textId="04D0E666" w:rsidR="00FD7AA1" w:rsidRPr="00D11AFB" w:rsidRDefault="00663C98" w:rsidP="00D11AFB">
      <w:pPr>
        <w:pStyle w:val="Heading1"/>
        <w:rPr>
          <w:rFonts w:ascii="Arial Black" w:hAnsi="Arial Black"/>
          <w:color w:val="auto"/>
        </w:rPr>
      </w:pPr>
      <w:bookmarkStart w:id="17" w:name="_Toc229164609"/>
      <w:r w:rsidRPr="00D11AFB">
        <w:rPr>
          <w:rFonts w:ascii="Arial Black" w:hAnsi="Arial Black"/>
          <w:color w:val="auto"/>
        </w:rPr>
        <w:t xml:space="preserve">Multiple </w:t>
      </w:r>
      <w:r w:rsidR="00C909BB" w:rsidRPr="00D11AFB">
        <w:rPr>
          <w:rFonts w:ascii="Arial Black" w:hAnsi="Arial Black"/>
          <w:color w:val="auto"/>
        </w:rPr>
        <w:t>Regression</w:t>
      </w:r>
      <w:r w:rsidRPr="00D11AFB">
        <w:rPr>
          <w:rFonts w:ascii="Arial Black" w:hAnsi="Arial Black"/>
          <w:color w:val="auto"/>
        </w:rPr>
        <w:t xml:space="preserve"> </w:t>
      </w:r>
      <w:r w:rsidR="00C909BB" w:rsidRPr="00D11AFB">
        <w:rPr>
          <w:rFonts w:ascii="Arial Black" w:hAnsi="Arial Black"/>
          <w:color w:val="auto"/>
        </w:rPr>
        <w:t>analysis</w:t>
      </w:r>
      <w:bookmarkEnd w:id="17"/>
    </w:p>
    <w:p w14:paraId="352210A0" w14:textId="116B1222" w:rsidR="00C909BB" w:rsidRPr="00D11AFB" w:rsidRDefault="00C909BB" w:rsidP="00D11AFB">
      <w:pPr>
        <w:pStyle w:val="Heading2"/>
        <w:rPr>
          <w:rFonts w:ascii="Arial Black" w:hAnsi="Arial Black"/>
        </w:rPr>
      </w:pPr>
      <w:r w:rsidRPr="00371B98">
        <w:t xml:space="preserve"> </w:t>
      </w:r>
      <w:bookmarkStart w:id="18" w:name="_Toc229164610"/>
      <w:r w:rsidR="009531F4" w:rsidRPr="00D11AFB">
        <w:rPr>
          <w:rFonts w:ascii="Arial Black" w:hAnsi="Arial Black"/>
        </w:rPr>
        <w:t>Initial</w:t>
      </w:r>
      <w:r w:rsidRPr="00D11AFB">
        <w:rPr>
          <w:rFonts w:ascii="Arial Black" w:hAnsi="Arial Black"/>
        </w:rPr>
        <w:t xml:space="preserve"> </w:t>
      </w:r>
      <w:r w:rsidR="00D11AFB">
        <w:rPr>
          <w:rFonts w:ascii="Arial Black" w:hAnsi="Arial Black"/>
        </w:rPr>
        <w:t>R</w:t>
      </w:r>
      <w:r w:rsidRPr="00D11AFB">
        <w:rPr>
          <w:rFonts w:ascii="Arial Black" w:hAnsi="Arial Black"/>
        </w:rPr>
        <w:t xml:space="preserve">egression </w:t>
      </w:r>
      <w:r w:rsidR="00D11AFB">
        <w:rPr>
          <w:rFonts w:ascii="Arial Black" w:hAnsi="Arial Black"/>
        </w:rPr>
        <w:t>M</w:t>
      </w:r>
      <w:r w:rsidRPr="00D11AFB">
        <w:rPr>
          <w:rFonts w:ascii="Arial Black" w:hAnsi="Arial Black"/>
        </w:rPr>
        <w:t>odel</w:t>
      </w:r>
      <w:bookmarkEnd w:id="18"/>
      <w:r w:rsidRPr="00D11AFB">
        <w:rPr>
          <w:rFonts w:ascii="Arial Black" w:hAnsi="Arial Black"/>
        </w:rPr>
        <w:t xml:space="preserve"> </w:t>
      </w:r>
    </w:p>
    <w:p w14:paraId="744A5F54" w14:textId="72A674BB" w:rsidR="00C909BB" w:rsidRDefault="00C909BB" w:rsidP="00657BA8">
      <w:pPr>
        <w:rPr>
          <w:rFonts w:ascii="Times New Roman" w:hAnsi="Times New Roman" w:cs="Times New Roman"/>
          <w:sz w:val="24"/>
          <w:szCs w:val="24"/>
        </w:rPr>
      </w:pPr>
      <w:r>
        <w:rPr>
          <w:rFonts w:ascii="Times New Roman" w:hAnsi="Times New Roman" w:cs="Times New Roman"/>
          <w:sz w:val="24"/>
          <w:szCs w:val="24"/>
        </w:rPr>
        <w:t xml:space="preserve">To examine the </w:t>
      </w:r>
      <w:r w:rsidR="009531F4">
        <w:rPr>
          <w:rFonts w:ascii="Times New Roman" w:hAnsi="Times New Roman" w:cs="Times New Roman"/>
          <w:sz w:val="24"/>
          <w:szCs w:val="24"/>
        </w:rPr>
        <w:t>relationship</w:t>
      </w:r>
      <w:r>
        <w:rPr>
          <w:rFonts w:ascii="Times New Roman" w:hAnsi="Times New Roman" w:cs="Times New Roman"/>
          <w:sz w:val="24"/>
          <w:szCs w:val="24"/>
        </w:rPr>
        <w:t xml:space="preserve"> between stock </w:t>
      </w:r>
      <w:r w:rsidR="008E0444">
        <w:rPr>
          <w:rFonts w:ascii="Times New Roman" w:hAnsi="Times New Roman" w:cs="Times New Roman"/>
          <w:sz w:val="24"/>
          <w:szCs w:val="24"/>
        </w:rPr>
        <w:t>returns and</w:t>
      </w:r>
      <w:r w:rsidR="00CF2F24">
        <w:rPr>
          <w:rFonts w:ascii="Times New Roman" w:hAnsi="Times New Roman" w:cs="Times New Roman"/>
          <w:sz w:val="24"/>
          <w:szCs w:val="24"/>
        </w:rPr>
        <w:t xml:space="preserve"> market variables, a multiple regression model </w:t>
      </w:r>
      <w:r w:rsidR="009531F4">
        <w:rPr>
          <w:rFonts w:ascii="Times New Roman" w:hAnsi="Times New Roman" w:cs="Times New Roman"/>
          <w:sz w:val="24"/>
          <w:szCs w:val="24"/>
        </w:rPr>
        <w:t>was</w:t>
      </w:r>
      <w:r w:rsidR="00CF2F24">
        <w:rPr>
          <w:rFonts w:ascii="Times New Roman" w:hAnsi="Times New Roman" w:cs="Times New Roman"/>
          <w:sz w:val="24"/>
          <w:szCs w:val="24"/>
        </w:rPr>
        <w:t xml:space="preserve"> initially estimated using OPEN, HIGH, </w:t>
      </w:r>
      <w:r w:rsidR="009B1F59">
        <w:rPr>
          <w:rFonts w:ascii="Times New Roman" w:hAnsi="Times New Roman" w:cs="Times New Roman"/>
          <w:sz w:val="24"/>
          <w:szCs w:val="24"/>
        </w:rPr>
        <w:t>LOW, and VOLUME as independent variables.</w:t>
      </w:r>
    </w:p>
    <w:p w14:paraId="05FAE275" w14:textId="2A5AFF30" w:rsidR="009B1F59" w:rsidRDefault="009B1F59" w:rsidP="00657BA8">
      <w:pPr>
        <w:rPr>
          <w:rFonts w:ascii="Times New Roman" w:hAnsi="Times New Roman" w:cs="Times New Roman"/>
          <w:sz w:val="24"/>
          <w:szCs w:val="24"/>
        </w:rPr>
      </w:pPr>
      <w:r>
        <w:rPr>
          <w:rFonts w:ascii="Times New Roman" w:hAnsi="Times New Roman" w:cs="Times New Roman"/>
          <w:sz w:val="24"/>
          <w:szCs w:val="24"/>
        </w:rPr>
        <w:t xml:space="preserve">The </w:t>
      </w:r>
      <w:r w:rsidR="009531F4">
        <w:rPr>
          <w:rFonts w:ascii="Times New Roman" w:hAnsi="Times New Roman" w:cs="Times New Roman"/>
          <w:sz w:val="24"/>
          <w:szCs w:val="24"/>
        </w:rPr>
        <w:t>regression</w:t>
      </w:r>
      <w:r>
        <w:rPr>
          <w:rFonts w:ascii="Times New Roman" w:hAnsi="Times New Roman" w:cs="Times New Roman"/>
          <w:sz w:val="24"/>
          <w:szCs w:val="24"/>
        </w:rPr>
        <w:t xml:space="preserve"> equation for the initial model was:</w:t>
      </w:r>
    </w:p>
    <w:p w14:paraId="3BF2D665" w14:textId="0E5F8B22" w:rsidR="009B1F59" w:rsidRDefault="00BC6DB2" w:rsidP="00657BA8">
      <w:pPr>
        <w:rPr>
          <w:rStyle w:val="mord"/>
        </w:rPr>
      </w:pPr>
      <w:r>
        <w:rPr>
          <w:rStyle w:val="mord"/>
        </w:rPr>
        <w:t>RETURNS</w:t>
      </w:r>
      <w:r>
        <w:rPr>
          <w:rStyle w:val="mrel"/>
        </w:rPr>
        <w:t>=</w:t>
      </w:r>
      <w:r>
        <w:rPr>
          <w:rStyle w:val="mord"/>
        </w:rPr>
        <w:t>β0</w:t>
      </w:r>
      <w:r>
        <w:rPr>
          <w:rStyle w:val="vlist-s"/>
        </w:rPr>
        <w:t>​</w:t>
      </w:r>
      <w:r>
        <w:rPr>
          <w:rStyle w:val="mbin"/>
        </w:rPr>
        <w:t>+</w:t>
      </w:r>
      <w:r>
        <w:rPr>
          <w:rStyle w:val="mord"/>
        </w:rPr>
        <w:t>β1</w:t>
      </w:r>
      <w:r>
        <w:rPr>
          <w:rStyle w:val="vlist-s"/>
        </w:rPr>
        <w:t>​</w:t>
      </w:r>
      <w:r>
        <w:rPr>
          <w:rStyle w:val="mord"/>
        </w:rPr>
        <w:t>OPEN</w:t>
      </w:r>
      <w:r>
        <w:rPr>
          <w:rStyle w:val="mbin"/>
        </w:rPr>
        <w:t>+</w:t>
      </w:r>
      <w:r>
        <w:rPr>
          <w:rStyle w:val="mord"/>
        </w:rPr>
        <w:t>β2</w:t>
      </w:r>
      <w:r>
        <w:rPr>
          <w:rStyle w:val="vlist-s"/>
        </w:rPr>
        <w:t>​</w:t>
      </w:r>
      <w:r>
        <w:rPr>
          <w:rStyle w:val="mord"/>
        </w:rPr>
        <w:t>HIGH</w:t>
      </w:r>
      <w:r>
        <w:rPr>
          <w:rStyle w:val="mbin"/>
        </w:rPr>
        <w:t>+</w:t>
      </w:r>
      <w:r>
        <w:rPr>
          <w:rStyle w:val="mord"/>
        </w:rPr>
        <w:t>β3</w:t>
      </w:r>
      <w:r>
        <w:rPr>
          <w:rStyle w:val="vlist-s"/>
        </w:rPr>
        <w:t>​</w:t>
      </w:r>
      <w:r>
        <w:rPr>
          <w:rStyle w:val="mord"/>
        </w:rPr>
        <w:t>LOW</w:t>
      </w:r>
      <w:r>
        <w:rPr>
          <w:rStyle w:val="mbin"/>
        </w:rPr>
        <w:t>+</w:t>
      </w:r>
      <w:r>
        <w:rPr>
          <w:rStyle w:val="mord"/>
        </w:rPr>
        <w:t>β4</w:t>
      </w:r>
      <w:r>
        <w:rPr>
          <w:rStyle w:val="vlist-s"/>
        </w:rPr>
        <w:t>​</w:t>
      </w:r>
      <w:r>
        <w:rPr>
          <w:rStyle w:val="mord"/>
        </w:rPr>
        <w:t>VOLUME</w:t>
      </w:r>
      <w:r>
        <w:rPr>
          <w:rStyle w:val="mbin"/>
        </w:rPr>
        <w:t>+</w:t>
      </w:r>
      <w:r>
        <w:rPr>
          <w:rStyle w:val="mord"/>
        </w:rPr>
        <w:t>ϵ</w:t>
      </w:r>
    </w:p>
    <w:tbl>
      <w:tblPr>
        <w:tblW w:w="12063" w:type="dxa"/>
        <w:tblCellSpacing w:w="0" w:type="dxa"/>
        <w:shd w:val="clear" w:color="auto" w:fill="FFFFFF"/>
        <w:tblCellMar>
          <w:left w:w="90" w:type="dxa"/>
          <w:bottom w:w="120" w:type="dxa"/>
          <w:right w:w="0" w:type="dxa"/>
        </w:tblCellMar>
        <w:tblLook w:val="04A0" w:firstRow="1" w:lastRow="0" w:firstColumn="1" w:lastColumn="0" w:noHBand="0" w:noVBand="1"/>
      </w:tblPr>
      <w:tblGrid>
        <w:gridCol w:w="12063"/>
      </w:tblGrid>
      <w:tr w:rsidR="00A612A6" w:rsidRPr="00A612A6" w14:paraId="5D42C5B2" w14:textId="77777777" w:rsidTr="00A612A6">
        <w:trPr>
          <w:tblCellSpacing w:w="0" w:type="dxa"/>
        </w:trPr>
        <w:tc>
          <w:tcPr>
            <w:tcW w:w="0" w:type="auto"/>
            <w:shd w:val="clear" w:color="auto" w:fill="FFFFFF"/>
            <w:hideMark/>
          </w:tcPr>
          <w:p w14:paraId="0C25E7B3"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A612A6">
              <w:rPr>
                <w:rFonts w:ascii="Lucida Console" w:eastAsia="Times New Roman" w:hAnsi="Lucida Console" w:cs="Courier New"/>
                <w:color w:val="0000FF"/>
                <w:sz w:val="20"/>
                <w:szCs w:val="20"/>
              </w:rPr>
              <w:t xml:space="preserve">model &lt;- </w:t>
            </w:r>
            <w:proofErr w:type="spellStart"/>
            <w:proofErr w:type="gramStart"/>
            <w:r w:rsidRPr="00A612A6">
              <w:rPr>
                <w:rFonts w:ascii="Lucida Console" w:eastAsia="Times New Roman" w:hAnsi="Lucida Console" w:cs="Courier New"/>
                <w:color w:val="0000FF"/>
                <w:sz w:val="20"/>
                <w:szCs w:val="20"/>
              </w:rPr>
              <w:t>lm</w:t>
            </w:r>
            <w:proofErr w:type="spellEnd"/>
            <w:r w:rsidRPr="00A612A6">
              <w:rPr>
                <w:rFonts w:ascii="Lucida Console" w:eastAsia="Times New Roman" w:hAnsi="Lucida Console" w:cs="Courier New"/>
                <w:color w:val="0000FF"/>
                <w:sz w:val="20"/>
                <w:szCs w:val="20"/>
              </w:rPr>
              <w:t>(</w:t>
            </w:r>
            <w:proofErr w:type="gramEnd"/>
            <w:r w:rsidRPr="00A612A6">
              <w:rPr>
                <w:rFonts w:ascii="Lucida Console" w:eastAsia="Times New Roman" w:hAnsi="Lucida Console" w:cs="Courier New"/>
                <w:color w:val="0000FF"/>
                <w:sz w:val="20"/>
                <w:szCs w:val="20"/>
              </w:rPr>
              <w:t>RETURNS ~ OPEN + HIGH + LOW + VOLUME,</w:t>
            </w:r>
          </w:p>
          <w:p w14:paraId="25368297"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A612A6">
              <w:rPr>
                <w:rFonts w:ascii="Lucida Console" w:eastAsia="Times New Roman" w:hAnsi="Lucida Console" w:cs="Courier New"/>
                <w:color w:val="0000FF"/>
                <w:sz w:val="20"/>
                <w:szCs w:val="20"/>
              </w:rPr>
              <w:t xml:space="preserve">+             data = </w:t>
            </w:r>
            <w:proofErr w:type="spellStart"/>
            <w:r w:rsidRPr="00A612A6">
              <w:rPr>
                <w:rFonts w:ascii="Lucida Console" w:eastAsia="Times New Roman" w:hAnsi="Lucida Console" w:cs="Courier New"/>
                <w:color w:val="0000FF"/>
                <w:sz w:val="20"/>
                <w:szCs w:val="20"/>
              </w:rPr>
              <w:t>RIL_FINAL_xlxs</w:t>
            </w:r>
            <w:proofErr w:type="spellEnd"/>
            <w:r w:rsidRPr="00A612A6">
              <w:rPr>
                <w:rFonts w:ascii="Lucida Console" w:eastAsia="Times New Roman" w:hAnsi="Lucida Console" w:cs="Courier New"/>
                <w:color w:val="0000FF"/>
                <w:sz w:val="20"/>
                <w:szCs w:val="20"/>
              </w:rPr>
              <w:t>)</w:t>
            </w:r>
          </w:p>
          <w:p w14:paraId="373C960D"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A612A6">
              <w:rPr>
                <w:rFonts w:ascii="Lucida Console" w:eastAsia="Times New Roman" w:hAnsi="Lucida Console" w:cs="Courier New"/>
                <w:color w:val="0000FF"/>
                <w:sz w:val="20"/>
                <w:szCs w:val="20"/>
              </w:rPr>
              <w:t>&gt; summary(model)</w:t>
            </w:r>
          </w:p>
          <w:p w14:paraId="2A55373B"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2234A95A"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612A6">
              <w:rPr>
                <w:rFonts w:ascii="Lucida Console" w:eastAsia="Times New Roman" w:hAnsi="Lucida Console" w:cs="Courier New"/>
                <w:color w:val="000000"/>
                <w:sz w:val="20"/>
                <w:szCs w:val="20"/>
                <w:bdr w:val="none" w:sz="0" w:space="0" w:color="auto" w:frame="1"/>
              </w:rPr>
              <w:t>Call:</w:t>
            </w:r>
          </w:p>
          <w:p w14:paraId="5951B025"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roofErr w:type="spellStart"/>
            <w:proofErr w:type="gramStart"/>
            <w:r w:rsidRPr="00A612A6">
              <w:rPr>
                <w:rFonts w:ascii="Lucida Console" w:eastAsia="Times New Roman" w:hAnsi="Lucida Console" w:cs="Courier New"/>
                <w:color w:val="000000"/>
                <w:sz w:val="20"/>
                <w:szCs w:val="20"/>
                <w:bdr w:val="none" w:sz="0" w:space="0" w:color="auto" w:frame="1"/>
              </w:rPr>
              <w:t>lm</w:t>
            </w:r>
            <w:proofErr w:type="spellEnd"/>
            <w:r w:rsidRPr="00A612A6">
              <w:rPr>
                <w:rFonts w:ascii="Lucida Console" w:eastAsia="Times New Roman" w:hAnsi="Lucida Console" w:cs="Courier New"/>
                <w:color w:val="000000"/>
                <w:sz w:val="20"/>
                <w:szCs w:val="20"/>
                <w:bdr w:val="none" w:sz="0" w:space="0" w:color="auto" w:frame="1"/>
              </w:rPr>
              <w:t>(</w:t>
            </w:r>
            <w:proofErr w:type="gramEnd"/>
            <w:r w:rsidRPr="00A612A6">
              <w:rPr>
                <w:rFonts w:ascii="Lucida Console" w:eastAsia="Times New Roman" w:hAnsi="Lucida Console" w:cs="Courier New"/>
                <w:color w:val="000000"/>
                <w:sz w:val="20"/>
                <w:szCs w:val="20"/>
                <w:bdr w:val="none" w:sz="0" w:space="0" w:color="auto" w:frame="1"/>
              </w:rPr>
              <w:t xml:space="preserve">formula = RETURNS ~ OPEN + HIGH + LOW + VOLUME, data = </w:t>
            </w:r>
            <w:proofErr w:type="spellStart"/>
            <w:r w:rsidRPr="00A612A6">
              <w:rPr>
                <w:rFonts w:ascii="Lucida Console" w:eastAsia="Times New Roman" w:hAnsi="Lucida Console" w:cs="Courier New"/>
                <w:color w:val="000000"/>
                <w:sz w:val="20"/>
                <w:szCs w:val="20"/>
                <w:bdr w:val="none" w:sz="0" w:space="0" w:color="auto" w:frame="1"/>
              </w:rPr>
              <w:t>RIL_FINAL_xlxs</w:t>
            </w:r>
            <w:proofErr w:type="spellEnd"/>
            <w:r w:rsidRPr="00A612A6">
              <w:rPr>
                <w:rFonts w:ascii="Lucida Console" w:eastAsia="Times New Roman" w:hAnsi="Lucida Console" w:cs="Courier New"/>
                <w:color w:val="000000"/>
                <w:sz w:val="20"/>
                <w:szCs w:val="20"/>
                <w:bdr w:val="none" w:sz="0" w:space="0" w:color="auto" w:frame="1"/>
              </w:rPr>
              <w:t>)</w:t>
            </w:r>
          </w:p>
          <w:p w14:paraId="2DDF5C1A"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6CDD110F"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612A6">
              <w:rPr>
                <w:rFonts w:ascii="Lucida Console" w:eastAsia="Times New Roman" w:hAnsi="Lucida Console" w:cs="Courier New"/>
                <w:color w:val="000000"/>
                <w:sz w:val="20"/>
                <w:szCs w:val="20"/>
                <w:bdr w:val="none" w:sz="0" w:space="0" w:color="auto" w:frame="1"/>
              </w:rPr>
              <w:t>Residuals:</w:t>
            </w:r>
          </w:p>
          <w:p w14:paraId="77E44E74"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612A6">
              <w:rPr>
                <w:rFonts w:ascii="Lucida Console" w:eastAsia="Times New Roman" w:hAnsi="Lucida Console" w:cs="Courier New"/>
                <w:color w:val="000000"/>
                <w:sz w:val="20"/>
                <w:szCs w:val="20"/>
                <w:bdr w:val="none" w:sz="0" w:space="0" w:color="auto" w:frame="1"/>
              </w:rPr>
              <w:t xml:space="preserve">      Min        1Q    Median        3Q       Max </w:t>
            </w:r>
          </w:p>
          <w:p w14:paraId="0CA2A876"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612A6">
              <w:rPr>
                <w:rFonts w:ascii="Lucida Console" w:eastAsia="Times New Roman" w:hAnsi="Lucida Console" w:cs="Courier New"/>
                <w:color w:val="000000"/>
                <w:sz w:val="20"/>
                <w:szCs w:val="20"/>
                <w:bdr w:val="none" w:sz="0" w:space="0" w:color="auto" w:frame="1"/>
              </w:rPr>
              <w:t>-0.024325 -0.004814 -0.</w:t>
            </w:r>
            <w:proofErr w:type="gramStart"/>
            <w:r w:rsidRPr="00A612A6">
              <w:rPr>
                <w:rFonts w:ascii="Lucida Console" w:eastAsia="Times New Roman" w:hAnsi="Lucida Console" w:cs="Courier New"/>
                <w:color w:val="000000"/>
                <w:sz w:val="20"/>
                <w:szCs w:val="20"/>
                <w:bdr w:val="none" w:sz="0" w:space="0" w:color="auto" w:frame="1"/>
              </w:rPr>
              <w:t>000218  0.004210</w:t>
            </w:r>
            <w:proofErr w:type="gramEnd"/>
            <w:r w:rsidRPr="00A612A6">
              <w:rPr>
                <w:rFonts w:ascii="Lucida Console" w:eastAsia="Times New Roman" w:hAnsi="Lucida Console" w:cs="Courier New"/>
                <w:color w:val="000000"/>
                <w:sz w:val="20"/>
                <w:szCs w:val="20"/>
                <w:bdr w:val="none" w:sz="0" w:space="0" w:color="auto" w:frame="1"/>
              </w:rPr>
              <w:t xml:space="preserve">  0.049532 </w:t>
            </w:r>
          </w:p>
          <w:p w14:paraId="57257522"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530B7104"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612A6">
              <w:rPr>
                <w:rFonts w:ascii="Lucida Console" w:eastAsia="Times New Roman" w:hAnsi="Lucida Console" w:cs="Courier New"/>
                <w:color w:val="000000"/>
                <w:sz w:val="20"/>
                <w:szCs w:val="20"/>
                <w:bdr w:val="none" w:sz="0" w:space="0" w:color="auto" w:frame="1"/>
              </w:rPr>
              <w:t>Coefficients:</w:t>
            </w:r>
          </w:p>
          <w:p w14:paraId="78FB9438"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612A6">
              <w:rPr>
                <w:rFonts w:ascii="Lucida Console" w:eastAsia="Times New Roman" w:hAnsi="Lucida Console" w:cs="Courier New"/>
                <w:color w:val="000000"/>
                <w:sz w:val="20"/>
                <w:szCs w:val="20"/>
                <w:bdr w:val="none" w:sz="0" w:space="0" w:color="auto" w:frame="1"/>
              </w:rPr>
              <w:t xml:space="preserve">              Estimate Std. Error t value </w:t>
            </w:r>
            <w:proofErr w:type="spellStart"/>
            <w:r w:rsidRPr="00A612A6">
              <w:rPr>
                <w:rFonts w:ascii="Lucida Console" w:eastAsia="Times New Roman" w:hAnsi="Lucida Console" w:cs="Courier New"/>
                <w:color w:val="000000"/>
                <w:sz w:val="20"/>
                <w:szCs w:val="20"/>
                <w:bdr w:val="none" w:sz="0" w:space="0" w:color="auto" w:frame="1"/>
              </w:rPr>
              <w:t>Pr</w:t>
            </w:r>
            <w:proofErr w:type="spellEnd"/>
            <w:r w:rsidRPr="00A612A6">
              <w:rPr>
                <w:rFonts w:ascii="Lucida Console" w:eastAsia="Times New Roman" w:hAnsi="Lucida Console" w:cs="Courier New"/>
                <w:color w:val="000000"/>
                <w:sz w:val="20"/>
                <w:szCs w:val="20"/>
                <w:bdr w:val="none" w:sz="0" w:space="0" w:color="auto" w:frame="1"/>
              </w:rPr>
              <w:t xml:space="preserve">(&gt;|t|)    </w:t>
            </w:r>
          </w:p>
          <w:p w14:paraId="66722C84"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612A6">
              <w:rPr>
                <w:rFonts w:ascii="Lucida Console" w:eastAsia="Times New Roman" w:hAnsi="Lucida Console" w:cs="Courier New"/>
                <w:color w:val="000000"/>
                <w:sz w:val="20"/>
                <w:szCs w:val="20"/>
                <w:bdr w:val="none" w:sz="0" w:space="0" w:color="auto" w:frame="1"/>
              </w:rPr>
              <w:t>(Intercept) -7.443e-</w:t>
            </w:r>
            <w:proofErr w:type="gramStart"/>
            <w:r w:rsidRPr="00A612A6">
              <w:rPr>
                <w:rFonts w:ascii="Lucida Console" w:eastAsia="Times New Roman" w:hAnsi="Lucida Console" w:cs="Courier New"/>
                <w:color w:val="000000"/>
                <w:sz w:val="20"/>
                <w:szCs w:val="20"/>
                <w:bdr w:val="none" w:sz="0" w:space="0" w:color="auto" w:frame="1"/>
              </w:rPr>
              <w:t>03  1.319e</w:t>
            </w:r>
            <w:proofErr w:type="gramEnd"/>
            <w:r w:rsidRPr="00A612A6">
              <w:rPr>
                <w:rFonts w:ascii="Lucida Console" w:eastAsia="Times New Roman" w:hAnsi="Lucida Console" w:cs="Courier New"/>
                <w:color w:val="000000"/>
                <w:sz w:val="20"/>
                <w:szCs w:val="20"/>
                <w:bdr w:val="none" w:sz="0" w:space="0" w:color="auto" w:frame="1"/>
              </w:rPr>
              <w:t xml:space="preserve">-02  -0.564    0.573    </w:t>
            </w:r>
          </w:p>
          <w:p w14:paraId="4522ADAD"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612A6">
              <w:rPr>
                <w:rFonts w:ascii="Lucida Console" w:eastAsia="Times New Roman" w:hAnsi="Lucida Console" w:cs="Courier New"/>
                <w:color w:val="000000"/>
                <w:sz w:val="20"/>
                <w:szCs w:val="20"/>
                <w:bdr w:val="none" w:sz="0" w:space="0" w:color="auto" w:frame="1"/>
              </w:rPr>
              <w:t>OPEN        -1.062e-</w:t>
            </w:r>
            <w:proofErr w:type="gramStart"/>
            <w:r w:rsidRPr="00A612A6">
              <w:rPr>
                <w:rFonts w:ascii="Lucida Console" w:eastAsia="Times New Roman" w:hAnsi="Lucida Console" w:cs="Courier New"/>
                <w:color w:val="000000"/>
                <w:sz w:val="20"/>
                <w:szCs w:val="20"/>
                <w:bdr w:val="none" w:sz="0" w:space="0" w:color="auto" w:frame="1"/>
              </w:rPr>
              <w:t>03  5.747e</w:t>
            </w:r>
            <w:proofErr w:type="gramEnd"/>
            <w:r w:rsidRPr="00A612A6">
              <w:rPr>
                <w:rFonts w:ascii="Lucida Console" w:eastAsia="Times New Roman" w:hAnsi="Lucida Console" w:cs="Courier New"/>
                <w:color w:val="000000"/>
                <w:sz w:val="20"/>
                <w:szCs w:val="20"/>
                <w:bdr w:val="none" w:sz="0" w:space="0" w:color="auto" w:frame="1"/>
              </w:rPr>
              <w:t>-05 -18.484  &lt; 2e-16 ***</w:t>
            </w:r>
          </w:p>
          <w:p w14:paraId="5E6DAB00"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612A6">
              <w:rPr>
                <w:rFonts w:ascii="Lucida Console" w:eastAsia="Times New Roman" w:hAnsi="Lucida Console" w:cs="Courier New"/>
                <w:color w:val="000000"/>
                <w:sz w:val="20"/>
                <w:szCs w:val="20"/>
                <w:bdr w:val="none" w:sz="0" w:space="0" w:color="auto" w:frame="1"/>
              </w:rPr>
              <w:t>HIGH         4.749e-</w:t>
            </w:r>
            <w:proofErr w:type="gramStart"/>
            <w:r w:rsidRPr="00A612A6">
              <w:rPr>
                <w:rFonts w:ascii="Lucida Console" w:eastAsia="Times New Roman" w:hAnsi="Lucida Console" w:cs="Courier New"/>
                <w:color w:val="000000"/>
                <w:sz w:val="20"/>
                <w:szCs w:val="20"/>
                <w:bdr w:val="none" w:sz="0" w:space="0" w:color="auto" w:frame="1"/>
              </w:rPr>
              <w:t>04  6.487e</w:t>
            </w:r>
            <w:proofErr w:type="gramEnd"/>
            <w:r w:rsidRPr="00A612A6">
              <w:rPr>
                <w:rFonts w:ascii="Lucida Console" w:eastAsia="Times New Roman" w:hAnsi="Lucida Console" w:cs="Courier New"/>
                <w:color w:val="000000"/>
                <w:sz w:val="20"/>
                <w:szCs w:val="20"/>
                <w:bdr w:val="none" w:sz="0" w:space="0" w:color="auto" w:frame="1"/>
              </w:rPr>
              <w:t>-05   7.320 3.61e-12 ***</w:t>
            </w:r>
          </w:p>
          <w:p w14:paraId="30460115"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612A6">
              <w:rPr>
                <w:rFonts w:ascii="Lucida Console" w:eastAsia="Times New Roman" w:hAnsi="Lucida Console" w:cs="Courier New"/>
                <w:color w:val="000000"/>
                <w:sz w:val="20"/>
                <w:szCs w:val="20"/>
                <w:bdr w:val="none" w:sz="0" w:space="0" w:color="auto" w:frame="1"/>
              </w:rPr>
              <w:t>LOW          5.930e-</w:t>
            </w:r>
            <w:proofErr w:type="gramStart"/>
            <w:r w:rsidRPr="00A612A6">
              <w:rPr>
                <w:rFonts w:ascii="Lucida Console" w:eastAsia="Times New Roman" w:hAnsi="Lucida Console" w:cs="Courier New"/>
                <w:color w:val="000000"/>
                <w:sz w:val="20"/>
                <w:szCs w:val="20"/>
                <w:bdr w:val="none" w:sz="0" w:space="0" w:color="auto" w:frame="1"/>
              </w:rPr>
              <w:t>04  5.973e</w:t>
            </w:r>
            <w:proofErr w:type="gramEnd"/>
            <w:r w:rsidRPr="00A612A6">
              <w:rPr>
                <w:rFonts w:ascii="Lucida Console" w:eastAsia="Times New Roman" w:hAnsi="Lucida Console" w:cs="Courier New"/>
                <w:color w:val="000000"/>
                <w:sz w:val="20"/>
                <w:szCs w:val="20"/>
                <w:bdr w:val="none" w:sz="0" w:space="0" w:color="auto" w:frame="1"/>
              </w:rPr>
              <w:t>-05   9.928  &lt; 2e-16 ***</w:t>
            </w:r>
          </w:p>
          <w:p w14:paraId="08A4538E"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612A6">
              <w:rPr>
                <w:rFonts w:ascii="Lucida Console" w:eastAsia="Times New Roman" w:hAnsi="Lucida Console" w:cs="Courier New"/>
                <w:color w:val="000000"/>
                <w:sz w:val="20"/>
                <w:szCs w:val="20"/>
                <w:bdr w:val="none" w:sz="0" w:space="0" w:color="auto" w:frame="1"/>
              </w:rPr>
              <w:t>VOLUME       6.567e-</w:t>
            </w:r>
            <w:proofErr w:type="gramStart"/>
            <w:r w:rsidRPr="00A612A6">
              <w:rPr>
                <w:rFonts w:ascii="Lucida Console" w:eastAsia="Times New Roman" w:hAnsi="Lucida Console" w:cs="Courier New"/>
                <w:color w:val="000000"/>
                <w:sz w:val="20"/>
                <w:szCs w:val="20"/>
                <w:bdr w:val="none" w:sz="0" w:space="0" w:color="auto" w:frame="1"/>
              </w:rPr>
              <w:t>11  1.084e</w:t>
            </w:r>
            <w:proofErr w:type="gramEnd"/>
            <w:r w:rsidRPr="00A612A6">
              <w:rPr>
                <w:rFonts w:ascii="Lucida Console" w:eastAsia="Times New Roman" w:hAnsi="Lucida Console" w:cs="Courier New"/>
                <w:color w:val="000000"/>
                <w:sz w:val="20"/>
                <w:szCs w:val="20"/>
                <w:bdr w:val="none" w:sz="0" w:space="0" w:color="auto" w:frame="1"/>
              </w:rPr>
              <w:t xml:space="preserve">-10   0.606    0.545    </w:t>
            </w:r>
          </w:p>
          <w:p w14:paraId="232628A8"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612A6">
              <w:rPr>
                <w:rFonts w:ascii="Lucida Console" w:eastAsia="Times New Roman" w:hAnsi="Lucida Console" w:cs="Courier New"/>
                <w:color w:val="000000"/>
                <w:sz w:val="20"/>
                <w:szCs w:val="20"/>
                <w:bdr w:val="none" w:sz="0" w:space="0" w:color="auto" w:frame="1"/>
              </w:rPr>
              <w:t>---</w:t>
            </w:r>
          </w:p>
          <w:p w14:paraId="09F2861B"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roofErr w:type="spellStart"/>
            <w:r w:rsidRPr="00A612A6">
              <w:rPr>
                <w:rFonts w:ascii="Lucida Console" w:eastAsia="Times New Roman" w:hAnsi="Lucida Console" w:cs="Courier New"/>
                <w:color w:val="000000"/>
                <w:sz w:val="20"/>
                <w:szCs w:val="20"/>
                <w:bdr w:val="none" w:sz="0" w:space="0" w:color="auto" w:frame="1"/>
              </w:rPr>
              <w:t>Signif</w:t>
            </w:r>
            <w:proofErr w:type="spellEnd"/>
            <w:r w:rsidRPr="00A612A6">
              <w:rPr>
                <w:rFonts w:ascii="Lucida Console" w:eastAsia="Times New Roman" w:hAnsi="Lucida Console" w:cs="Courier New"/>
                <w:color w:val="000000"/>
                <w:sz w:val="20"/>
                <w:szCs w:val="20"/>
                <w:bdr w:val="none" w:sz="0" w:space="0" w:color="auto" w:frame="1"/>
              </w:rPr>
              <w:t xml:space="preserve">. codes:  0 ‘***’ 0.001 ‘**’ 0.01 ‘*’ 0.05 ‘.’ 0.1 </w:t>
            </w:r>
            <w:proofErr w:type="gramStart"/>
            <w:r w:rsidRPr="00A612A6">
              <w:rPr>
                <w:rFonts w:ascii="Lucida Console" w:eastAsia="Times New Roman" w:hAnsi="Lucida Console" w:cs="Courier New"/>
                <w:color w:val="000000"/>
                <w:sz w:val="20"/>
                <w:szCs w:val="20"/>
                <w:bdr w:val="none" w:sz="0" w:space="0" w:color="auto" w:frame="1"/>
              </w:rPr>
              <w:t>‘ ’</w:t>
            </w:r>
            <w:proofErr w:type="gramEnd"/>
            <w:r w:rsidRPr="00A612A6">
              <w:rPr>
                <w:rFonts w:ascii="Lucida Console" w:eastAsia="Times New Roman" w:hAnsi="Lucida Console" w:cs="Courier New"/>
                <w:color w:val="000000"/>
                <w:sz w:val="20"/>
                <w:szCs w:val="20"/>
                <w:bdr w:val="none" w:sz="0" w:space="0" w:color="auto" w:frame="1"/>
              </w:rPr>
              <w:t xml:space="preserve"> 1</w:t>
            </w:r>
          </w:p>
          <w:p w14:paraId="380F81D1"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45F3F7C2"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612A6">
              <w:rPr>
                <w:rFonts w:ascii="Lucida Console" w:eastAsia="Times New Roman" w:hAnsi="Lucida Console" w:cs="Courier New"/>
                <w:color w:val="000000"/>
                <w:sz w:val="20"/>
                <w:szCs w:val="20"/>
                <w:bdr w:val="none" w:sz="0" w:space="0" w:color="auto" w:frame="1"/>
              </w:rPr>
              <w:t>Residual standard error: 0.008394 on 243 degrees of freedom</w:t>
            </w:r>
          </w:p>
          <w:p w14:paraId="3B74963C"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612A6">
              <w:rPr>
                <w:rFonts w:ascii="Lucida Console" w:eastAsia="Times New Roman" w:hAnsi="Lucida Console" w:cs="Courier New"/>
                <w:color w:val="000000"/>
                <w:sz w:val="20"/>
                <w:szCs w:val="20"/>
                <w:bdr w:val="none" w:sz="0" w:space="0" w:color="auto" w:frame="1"/>
              </w:rPr>
              <w:t>Multiple R-squared:  0.5926,</w:t>
            </w:r>
            <w:r w:rsidRPr="00A612A6">
              <w:rPr>
                <w:rFonts w:ascii="Lucida Console" w:eastAsia="Times New Roman" w:hAnsi="Lucida Console" w:cs="Courier New"/>
                <w:color w:val="000000"/>
                <w:sz w:val="20"/>
                <w:szCs w:val="20"/>
                <w:bdr w:val="none" w:sz="0" w:space="0" w:color="auto" w:frame="1"/>
              </w:rPr>
              <w:tab/>
              <w:t xml:space="preserve">Adjusted R-squared:  0.5858 </w:t>
            </w:r>
          </w:p>
          <w:p w14:paraId="02B43D97"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612A6">
              <w:rPr>
                <w:rFonts w:ascii="Lucida Console" w:eastAsia="Times New Roman" w:hAnsi="Lucida Console" w:cs="Courier New"/>
                <w:color w:val="000000"/>
                <w:sz w:val="20"/>
                <w:szCs w:val="20"/>
                <w:bdr w:val="none" w:sz="0" w:space="0" w:color="auto" w:frame="1"/>
              </w:rPr>
              <w:t xml:space="preserve">F-statistic: 88.35 on 4 and 243 </w:t>
            </w:r>
            <w:proofErr w:type="gramStart"/>
            <w:r w:rsidRPr="00A612A6">
              <w:rPr>
                <w:rFonts w:ascii="Lucida Console" w:eastAsia="Times New Roman" w:hAnsi="Lucida Console" w:cs="Courier New"/>
                <w:color w:val="000000"/>
                <w:sz w:val="20"/>
                <w:szCs w:val="20"/>
                <w:bdr w:val="none" w:sz="0" w:space="0" w:color="auto" w:frame="1"/>
              </w:rPr>
              <w:t>DF,  p</w:t>
            </w:r>
            <w:proofErr w:type="gramEnd"/>
            <w:r w:rsidRPr="00A612A6">
              <w:rPr>
                <w:rFonts w:ascii="Lucida Console" w:eastAsia="Times New Roman" w:hAnsi="Lucida Console" w:cs="Courier New"/>
                <w:color w:val="000000"/>
                <w:sz w:val="20"/>
                <w:szCs w:val="20"/>
                <w:bdr w:val="none" w:sz="0" w:space="0" w:color="auto" w:frame="1"/>
              </w:rPr>
              <w:t>-value: &lt; 2.2e-16</w:t>
            </w:r>
          </w:p>
          <w:p w14:paraId="57AB6966" w14:textId="77777777" w:rsidR="00A612A6" w:rsidRPr="00A612A6" w:rsidRDefault="00A612A6" w:rsidP="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65F759F4" w14:textId="77777777" w:rsidR="00A612A6" w:rsidRPr="00A612A6" w:rsidRDefault="00A612A6" w:rsidP="00A612A6">
            <w:pPr>
              <w:spacing w:after="0" w:line="240" w:lineRule="auto"/>
              <w:rPr>
                <w:rFonts w:ascii="Times New Roman" w:eastAsia="Times New Roman" w:hAnsi="Times New Roman" w:cs="Times New Roman"/>
                <w:sz w:val="24"/>
                <w:szCs w:val="24"/>
              </w:rPr>
            </w:pPr>
          </w:p>
        </w:tc>
      </w:tr>
      <w:tr w:rsidR="00A612A6" w:rsidRPr="00A612A6" w14:paraId="5B34085F" w14:textId="77777777" w:rsidTr="00A612A6">
        <w:trPr>
          <w:tblCellSpacing w:w="0" w:type="dxa"/>
        </w:trPr>
        <w:tc>
          <w:tcPr>
            <w:tcW w:w="0" w:type="auto"/>
            <w:shd w:val="clear" w:color="auto" w:fill="FFFFFF"/>
            <w:hideMark/>
          </w:tcPr>
          <w:p w14:paraId="65A7389F" w14:textId="77777777" w:rsidR="00A612A6" w:rsidRPr="00A612A6" w:rsidRDefault="00A612A6" w:rsidP="00A612A6">
            <w:pPr>
              <w:spacing w:after="0" w:line="240" w:lineRule="atLeast"/>
              <w:rPr>
                <w:rFonts w:ascii="Times New Roman" w:eastAsia="Times New Roman" w:hAnsi="Times New Roman" w:cs="Times New Roman"/>
                <w:sz w:val="20"/>
                <w:szCs w:val="20"/>
              </w:rPr>
            </w:pPr>
          </w:p>
        </w:tc>
      </w:tr>
      <w:tr w:rsidR="00A612A6" w:rsidRPr="00A612A6" w14:paraId="6992B7E4" w14:textId="77777777" w:rsidTr="00A612A6">
        <w:trPr>
          <w:tblCellSpacing w:w="0" w:type="dxa"/>
        </w:trPr>
        <w:tc>
          <w:tcPr>
            <w:tcW w:w="0" w:type="auto"/>
            <w:shd w:val="clear" w:color="auto" w:fill="FFFFFF"/>
            <w:hideMark/>
          </w:tcPr>
          <w:tbl>
            <w:tblPr>
              <w:tblW w:w="11973" w:type="dxa"/>
              <w:tblCellSpacing w:w="0" w:type="dxa"/>
              <w:tblCellMar>
                <w:left w:w="0" w:type="dxa"/>
                <w:right w:w="0" w:type="dxa"/>
              </w:tblCellMar>
              <w:tblLook w:val="04A0" w:firstRow="1" w:lastRow="0" w:firstColumn="1" w:lastColumn="0" w:noHBand="0" w:noVBand="1"/>
            </w:tblPr>
            <w:tblGrid>
              <w:gridCol w:w="11973"/>
            </w:tblGrid>
            <w:tr w:rsidR="00A612A6" w:rsidRPr="00A612A6" w14:paraId="79E2F2BD" w14:textId="77777777">
              <w:trPr>
                <w:tblCellSpacing w:w="0" w:type="dxa"/>
              </w:trPr>
              <w:tc>
                <w:tcPr>
                  <w:tcW w:w="15" w:type="dxa"/>
                  <w:hideMark/>
                </w:tcPr>
                <w:p w14:paraId="763211D4" w14:textId="77777777" w:rsidR="00A612A6" w:rsidRPr="00A612A6" w:rsidRDefault="00A612A6" w:rsidP="00A612A6">
                  <w:pPr>
                    <w:spacing w:after="0" w:line="240" w:lineRule="atLeast"/>
                    <w:rPr>
                      <w:rFonts w:ascii="Lucida Console" w:eastAsia="Times New Roman" w:hAnsi="Lucida Console" w:cs="Times New Roman"/>
                      <w:color w:val="0000FF"/>
                      <w:sz w:val="20"/>
                      <w:szCs w:val="20"/>
                    </w:rPr>
                  </w:pPr>
                  <w:r w:rsidRPr="00A612A6">
                    <w:rPr>
                      <w:rFonts w:ascii="Lucida Console" w:eastAsia="Times New Roman" w:hAnsi="Lucida Console" w:cs="Times New Roman"/>
                      <w:color w:val="0000FF"/>
                      <w:sz w:val="20"/>
                      <w:szCs w:val="20"/>
                    </w:rPr>
                    <w:t xml:space="preserve">&gt; </w:t>
                  </w:r>
                </w:p>
              </w:tc>
            </w:tr>
          </w:tbl>
          <w:p w14:paraId="12873F43" w14:textId="77777777" w:rsidR="00A612A6" w:rsidRPr="00A612A6" w:rsidRDefault="00A612A6" w:rsidP="00A612A6">
            <w:pPr>
              <w:spacing w:after="0" w:line="240" w:lineRule="atLeast"/>
              <w:rPr>
                <w:rFonts w:ascii="Lucida Console" w:eastAsia="Times New Roman" w:hAnsi="Lucida Console" w:cs="Times New Roman"/>
                <w:color w:val="000000"/>
                <w:sz w:val="20"/>
                <w:szCs w:val="20"/>
              </w:rPr>
            </w:pPr>
          </w:p>
        </w:tc>
      </w:tr>
    </w:tbl>
    <w:p w14:paraId="7E36FCFD" w14:textId="77777777" w:rsidR="00A612A6" w:rsidRDefault="00A612A6" w:rsidP="00657BA8">
      <w:pPr>
        <w:rPr>
          <w:rStyle w:val="mord"/>
        </w:rPr>
      </w:pPr>
    </w:p>
    <w:p w14:paraId="6B39EF64" w14:textId="2EAA8C27" w:rsidR="00BC6DB2" w:rsidRDefault="00BC6DB2" w:rsidP="00657BA8">
      <w:pPr>
        <w:rPr>
          <w:rStyle w:val="mord"/>
        </w:rPr>
      </w:pPr>
      <w:r>
        <w:rPr>
          <w:rStyle w:val="mord"/>
        </w:rPr>
        <w:t>The regression results showed that OPEN, HIGH and LOW prices were statistically significant in explaining stock returns, while VOLUME was</w:t>
      </w:r>
      <w:r w:rsidR="00015F1E">
        <w:rPr>
          <w:rStyle w:val="mord"/>
        </w:rPr>
        <w:t xml:space="preserve"> found to be statistically insignificant. The model </w:t>
      </w:r>
      <w:r w:rsidR="009531F4">
        <w:rPr>
          <w:rStyle w:val="mord"/>
        </w:rPr>
        <w:t>produced and</w:t>
      </w:r>
      <w:r w:rsidR="00D40665">
        <w:rPr>
          <w:rStyle w:val="mord"/>
        </w:rPr>
        <w:t xml:space="preserve"> R</w:t>
      </w:r>
      <w:r w:rsidR="009531F4">
        <w:rPr>
          <w:rStyle w:val="mord"/>
        </w:rPr>
        <w:t>-</w:t>
      </w:r>
      <w:r w:rsidR="00D40665">
        <w:rPr>
          <w:rStyle w:val="mord"/>
        </w:rPr>
        <w:t xml:space="preserve">squared value of approximately 0.59, indicating that nearly </w:t>
      </w:r>
      <w:r w:rsidR="00AB60E4">
        <w:rPr>
          <w:rStyle w:val="mord"/>
        </w:rPr>
        <w:t xml:space="preserve">59% of the variation in stock returns was explained by the independent </w:t>
      </w:r>
      <w:r w:rsidR="009531F4">
        <w:rPr>
          <w:rStyle w:val="mord"/>
        </w:rPr>
        <w:t>variables</w:t>
      </w:r>
      <w:r w:rsidR="00AB60E4">
        <w:rPr>
          <w:rStyle w:val="mord"/>
        </w:rPr>
        <w:t xml:space="preserve"> included in the model.</w:t>
      </w:r>
    </w:p>
    <w:p w14:paraId="3D0C390B" w14:textId="38065A38" w:rsidR="00B04435" w:rsidRDefault="00B04435" w:rsidP="00657BA8">
      <w:pPr>
        <w:rPr>
          <w:rStyle w:val="mord"/>
        </w:rPr>
      </w:pPr>
      <w:r>
        <w:rPr>
          <w:rStyle w:val="mord"/>
        </w:rPr>
        <w:lastRenderedPageBreak/>
        <w:t xml:space="preserve">However, further diagnostic testing indicated the presence of severe </w:t>
      </w:r>
      <w:r w:rsidR="009531F4">
        <w:rPr>
          <w:rStyle w:val="mord"/>
        </w:rPr>
        <w:t>multicollinearity</w:t>
      </w:r>
      <w:r w:rsidR="00697569">
        <w:rPr>
          <w:rStyle w:val="mord"/>
        </w:rPr>
        <w:t xml:space="preserve"> among OPEN, HIGH, and LOW variables. Since these variables </w:t>
      </w:r>
      <w:r w:rsidR="00546FB5">
        <w:rPr>
          <w:rStyle w:val="mord"/>
        </w:rPr>
        <w:t>are closely related stock price measures, high correlation among them affected the reliability</w:t>
      </w:r>
      <w:r w:rsidR="009531F4">
        <w:rPr>
          <w:rStyle w:val="mord"/>
        </w:rPr>
        <w:t xml:space="preserve"> and stability of the regression coefficients.</w:t>
      </w:r>
    </w:p>
    <w:p w14:paraId="5E3B0ECC" w14:textId="32E57D08" w:rsidR="009531F4" w:rsidRPr="00D11AFB" w:rsidRDefault="005B19C8" w:rsidP="00D11AFB">
      <w:pPr>
        <w:pStyle w:val="Heading2"/>
        <w:rPr>
          <w:rStyle w:val="mord"/>
          <w:rFonts w:ascii="Arial Black" w:hAnsi="Arial Black"/>
          <w:b/>
          <w:bCs/>
          <w:sz w:val="24"/>
          <w:szCs w:val="24"/>
        </w:rPr>
      </w:pPr>
      <w:bookmarkStart w:id="19" w:name="_Toc229164611"/>
      <w:r w:rsidRPr="00D11AFB">
        <w:rPr>
          <w:rStyle w:val="mord"/>
          <w:rFonts w:ascii="Arial Black" w:hAnsi="Arial Black"/>
          <w:b/>
          <w:bCs/>
          <w:sz w:val="24"/>
          <w:szCs w:val="24"/>
        </w:rPr>
        <w:t xml:space="preserve">Revised </w:t>
      </w:r>
      <w:r w:rsidR="00D11AFB">
        <w:rPr>
          <w:rStyle w:val="mord"/>
          <w:rFonts w:ascii="Arial Black" w:hAnsi="Arial Black"/>
          <w:b/>
          <w:bCs/>
          <w:sz w:val="24"/>
          <w:szCs w:val="24"/>
        </w:rPr>
        <w:t>R</w:t>
      </w:r>
      <w:r w:rsidRPr="00D11AFB">
        <w:rPr>
          <w:rStyle w:val="mord"/>
          <w:rFonts w:ascii="Arial Black" w:hAnsi="Arial Black"/>
          <w:b/>
          <w:bCs/>
          <w:sz w:val="24"/>
          <w:szCs w:val="24"/>
        </w:rPr>
        <w:t xml:space="preserve">egression </w:t>
      </w:r>
      <w:r w:rsidR="00D11AFB">
        <w:rPr>
          <w:rStyle w:val="mord"/>
          <w:rFonts w:ascii="Arial Black" w:hAnsi="Arial Black"/>
          <w:b/>
          <w:bCs/>
          <w:sz w:val="24"/>
          <w:szCs w:val="24"/>
        </w:rPr>
        <w:t>M</w:t>
      </w:r>
      <w:r w:rsidRPr="00D11AFB">
        <w:rPr>
          <w:rStyle w:val="mord"/>
          <w:rFonts w:ascii="Arial Black" w:hAnsi="Arial Black"/>
          <w:b/>
          <w:bCs/>
          <w:sz w:val="24"/>
          <w:szCs w:val="24"/>
        </w:rPr>
        <w:t>odel</w:t>
      </w:r>
      <w:bookmarkEnd w:id="19"/>
    </w:p>
    <w:p w14:paraId="1CF40A55" w14:textId="65D2859A" w:rsidR="005B19C8" w:rsidRDefault="004F07D3" w:rsidP="00657BA8">
      <w:pPr>
        <w:rPr>
          <w:rStyle w:val="mord"/>
        </w:rPr>
      </w:pPr>
      <w:r>
        <w:rPr>
          <w:rStyle w:val="mord"/>
        </w:rPr>
        <w:t>To improve the reliability of the regression model, the variables causing multicollinearity were removed</w:t>
      </w:r>
      <w:r w:rsidR="00DB0E47">
        <w:rPr>
          <w:rStyle w:val="mord"/>
        </w:rPr>
        <w:t xml:space="preserve">. The revised model retained </w:t>
      </w:r>
      <w:r w:rsidR="00345F79">
        <w:rPr>
          <w:rStyle w:val="mord"/>
        </w:rPr>
        <w:t>close</w:t>
      </w:r>
      <w:r w:rsidR="00DB0E47">
        <w:rPr>
          <w:rStyle w:val="mord"/>
        </w:rPr>
        <w:t xml:space="preserve"> </w:t>
      </w:r>
      <w:r w:rsidR="005B59F1">
        <w:rPr>
          <w:rStyle w:val="mord"/>
        </w:rPr>
        <w:t>and volume</w:t>
      </w:r>
      <w:r w:rsidR="00DB0E47">
        <w:rPr>
          <w:rStyle w:val="mord"/>
        </w:rPr>
        <w:t xml:space="preserve"> as explanatory </w:t>
      </w:r>
      <w:r w:rsidR="00345F79">
        <w:rPr>
          <w:rStyle w:val="mord"/>
        </w:rPr>
        <w:t>variables</w:t>
      </w:r>
      <w:r w:rsidR="00DB0E47">
        <w:rPr>
          <w:rStyle w:val="mord"/>
        </w:rPr>
        <w:t>.</w:t>
      </w:r>
    </w:p>
    <w:p w14:paraId="38D5D8D1" w14:textId="5725F194" w:rsidR="00DB0E47" w:rsidRDefault="00DB0E47" w:rsidP="00657BA8">
      <w:pPr>
        <w:rPr>
          <w:rStyle w:val="mord"/>
        </w:rPr>
      </w:pPr>
      <w:r>
        <w:rPr>
          <w:rStyle w:val="mord"/>
        </w:rPr>
        <w:t>The revised regression equation is</w:t>
      </w:r>
      <w:r w:rsidR="00EB28C2">
        <w:rPr>
          <w:rStyle w:val="mord"/>
        </w:rPr>
        <w:t>:</w:t>
      </w:r>
    </w:p>
    <w:p w14:paraId="6828F548" w14:textId="3A5F58A1" w:rsidR="00EB28C2" w:rsidRDefault="00987643" w:rsidP="00657BA8">
      <w:pPr>
        <w:rPr>
          <w:rStyle w:val="mord"/>
        </w:rPr>
      </w:pPr>
      <w:r>
        <w:rPr>
          <w:rStyle w:val="mord"/>
        </w:rPr>
        <w:t>RETURNS</w:t>
      </w:r>
      <w:r>
        <w:rPr>
          <w:rStyle w:val="mrel"/>
        </w:rPr>
        <w:t>=</w:t>
      </w:r>
      <w:r>
        <w:rPr>
          <w:rStyle w:val="mord"/>
        </w:rPr>
        <w:t>β0</w:t>
      </w:r>
      <w:r>
        <w:rPr>
          <w:rStyle w:val="vlist-s"/>
        </w:rPr>
        <w:t>​</w:t>
      </w:r>
      <w:r>
        <w:rPr>
          <w:rStyle w:val="mbin"/>
        </w:rPr>
        <w:t>+</w:t>
      </w:r>
      <w:r>
        <w:rPr>
          <w:rStyle w:val="mord"/>
        </w:rPr>
        <w:t>β1</w:t>
      </w:r>
      <w:r>
        <w:rPr>
          <w:rStyle w:val="vlist-s"/>
        </w:rPr>
        <w:t>​</w:t>
      </w:r>
      <w:r>
        <w:rPr>
          <w:rStyle w:val="mord"/>
        </w:rPr>
        <w:t>CLOSE</w:t>
      </w:r>
      <w:r>
        <w:rPr>
          <w:rStyle w:val="mbin"/>
        </w:rPr>
        <w:t>+</w:t>
      </w:r>
      <w:r>
        <w:rPr>
          <w:rStyle w:val="mord"/>
        </w:rPr>
        <w:t>β2</w:t>
      </w:r>
      <w:r>
        <w:rPr>
          <w:rStyle w:val="vlist-s"/>
        </w:rPr>
        <w:t>​</w:t>
      </w:r>
      <w:r>
        <w:rPr>
          <w:rStyle w:val="mord"/>
        </w:rPr>
        <w:t>VOLUME</w:t>
      </w:r>
      <w:r>
        <w:rPr>
          <w:rStyle w:val="mbin"/>
        </w:rPr>
        <w:t>+</w:t>
      </w:r>
      <w:r>
        <w:rPr>
          <w:rStyle w:val="mord"/>
        </w:rPr>
        <w:t>ϵ</w:t>
      </w:r>
    </w:p>
    <w:p w14:paraId="27E02B09" w14:textId="77777777" w:rsidR="00DD3514" w:rsidRDefault="00DD3514" w:rsidP="00DD3514">
      <w:pPr>
        <w:pStyle w:val="HTMLPreformatted"/>
        <w:shd w:val="clear" w:color="auto" w:fill="FFFFFF"/>
        <w:wordWrap w:val="0"/>
        <w:spacing w:line="240" w:lineRule="atLeast"/>
        <w:rPr>
          <w:rStyle w:val="gnj4oy0ca5b"/>
          <w:rFonts w:ascii="Lucida Console" w:hAnsi="Lucida Console"/>
          <w:color w:val="0000FF"/>
        </w:rPr>
      </w:pPr>
      <w:r>
        <w:rPr>
          <w:rStyle w:val="gnj4oy0ca5b"/>
          <w:rFonts w:ascii="Lucida Console" w:hAnsi="Lucida Console"/>
          <w:color w:val="0000FF"/>
        </w:rPr>
        <w:t xml:space="preserve">model2 &lt;- </w:t>
      </w:r>
      <w:proofErr w:type="spellStart"/>
      <w:proofErr w:type="gramStart"/>
      <w:r>
        <w:rPr>
          <w:rStyle w:val="gnj4oy0ca5b"/>
          <w:rFonts w:ascii="Lucida Console" w:hAnsi="Lucida Console"/>
          <w:color w:val="0000FF"/>
        </w:rPr>
        <w:t>lm</w:t>
      </w:r>
      <w:proofErr w:type="spellEnd"/>
      <w:r>
        <w:rPr>
          <w:rStyle w:val="gnj4oy0ca5b"/>
          <w:rFonts w:ascii="Lucida Console" w:hAnsi="Lucida Console"/>
          <w:color w:val="0000FF"/>
        </w:rPr>
        <w:t>(</w:t>
      </w:r>
      <w:proofErr w:type="gramEnd"/>
      <w:r>
        <w:rPr>
          <w:rStyle w:val="gnj4oy0ca5b"/>
          <w:rFonts w:ascii="Lucida Console" w:hAnsi="Lucida Console"/>
          <w:color w:val="0000FF"/>
        </w:rPr>
        <w:t>RETURNS ~ CLOSE + VOLUME,</w:t>
      </w:r>
    </w:p>
    <w:p w14:paraId="5DDFAF74" w14:textId="77777777" w:rsidR="00DD3514" w:rsidRDefault="00DD3514" w:rsidP="00DD3514">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 </w:t>
      </w:r>
      <w:r>
        <w:rPr>
          <w:rStyle w:val="gnj4oy0ca5b"/>
          <w:rFonts w:ascii="Lucida Console" w:hAnsi="Lucida Console"/>
          <w:color w:val="0000FF"/>
        </w:rPr>
        <w:t xml:space="preserve">             data = </w:t>
      </w:r>
      <w:proofErr w:type="spellStart"/>
      <w:r>
        <w:rPr>
          <w:rStyle w:val="gnj4oy0ca5b"/>
          <w:rFonts w:ascii="Lucida Console" w:hAnsi="Lucida Console"/>
          <w:color w:val="0000FF"/>
        </w:rPr>
        <w:t>RIL_FINAL_xlxs</w:t>
      </w:r>
      <w:proofErr w:type="spellEnd"/>
      <w:r>
        <w:rPr>
          <w:rStyle w:val="gnj4oy0ca5b"/>
          <w:rFonts w:ascii="Lucida Console" w:hAnsi="Lucida Console"/>
          <w:color w:val="0000FF"/>
        </w:rPr>
        <w:t>)</w:t>
      </w:r>
    </w:p>
    <w:p w14:paraId="695AD9A8" w14:textId="77777777" w:rsidR="00DD3514" w:rsidRDefault="00DD3514" w:rsidP="00DD3514">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summary(model2)</w:t>
      </w:r>
    </w:p>
    <w:p w14:paraId="5D5CE263"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4F65E06E"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Call:</w:t>
      </w:r>
    </w:p>
    <w:p w14:paraId="125FCE74"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proofErr w:type="spellStart"/>
      <w:proofErr w:type="gramStart"/>
      <w:r>
        <w:rPr>
          <w:rStyle w:val="gnj4oy0ck5b"/>
          <w:rFonts w:ascii="Lucida Console" w:hAnsi="Lucida Console"/>
          <w:color w:val="000000"/>
          <w:bdr w:val="none" w:sz="0" w:space="0" w:color="auto" w:frame="1"/>
        </w:rPr>
        <w:t>lm</w:t>
      </w:r>
      <w:proofErr w:type="spellEnd"/>
      <w:r>
        <w:rPr>
          <w:rStyle w:val="gnj4oy0ck5b"/>
          <w:rFonts w:ascii="Lucida Console" w:hAnsi="Lucida Console"/>
          <w:color w:val="000000"/>
          <w:bdr w:val="none" w:sz="0" w:space="0" w:color="auto" w:frame="1"/>
        </w:rPr>
        <w:t>(</w:t>
      </w:r>
      <w:proofErr w:type="gramEnd"/>
      <w:r>
        <w:rPr>
          <w:rStyle w:val="gnj4oy0ck5b"/>
          <w:rFonts w:ascii="Lucida Console" w:hAnsi="Lucida Console"/>
          <w:color w:val="000000"/>
          <w:bdr w:val="none" w:sz="0" w:space="0" w:color="auto" w:frame="1"/>
        </w:rPr>
        <w:t xml:space="preserve">formula = RETURNS ~ CLOSE + VOLUME, data = </w:t>
      </w:r>
      <w:proofErr w:type="spellStart"/>
      <w:r>
        <w:rPr>
          <w:rStyle w:val="gnj4oy0ck5b"/>
          <w:rFonts w:ascii="Lucida Console" w:hAnsi="Lucida Console"/>
          <w:color w:val="000000"/>
          <w:bdr w:val="none" w:sz="0" w:space="0" w:color="auto" w:frame="1"/>
        </w:rPr>
        <w:t>RIL_FINAL_xlxs</w:t>
      </w:r>
      <w:proofErr w:type="spellEnd"/>
      <w:r>
        <w:rPr>
          <w:rStyle w:val="gnj4oy0ck5b"/>
          <w:rFonts w:ascii="Lucida Console" w:hAnsi="Lucida Console"/>
          <w:color w:val="000000"/>
          <w:bdr w:val="none" w:sz="0" w:space="0" w:color="auto" w:frame="1"/>
        </w:rPr>
        <w:t>)</w:t>
      </w:r>
    </w:p>
    <w:p w14:paraId="0080009A"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49A3B9DC"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Residuals:</w:t>
      </w:r>
    </w:p>
    <w:p w14:paraId="291E0351"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Min        1Q    Median        3Q       Max </w:t>
      </w:r>
    </w:p>
    <w:p w14:paraId="7F7209EC"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-0.049138 -0.007646 -0.</w:t>
      </w:r>
      <w:proofErr w:type="gramStart"/>
      <w:r>
        <w:rPr>
          <w:rStyle w:val="gnj4oy0ck5b"/>
          <w:rFonts w:ascii="Lucida Console" w:hAnsi="Lucida Console"/>
          <w:color w:val="000000"/>
          <w:bdr w:val="none" w:sz="0" w:space="0" w:color="auto" w:frame="1"/>
        </w:rPr>
        <w:t>000599  0.007226</w:t>
      </w:r>
      <w:proofErr w:type="gramEnd"/>
      <w:r>
        <w:rPr>
          <w:rStyle w:val="gnj4oy0ck5b"/>
          <w:rFonts w:ascii="Lucida Console" w:hAnsi="Lucida Console"/>
          <w:color w:val="000000"/>
          <w:bdr w:val="none" w:sz="0" w:space="0" w:color="auto" w:frame="1"/>
        </w:rPr>
        <w:t xml:space="preserve">  0.043202 </w:t>
      </w:r>
    </w:p>
    <w:p w14:paraId="54F39839"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2023955B"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Coefficients:</w:t>
      </w:r>
    </w:p>
    <w:p w14:paraId="102584F3"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Estimate Std. Error t value </w:t>
      </w:r>
      <w:proofErr w:type="spellStart"/>
      <w:r>
        <w:rPr>
          <w:rStyle w:val="gnj4oy0ck5b"/>
          <w:rFonts w:ascii="Lucida Console" w:hAnsi="Lucida Console"/>
          <w:color w:val="000000"/>
          <w:bdr w:val="none" w:sz="0" w:space="0" w:color="auto" w:frame="1"/>
        </w:rPr>
        <w:t>Pr</w:t>
      </w:r>
      <w:proofErr w:type="spellEnd"/>
      <w:r>
        <w:rPr>
          <w:rStyle w:val="gnj4oy0ck5b"/>
          <w:rFonts w:ascii="Lucida Console" w:hAnsi="Lucida Console"/>
          <w:color w:val="000000"/>
          <w:bdr w:val="none" w:sz="0" w:space="0" w:color="auto" w:frame="1"/>
        </w:rPr>
        <w:t xml:space="preserve">(&gt;|t|)  </w:t>
      </w:r>
    </w:p>
    <w:p w14:paraId="0A6A1D4C"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(Intercept) -4.887e-</w:t>
      </w:r>
      <w:proofErr w:type="gramStart"/>
      <w:r>
        <w:rPr>
          <w:rStyle w:val="gnj4oy0ck5b"/>
          <w:rFonts w:ascii="Lucida Console" w:hAnsi="Lucida Console"/>
          <w:color w:val="000000"/>
          <w:bdr w:val="none" w:sz="0" w:space="0" w:color="auto" w:frame="1"/>
        </w:rPr>
        <w:t>02  2.019e</w:t>
      </w:r>
      <w:proofErr w:type="gramEnd"/>
      <w:r>
        <w:rPr>
          <w:rStyle w:val="gnj4oy0ck5b"/>
          <w:rFonts w:ascii="Lucida Console" w:hAnsi="Lucida Console"/>
          <w:color w:val="000000"/>
          <w:bdr w:val="none" w:sz="0" w:space="0" w:color="auto" w:frame="1"/>
        </w:rPr>
        <w:t>-02  -2.421   0.0162 *</w:t>
      </w:r>
    </w:p>
    <w:p w14:paraId="23F296DF"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CLOSE        3.297e-</w:t>
      </w:r>
      <w:proofErr w:type="gramStart"/>
      <w:r>
        <w:rPr>
          <w:rStyle w:val="gnj4oy0ck5b"/>
          <w:rFonts w:ascii="Lucida Console" w:hAnsi="Lucida Console"/>
          <w:color w:val="000000"/>
          <w:bdr w:val="none" w:sz="0" w:space="0" w:color="auto" w:frame="1"/>
        </w:rPr>
        <w:t>05  1.356e</w:t>
      </w:r>
      <w:proofErr w:type="gramEnd"/>
      <w:r>
        <w:rPr>
          <w:rStyle w:val="gnj4oy0ck5b"/>
          <w:rFonts w:ascii="Lucida Console" w:hAnsi="Lucida Console"/>
          <w:color w:val="000000"/>
          <w:bdr w:val="none" w:sz="0" w:space="0" w:color="auto" w:frame="1"/>
        </w:rPr>
        <w:t>-05   2.432   0.0157 *</w:t>
      </w:r>
    </w:p>
    <w:p w14:paraId="2C92AD93"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VOLUME       1.311e-</w:t>
      </w:r>
      <w:proofErr w:type="gramStart"/>
      <w:r>
        <w:rPr>
          <w:rStyle w:val="gnj4oy0ck5b"/>
          <w:rFonts w:ascii="Lucida Console" w:hAnsi="Lucida Console"/>
          <w:color w:val="000000"/>
          <w:bdr w:val="none" w:sz="0" w:space="0" w:color="auto" w:frame="1"/>
        </w:rPr>
        <w:t>10  1.381e</w:t>
      </w:r>
      <w:proofErr w:type="gramEnd"/>
      <w:r>
        <w:rPr>
          <w:rStyle w:val="gnj4oy0ck5b"/>
          <w:rFonts w:ascii="Lucida Console" w:hAnsi="Lucida Console"/>
          <w:color w:val="000000"/>
          <w:bdr w:val="none" w:sz="0" w:space="0" w:color="auto" w:frame="1"/>
        </w:rPr>
        <w:t xml:space="preserve">-10   0.949   0.3435  </w:t>
      </w:r>
    </w:p>
    <w:p w14:paraId="12199B99"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t>
      </w:r>
    </w:p>
    <w:p w14:paraId="7B730316"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proofErr w:type="spellStart"/>
      <w:r>
        <w:rPr>
          <w:rStyle w:val="gnj4oy0ck5b"/>
          <w:rFonts w:ascii="Lucida Console" w:hAnsi="Lucida Console"/>
          <w:color w:val="000000"/>
          <w:bdr w:val="none" w:sz="0" w:space="0" w:color="auto" w:frame="1"/>
        </w:rPr>
        <w:t>Signif</w:t>
      </w:r>
      <w:proofErr w:type="spellEnd"/>
      <w:r>
        <w:rPr>
          <w:rStyle w:val="gnj4oy0ck5b"/>
          <w:rFonts w:ascii="Lucida Console" w:hAnsi="Lucida Console"/>
          <w:color w:val="000000"/>
          <w:bdr w:val="none" w:sz="0" w:space="0" w:color="auto" w:frame="1"/>
        </w:rPr>
        <w:t xml:space="preserve">. codes:  0 ‘***’ 0.001 ‘**’ 0.01 ‘*’ 0.05 ‘.’ 0.1 </w:t>
      </w:r>
      <w:proofErr w:type="gramStart"/>
      <w:r>
        <w:rPr>
          <w:rStyle w:val="gnj4oy0ck5b"/>
          <w:rFonts w:ascii="Lucida Console" w:hAnsi="Lucida Console"/>
          <w:color w:val="000000"/>
          <w:bdr w:val="none" w:sz="0" w:space="0" w:color="auto" w:frame="1"/>
        </w:rPr>
        <w:t>‘ ’</w:t>
      </w:r>
      <w:proofErr w:type="gramEnd"/>
      <w:r>
        <w:rPr>
          <w:rStyle w:val="gnj4oy0ck5b"/>
          <w:rFonts w:ascii="Lucida Console" w:hAnsi="Lucida Console"/>
          <w:color w:val="000000"/>
          <w:bdr w:val="none" w:sz="0" w:space="0" w:color="auto" w:frame="1"/>
        </w:rPr>
        <w:t xml:space="preserve"> 1</w:t>
      </w:r>
    </w:p>
    <w:p w14:paraId="064A6047"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6E5C2BE1"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Residual standard error: 0.01294 on 245 degrees of freedom</w:t>
      </w:r>
    </w:p>
    <w:p w14:paraId="610C3765"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Multiple R-squared:  0.02361,</w:t>
      </w:r>
      <w:r>
        <w:rPr>
          <w:rStyle w:val="gnj4oy0ck5b"/>
          <w:rFonts w:ascii="Lucida Console" w:hAnsi="Lucida Console"/>
          <w:color w:val="000000"/>
          <w:bdr w:val="none" w:sz="0" w:space="0" w:color="auto" w:frame="1"/>
        </w:rPr>
        <w:tab/>
        <w:t xml:space="preserve">Adjusted R-squared:  0.01564 </w:t>
      </w:r>
    </w:p>
    <w:p w14:paraId="2CB603D2" w14:textId="77777777" w:rsidR="00DD3514" w:rsidRDefault="00DD3514" w:rsidP="00DD3514">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F-statistic: 2.962 on 2 and 245 </w:t>
      </w:r>
      <w:proofErr w:type="gramStart"/>
      <w:r>
        <w:rPr>
          <w:rStyle w:val="gnj4oy0ck5b"/>
          <w:rFonts w:ascii="Lucida Console" w:hAnsi="Lucida Console"/>
          <w:color w:val="000000"/>
          <w:bdr w:val="none" w:sz="0" w:space="0" w:color="auto" w:frame="1"/>
        </w:rPr>
        <w:t>DF,  p</w:t>
      </w:r>
      <w:proofErr w:type="gramEnd"/>
      <w:r>
        <w:rPr>
          <w:rStyle w:val="gnj4oy0ck5b"/>
          <w:rFonts w:ascii="Lucida Console" w:hAnsi="Lucida Console"/>
          <w:color w:val="000000"/>
          <w:bdr w:val="none" w:sz="0" w:space="0" w:color="auto" w:frame="1"/>
        </w:rPr>
        <w:t>-value: 0.05358</w:t>
      </w:r>
    </w:p>
    <w:p w14:paraId="64FA7D1F" w14:textId="77777777" w:rsidR="00DD3514" w:rsidRDefault="00DD3514" w:rsidP="00657BA8">
      <w:pPr>
        <w:rPr>
          <w:rStyle w:val="mord"/>
        </w:rPr>
      </w:pPr>
    </w:p>
    <w:p w14:paraId="43D7055E" w14:textId="25E66951" w:rsidR="00987643" w:rsidRDefault="00987643" w:rsidP="00657BA8">
      <w:pPr>
        <w:rPr>
          <w:rStyle w:val="mord"/>
        </w:rPr>
      </w:pPr>
      <w:r>
        <w:rPr>
          <w:rStyle w:val="mord"/>
        </w:rPr>
        <w:t xml:space="preserve">The revised regression </w:t>
      </w:r>
      <w:r w:rsidR="00791C86">
        <w:rPr>
          <w:rStyle w:val="mord"/>
        </w:rPr>
        <w:t xml:space="preserve">model showed that </w:t>
      </w:r>
      <w:r w:rsidR="00BD7E38">
        <w:rPr>
          <w:rStyle w:val="mord"/>
        </w:rPr>
        <w:t xml:space="preserve">CLOSE price had a </w:t>
      </w:r>
      <w:r w:rsidR="00345F79">
        <w:rPr>
          <w:rStyle w:val="mord"/>
        </w:rPr>
        <w:t>statistically</w:t>
      </w:r>
      <w:r w:rsidR="00BD7E38">
        <w:rPr>
          <w:rStyle w:val="mord"/>
        </w:rPr>
        <w:t xml:space="preserve"> significant positive relationship</w:t>
      </w:r>
      <w:r w:rsidR="006121A6">
        <w:rPr>
          <w:rStyle w:val="mord"/>
        </w:rPr>
        <w:t xml:space="preserve"> with stock </w:t>
      </w:r>
      <w:r w:rsidR="00345F79">
        <w:rPr>
          <w:rStyle w:val="mord"/>
        </w:rPr>
        <w:t>returns,</w:t>
      </w:r>
      <w:r w:rsidR="006121A6">
        <w:rPr>
          <w:rStyle w:val="mord"/>
        </w:rPr>
        <w:t xml:space="preserve"> while volume </w:t>
      </w:r>
      <w:r w:rsidR="00D34A2F">
        <w:rPr>
          <w:rStyle w:val="mord"/>
        </w:rPr>
        <w:t>remained statistically insignificant the revised model reduced the problem of multicollinearity</w:t>
      </w:r>
      <w:r w:rsidR="00E473A3">
        <w:rPr>
          <w:rStyle w:val="mord"/>
        </w:rPr>
        <w:t xml:space="preserve">. Therefore, </w:t>
      </w:r>
      <w:r w:rsidR="00345F79">
        <w:rPr>
          <w:rStyle w:val="mord"/>
        </w:rPr>
        <w:t>the revised</w:t>
      </w:r>
      <w:r w:rsidR="00E473A3">
        <w:rPr>
          <w:rStyle w:val="mord"/>
        </w:rPr>
        <w:t xml:space="preserve"> </w:t>
      </w:r>
      <w:r w:rsidR="00EF6CB6">
        <w:rPr>
          <w:rStyle w:val="mord"/>
        </w:rPr>
        <w:t>model reduced</w:t>
      </w:r>
      <w:r w:rsidR="005268FE">
        <w:rPr>
          <w:rStyle w:val="mord"/>
        </w:rPr>
        <w:t xml:space="preserve"> the problem of multicollinearity and improved the stabi</w:t>
      </w:r>
      <w:r w:rsidR="00DD2A21">
        <w:rPr>
          <w:rStyle w:val="mord"/>
        </w:rPr>
        <w:t xml:space="preserve">lity of </w:t>
      </w:r>
      <w:r w:rsidR="00EF6CB6">
        <w:rPr>
          <w:rStyle w:val="mord"/>
        </w:rPr>
        <w:t>coefficient estimates.</w:t>
      </w:r>
    </w:p>
    <w:p w14:paraId="63190B26" w14:textId="647C90E1" w:rsidR="00626A39" w:rsidRDefault="00237F33" w:rsidP="00626A39">
      <w:pPr>
        <w:rPr>
          <w:rStyle w:val="mord"/>
        </w:rPr>
      </w:pPr>
      <w:r>
        <w:rPr>
          <w:rStyle w:val="mord"/>
        </w:rPr>
        <w:t xml:space="preserve">The variance inflation factor (VIF) values in the revised model </w:t>
      </w:r>
      <w:r w:rsidR="00EF6CB6">
        <w:rPr>
          <w:rStyle w:val="mord"/>
        </w:rPr>
        <w:t>were</w:t>
      </w:r>
      <w:r>
        <w:rPr>
          <w:rStyle w:val="mord"/>
        </w:rPr>
        <w:t xml:space="preserve"> close to 1, indicating the absence of serious </w:t>
      </w:r>
      <w:r w:rsidR="00626A39">
        <w:rPr>
          <w:rStyle w:val="mord"/>
        </w:rPr>
        <w:t>multicollinearity</w:t>
      </w:r>
      <w:r>
        <w:rPr>
          <w:rStyle w:val="mord"/>
        </w:rPr>
        <w:t xml:space="preserve">. </w:t>
      </w:r>
      <w:r w:rsidR="009513E5">
        <w:rPr>
          <w:rStyle w:val="mord"/>
        </w:rPr>
        <w:t>T</w:t>
      </w:r>
      <w:r>
        <w:rPr>
          <w:rStyle w:val="mord"/>
        </w:rPr>
        <w:t>herefore</w:t>
      </w:r>
      <w:r w:rsidR="009513E5">
        <w:rPr>
          <w:rStyle w:val="mord"/>
        </w:rPr>
        <w:t xml:space="preserve">, the revised model was considered </w:t>
      </w:r>
      <w:r w:rsidR="00EF6CB6">
        <w:rPr>
          <w:rStyle w:val="mord"/>
        </w:rPr>
        <w:t>more appropriate</w:t>
      </w:r>
      <w:r w:rsidR="00626A39">
        <w:rPr>
          <w:rStyle w:val="mord"/>
        </w:rPr>
        <w:t xml:space="preserve"> for further econometric analysis.</w:t>
      </w:r>
    </w:p>
    <w:p w14:paraId="663D728D" w14:textId="6E0172B6" w:rsidR="005B59F1" w:rsidRPr="00D11AFB" w:rsidRDefault="005B59F1" w:rsidP="00D11AFB">
      <w:pPr>
        <w:pStyle w:val="Heading2"/>
        <w:rPr>
          <w:rStyle w:val="mord"/>
          <w:rFonts w:ascii="Arial Black" w:hAnsi="Arial Black"/>
          <w:b/>
          <w:bCs/>
          <w:sz w:val="24"/>
          <w:szCs w:val="24"/>
        </w:rPr>
      </w:pPr>
      <w:bookmarkStart w:id="20" w:name="_Toc229164612"/>
      <w:r w:rsidRPr="00D11AFB">
        <w:rPr>
          <w:rStyle w:val="mord"/>
          <w:rFonts w:ascii="Arial Black" w:hAnsi="Arial Black"/>
          <w:b/>
          <w:bCs/>
          <w:sz w:val="24"/>
          <w:szCs w:val="24"/>
        </w:rPr>
        <w:t xml:space="preserve">Robust </w:t>
      </w:r>
      <w:r w:rsidR="00D11AFB">
        <w:rPr>
          <w:rStyle w:val="mord"/>
          <w:rFonts w:ascii="Arial Black" w:hAnsi="Arial Black"/>
          <w:b/>
          <w:bCs/>
          <w:sz w:val="24"/>
          <w:szCs w:val="24"/>
        </w:rPr>
        <w:t>S</w:t>
      </w:r>
      <w:r w:rsidRPr="00D11AFB">
        <w:rPr>
          <w:rStyle w:val="mord"/>
          <w:rFonts w:ascii="Arial Black" w:hAnsi="Arial Black"/>
          <w:b/>
          <w:bCs/>
          <w:sz w:val="24"/>
          <w:szCs w:val="24"/>
        </w:rPr>
        <w:t xml:space="preserve">tandard </w:t>
      </w:r>
      <w:r w:rsidR="00D11AFB">
        <w:rPr>
          <w:rStyle w:val="mord"/>
          <w:rFonts w:ascii="Arial Black" w:hAnsi="Arial Black"/>
          <w:b/>
          <w:bCs/>
          <w:sz w:val="24"/>
          <w:szCs w:val="24"/>
        </w:rPr>
        <w:t>E</w:t>
      </w:r>
      <w:r w:rsidR="00937864" w:rsidRPr="00D11AFB">
        <w:rPr>
          <w:rStyle w:val="mord"/>
          <w:rFonts w:ascii="Arial Black" w:hAnsi="Arial Black"/>
          <w:b/>
          <w:bCs/>
          <w:sz w:val="24"/>
          <w:szCs w:val="24"/>
        </w:rPr>
        <w:t>rror</w:t>
      </w:r>
      <w:r w:rsidRPr="00D11AFB">
        <w:rPr>
          <w:rStyle w:val="mord"/>
          <w:rFonts w:ascii="Arial Black" w:hAnsi="Arial Black"/>
          <w:b/>
          <w:bCs/>
          <w:sz w:val="24"/>
          <w:szCs w:val="24"/>
        </w:rPr>
        <w:t xml:space="preserve"> </w:t>
      </w:r>
      <w:r w:rsidR="00D11AFB">
        <w:rPr>
          <w:rStyle w:val="mord"/>
          <w:rFonts w:ascii="Arial Black" w:hAnsi="Arial Black"/>
          <w:b/>
          <w:bCs/>
          <w:sz w:val="24"/>
          <w:szCs w:val="24"/>
        </w:rPr>
        <w:t>E</w:t>
      </w:r>
      <w:r w:rsidRPr="00D11AFB">
        <w:rPr>
          <w:rStyle w:val="mord"/>
          <w:rFonts w:ascii="Arial Black" w:hAnsi="Arial Black"/>
          <w:b/>
          <w:bCs/>
          <w:sz w:val="24"/>
          <w:szCs w:val="24"/>
        </w:rPr>
        <w:t>stimation</w:t>
      </w:r>
      <w:bookmarkEnd w:id="20"/>
    </w:p>
    <w:p w14:paraId="2BB71ED3" w14:textId="4FDECDE8" w:rsidR="0013115E" w:rsidRDefault="0013115E" w:rsidP="00626A39">
      <w:pPr>
        <w:rPr>
          <w:rStyle w:val="mord"/>
        </w:rPr>
      </w:pPr>
      <w:r>
        <w:rPr>
          <w:rStyle w:val="mord"/>
        </w:rPr>
        <w:t>Diagnostic testing revealed the presence of heteroskedas</w:t>
      </w:r>
      <w:r w:rsidR="00937864">
        <w:rPr>
          <w:rStyle w:val="mord"/>
        </w:rPr>
        <w:t>ti</w:t>
      </w:r>
      <w:r>
        <w:rPr>
          <w:rStyle w:val="mord"/>
        </w:rPr>
        <w:t>city</w:t>
      </w:r>
      <w:r w:rsidR="00C2372A">
        <w:rPr>
          <w:rStyle w:val="mord"/>
        </w:rPr>
        <w:t xml:space="preserve"> in the regression model. To address this issue, robust standard errors were estimated using the HC1 correction method in R studio</w:t>
      </w:r>
      <w:r w:rsidR="00AE40AD">
        <w:rPr>
          <w:rStyle w:val="mord"/>
        </w:rPr>
        <w:t>.</w:t>
      </w:r>
    </w:p>
    <w:p w14:paraId="36CE6742" w14:textId="687981A0" w:rsidR="00937864" w:rsidRDefault="00937864" w:rsidP="00626A39">
      <w:pPr>
        <w:rPr>
          <w:rStyle w:val="mord"/>
        </w:rPr>
      </w:pPr>
      <w:r>
        <w:rPr>
          <w:rStyle w:val="mord"/>
        </w:rPr>
        <w:t>The robust estimation results showed that the COLE variable remained statis</w:t>
      </w:r>
      <w:r w:rsidR="00A60341">
        <w:rPr>
          <w:rStyle w:val="mord"/>
        </w:rPr>
        <w:t xml:space="preserve">tically significant even after correcting for </w:t>
      </w:r>
      <w:r w:rsidR="000E18D1">
        <w:rPr>
          <w:rStyle w:val="mord"/>
        </w:rPr>
        <w:t>heteroskedasticity,</w:t>
      </w:r>
      <w:r w:rsidR="001D3428">
        <w:rPr>
          <w:rStyle w:val="mord"/>
        </w:rPr>
        <w:t xml:space="preserve"> while </w:t>
      </w:r>
      <w:r w:rsidR="000E18D1">
        <w:rPr>
          <w:rStyle w:val="mord"/>
        </w:rPr>
        <w:t>the</w:t>
      </w:r>
      <w:r w:rsidR="001D3428">
        <w:rPr>
          <w:rStyle w:val="mord"/>
        </w:rPr>
        <w:t xml:space="preserve"> VOLUME continued to remain </w:t>
      </w:r>
      <w:r w:rsidR="000E18D1">
        <w:rPr>
          <w:rStyle w:val="mord"/>
        </w:rPr>
        <w:t>statistically</w:t>
      </w:r>
      <w:r w:rsidR="001D3428">
        <w:rPr>
          <w:rStyle w:val="mord"/>
        </w:rPr>
        <w:t xml:space="preserve"> insignificant</w:t>
      </w:r>
      <w:r w:rsidR="000378B8">
        <w:rPr>
          <w:rStyle w:val="mord"/>
        </w:rPr>
        <w:t xml:space="preserve">. This </w:t>
      </w:r>
      <w:r w:rsidR="000378B8">
        <w:rPr>
          <w:rStyle w:val="mord"/>
        </w:rPr>
        <w:lastRenderedPageBreak/>
        <w:t>indicates that closing stock prices play an important role in explaining daily stock returns compared to trading volume during the study period</w:t>
      </w:r>
    </w:p>
    <w:p w14:paraId="6C19D8AA" w14:textId="256F7FCF" w:rsidR="005B0859" w:rsidRDefault="005B0859" w:rsidP="00626A39">
      <w:pPr>
        <w:rPr>
          <w:rStyle w:val="mord"/>
        </w:rPr>
      </w:pPr>
      <w:r>
        <w:rPr>
          <w:rStyle w:val="mord"/>
        </w:rPr>
        <w:t>The use of robust standard errors improved the reliability of stat</w:t>
      </w:r>
      <w:r w:rsidR="000E18D1">
        <w:rPr>
          <w:rStyle w:val="mord"/>
        </w:rPr>
        <w:t>istical inference and ensured more accurate hypothesis testing results.</w:t>
      </w:r>
    </w:p>
    <w:p w14:paraId="703B6FC6" w14:textId="2673E494" w:rsidR="004D4382" w:rsidRPr="00D11AFB" w:rsidRDefault="004C5A00" w:rsidP="00D11AFB">
      <w:pPr>
        <w:pStyle w:val="Heading1"/>
        <w:rPr>
          <w:rStyle w:val="mord"/>
          <w:rFonts w:ascii="Arial Black" w:hAnsi="Arial Black"/>
          <w:color w:val="auto"/>
          <w:sz w:val="36"/>
          <w:szCs w:val="36"/>
        </w:rPr>
      </w:pPr>
      <w:bookmarkStart w:id="21" w:name="_Toc229164613"/>
      <w:r w:rsidRPr="00D11AFB">
        <w:rPr>
          <w:rStyle w:val="mord"/>
          <w:rFonts w:ascii="Arial Black" w:hAnsi="Arial Black"/>
          <w:color w:val="auto"/>
          <w:sz w:val="36"/>
          <w:szCs w:val="36"/>
        </w:rPr>
        <w:t>Diagnostic tests</w:t>
      </w:r>
      <w:bookmarkEnd w:id="21"/>
    </w:p>
    <w:p w14:paraId="012EF50D" w14:textId="5A9D40F7" w:rsidR="004C5A00" w:rsidRDefault="004C5A00" w:rsidP="00626A39">
      <w:pPr>
        <w:rPr>
          <w:rStyle w:val="mord"/>
        </w:rPr>
      </w:pPr>
      <w:r>
        <w:rPr>
          <w:rStyle w:val="mord"/>
        </w:rPr>
        <w:t>Diagnostic tests were conducted to examine whether</w:t>
      </w:r>
      <w:r w:rsidR="00BA6D75">
        <w:rPr>
          <w:rStyle w:val="mord"/>
        </w:rPr>
        <w:t xml:space="preserve"> the assumptions of the regression model were satisfied. These tests help in checking the relia</w:t>
      </w:r>
      <w:r w:rsidR="001144FA">
        <w:rPr>
          <w:rStyle w:val="mord"/>
        </w:rPr>
        <w:t>bility, stability, and validity of the econometric model.</w:t>
      </w:r>
    </w:p>
    <w:p w14:paraId="642394E9" w14:textId="52DBEBD1" w:rsidR="001144FA" w:rsidRPr="00D11AFB" w:rsidRDefault="001144FA" w:rsidP="00D11AFB">
      <w:pPr>
        <w:pStyle w:val="Heading2"/>
        <w:rPr>
          <w:rStyle w:val="mord"/>
          <w:rFonts w:ascii="Arial Black" w:hAnsi="Arial Black"/>
          <w:b/>
          <w:bCs/>
          <w:sz w:val="24"/>
          <w:szCs w:val="24"/>
        </w:rPr>
      </w:pPr>
      <w:bookmarkStart w:id="22" w:name="_Toc229164614"/>
      <w:r w:rsidRPr="00D11AFB">
        <w:rPr>
          <w:rStyle w:val="mord"/>
          <w:rFonts w:ascii="Arial Black" w:hAnsi="Arial Black"/>
          <w:b/>
          <w:bCs/>
          <w:sz w:val="24"/>
          <w:szCs w:val="24"/>
        </w:rPr>
        <w:t>Multicollinearity test</w:t>
      </w:r>
      <w:bookmarkEnd w:id="22"/>
    </w:p>
    <w:p w14:paraId="4A324252" w14:textId="4B43E572" w:rsidR="001144FA" w:rsidRDefault="0075617D" w:rsidP="00626A39">
      <w:pPr>
        <w:rPr>
          <w:rStyle w:val="mord"/>
        </w:rPr>
      </w:pPr>
      <w:r>
        <w:rPr>
          <w:rStyle w:val="mord"/>
        </w:rPr>
        <w:t xml:space="preserve">Multicollinearity occurs when independent </w:t>
      </w:r>
      <w:r w:rsidR="00BC0528">
        <w:rPr>
          <w:rStyle w:val="mord"/>
        </w:rPr>
        <w:t>variables</w:t>
      </w:r>
      <w:r>
        <w:rPr>
          <w:rStyle w:val="mord"/>
        </w:rPr>
        <w:t xml:space="preserve"> are highly correlated</w:t>
      </w:r>
      <w:r w:rsidR="00A559AE">
        <w:rPr>
          <w:rStyle w:val="mord"/>
        </w:rPr>
        <w:t xml:space="preserve"> with each other. Variance inflation factor (VIF) was used to </w:t>
      </w:r>
      <w:r w:rsidR="00BC0528">
        <w:rPr>
          <w:rStyle w:val="mord"/>
        </w:rPr>
        <w:t>detect multicollinearity</w:t>
      </w:r>
      <w:r w:rsidR="00447CEE">
        <w:rPr>
          <w:rStyle w:val="mord"/>
        </w:rPr>
        <w:t xml:space="preserve"> in the regression model. Generally, VIF values above 10 </w:t>
      </w:r>
      <w:r w:rsidR="00BC0528">
        <w:rPr>
          <w:rStyle w:val="mord"/>
        </w:rPr>
        <w:t>indicate serious</w:t>
      </w:r>
      <w:r w:rsidR="00684B48">
        <w:rPr>
          <w:rStyle w:val="mord"/>
        </w:rPr>
        <w:t xml:space="preserve"> multicollinearity </w:t>
      </w:r>
      <w:r w:rsidR="00AB1FDD">
        <w:rPr>
          <w:rStyle w:val="mord"/>
        </w:rPr>
        <w:t>problem</w:t>
      </w:r>
    </w:p>
    <w:p w14:paraId="0141E1BE" w14:textId="77777777" w:rsidR="00464367" w:rsidRDefault="00464367" w:rsidP="00626A39">
      <w:pPr>
        <w:rPr>
          <w:rStyle w:val="mord"/>
        </w:rPr>
      </w:pPr>
    </w:p>
    <w:p w14:paraId="387CF1BB" w14:textId="77777777" w:rsidR="004718FC" w:rsidRPr="004718FC" w:rsidRDefault="004718FC" w:rsidP="004718FC">
      <w:pPr>
        <w:spacing w:before="100" w:beforeAutospacing="1" w:after="100" w:afterAutospacing="1" w:line="240" w:lineRule="auto"/>
        <w:rPr>
          <w:rFonts w:ascii="Times New Roman" w:eastAsia="Times New Roman" w:hAnsi="Times New Roman" w:cs="Times New Roman"/>
          <w:sz w:val="24"/>
          <w:szCs w:val="24"/>
        </w:rPr>
      </w:pPr>
      <w:r w:rsidRPr="004718FC">
        <w:rPr>
          <w:rFonts w:ascii="Times New Roman" w:eastAsia="Times New Roman" w:hAnsi="Times New Roman" w:cs="Times New Roman"/>
          <w:sz w:val="24"/>
          <w:szCs w:val="24"/>
        </w:rPr>
        <w:t>The VIF values obtained were:</w:t>
      </w:r>
    </w:p>
    <w:p w14:paraId="2C52564C" w14:textId="77777777" w:rsidR="004718FC" w:rsidRPr="004718FC" w:rsidRDefault="004718FC" w:rsidP="004718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18FC">
        <w:rPr>
          <w:rFonts w:ascii="Times New Roman" w:eastAsia="Times New Roman" w:hAnsi="Times New Roman" w:cs="Times New Roman"/>
          <w:sz w:val="24"/>
          <w:szCs w:val="24"/>
        </w:rPr>
        <w:t xml:space="preserve">OPEN = 49.64 </w:t>
      </w:r>
    </w:p>
    <w:p w14:paraId="6DC56066" w14:textId="77777777" w:rsidR="004718FC" w:rsidRPr="004718FC" w:rsidRDefault="004718FC" w:rsidP="004718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18FC">
        <w:rPr>
          <w:rFonts w:ascii="Times New Roman" w:eastAsia="Times New Roman" w:hAnsi="Times New Roman" w:cs="Times New Roman"/>
          <w:sz w:val="24"/>
          <w:szCs w:val="24"/>
        </w:rPr>
        <w:t xml:space="preserve">HIGH = 61.41 </w:t>
      </w:r>
    </w:p>
    <w:p w14:paraId="48100B23" w14:textId="77777777" w:rsidR="004718FC" w:rsidRPr="004718FC" w:rsidRDefault="004718FC" w:rsidP="004718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18FC">
        <w:rPr>
          <w:rFonts w:ascii="Times New Roman" w:eastAsia="Times New Roman" w:hAnsi="Times New Roman" w:cs="Times New Roman"/>
          <w:sz w:val="24"/>
          <w:szCs w:val="24"/>
        </w:rPr>
        <w:t xml:space="preserve">LOW = 54.51 </w:t>
      </w:r>
    </w:p>
    <w:p w14:paraId="2A880EB7" w14:textId="77777777" w:rsidR="004718FC" w:rsidRPr="004718FC" w:rsidRDefault="004718FC" w:rsidP="004718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18FC">
        <w:rPr>
          <w:rFonts w:ascii="Times New Roman" w:eastAsia="Times New Roman" w:hAnsi="Times New Roman" w:cs="Times New Roman"/>
          <w:sz w:val="24"/>
          <w:szCs w:val="24"/>
        </w:rPr>
        <w:t>VOLUME = 1.67</w:t>
      </w:r>
    </w:p>
    <w:p w14:paraId="4E408B29" w14:textId="77777777" w:rsidR="004718FC" w:rsidRDefault="004718FC" w:rsidP="00626A39">
      <w:pPr>
        <w:rPr>
          <w:rStyle w:val="mord"/>
        </w:rPr>
      </w:pPr>
    </w:p>
    <w:p w14:paraId="09D60A08" w14:textId="4E647BC2" w:rsidR="00AB1FDD" w:rsidRDefault="00AB1FDD" w:rsidP="00626A39">
      <w:pPr>
        <w:rPr>
          <w:rStyle w:val="mord"/>
        </w:rPr>
      </w:pPr>
      <w:r>
        <w:rPr>
          <w:rStyle w:val="mord"/>
        </w:rPr>
        <w:t>The initial regression model showed very high VIF values</w:t>
      </w:r>
      <w:r w:rsidR="002C4C86">
        <w:rPr>
          <w:rStyle w:val="mord"/>
        </w:rPr>
        <w:t xml:space="preserve"> for OPEN, HIGH and LOW variables, indicating severe </w:t>
      </w:r>
      <w:r w:rsidR="00BC0528">
        <w:rPr>
          <w:rStyle w:val="mord"/>
        </w:rPr>
        <w:t>multicollinearity</w:t>
      </w:r>
      <w:r w:rsidR="00AE2EF8">
        <w:rPr>
          <w:rStyle w:val="mord"/>
        </w:rPr>
        <w:t xml:space="preserve"> among stock prices </w:t>
      </w:r>
      <w:r w:rsidR="00BC0528">
        <w:rPr>
          <w:rStyle w:val="mord"/>
        </w:rPr>
        <w:t>variables</w:t>
      </w:r>
      <w:r w:rsidR="00AE2EF8">
        <w:rPr>
          <w:rStyle w:val="mord"/>
        </w:rPr>
        <w:t xml:space="preserve">. Since </w:t>
      </w:r>
      <w:r w:rsidR="00BC0528">
        <w:rPr>
          <w:rStyle w:val="mord"/>
        </w:rPr>
        <w:t>these</w:t>
      </w:r>
      <w:r w:rsidR="00AE2EF8">
        <w:rPr>
          <w:rStyle w:val="mord"/>
        </w:rPr>
        <w:t xml:space="preserve"> variables are closely related</w:t>
      </w:r>
      <w:r w:rsidR="00F255CE">
        <w:rPr>
          <w:rStyle w:val="mord"/>
        </w:rPr>
        <w:t xml:space="preserve"> measures of stock prices, they were highly correlated with each other.</w:t>
      </w:r>
    </w:p>
    <w:p w14:paraId="4939C612" w14:textId="03B513C6" w:rsidR="00F255CE" w:rsidRDefault="00F255CE" w:rsidP="00626A39">
      <w:pPr>
        <w:rPr>
          <w:rStyle w:val="mord"/>
        </w:rPr>
      </w:pPr>
      <w:r>
        <w:rPr>
          <w:rStyle w:val="mord"/>
        </w:rPr>
        <w:t xml:space="preserve"> To solve this issue, the model was revised by removing</w:t>
      </w:r>
      <w:r w:rsidR="00B87A11">
        <w:rPr>
          <w:rStyle w:val="mord"/>
        </w:rPr>
        <w:t xml:space="preserve"> </w:t>
      </w:r>
      <w:r w:rsidR="00BC0528">
        <w:rPr>
          <w:rStyle w:val="mord"/>
        </w:rPr>
        <w:t>OPEN,</w:t>
      </w:r>
      <w:r w:rsidR="00B87A11">
        <w:rPr>
          <w:rStyle w:val="mord"/>
        </w:rPr>
        <w:t xml:space="preserve"> HIGH and</w:t>
      </w:r>
      <w:r w:rsidR="003D733D">
        <w:rPr>
          <w:rStyle w:val="mord"/>
        </w:rPr>
        <w:t xml:space="preserve"> LOW variables and retaining CLOSE </w:t>
      </w:r>
      <w:r w:rsidR="00BC0528">
        <w:rPr>
          <w:rStyle w:val="mord"/>
        </w:rPr>
        <w:t>and</w:t>
      </w:r>
      <w:r w:rsidR="003D733D">
        <w:rPr>
          <w:rStyle w:val="mord"/>
        </w:rPr>
        <w:t xml:space="preserve"> Volume variables in the final model. The revised model showe</w:t>
      </w:r>
      <w:r w:rsidR="000A3E06">
        <w:rPr>
          <w:rStyle w:val="mord"/>
        </w:rPr>
        <w:t xml:space="preserve">d VIF values close to 1, indicating the </w:t>
      </w:r>
      <w:r w:rsidR="00BC0528">
        <w:rPr>
          <w:rStyle w:val="mord"/>
        </w:rPr>
        <w:t>absence of serious multicollinearity.</w:t>
      </w:r>
    </w:p>
    <w:p w14:paraId="05618739" w14:textId="77777777" w:rsidR="00F70BE8" w:rsidRDefault="00F70BE8" w:rsidP="00F70BE8">
      <w:pPr>
        <w:pStyle w:val="HTMLPreformatted"/>
        <w:shd w:val="clear" w:color="auto" w:fill="FFFFFF"/>
        <w:wordWrap w:val="0"/>
        <w:spacing w:line="240" w:lineRule="atLeast"/>
        <w:rPr>
          <w:rStyle w:val="gnj4oy0ca5b"/>
          <w:rFonts w:ascii="Lucida Console" w:hAnsi="Lucida Console"/>
          <w:color w:val="0000FF"/>
        </w:rPr>
      </w:pPr>
      <w:proofErr w:type="spellStart"/>
      <w:r>
        <w:rPr>
          <w:rStyle w:val="gnj4oy0ca5b"/>
          <w:rFonts w:ascii="Lucida Console" w:hAnsi="Lucida Console"/>
          <w:color w:val="0000FF"/>
        </w:rPr>
        <w:t>vif</w:t>
      </w:r>
      <w:proofErr w:type="spellEnd"/>
      <w:r>
        <w:rPr>
          <w:rStyle w:val="gnj4oy0ca5b"/>
          <w:rFonts w:ascii="Lucida Console" w:hAnsi="Lucida Console"/>
          <w:color w:val="0000FF"/>
        </w:rPr>
        <w:t>(model2)</w:t>
      </w:r>
    </w:p>
    <w:p w14:paraId="098D46F0" w14:textId="77777777" w:rsidR="00F70BE8" w:rsidRDefault="00F70BE8" w:rsidP="00F70BE8">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CLOSE   VOLUME </w:t>
      </w:r>
    </w:p>
    <w:p w14:paraId="0BE725A1" w14:textId="77777777" w:rsidR="00F70BE8" w:rsidRDefault="00F70BE8" w:rsidP="00F70BE8">
      <w:pPr>
        <w:pStyle w:val="HTMLPreformatted"/>
        <w:shd w:val="clear" w:color="auto" w:fill="FFFFFF"/>
        <w:wordWrap w:val="0"/>
        <w:spacing w:line="240" w:lineRule="atLeast"/>
        <w:rPr>
          <w:rFonts w:ascii="Lucida Console" w:hAnsi="Lucida Console"/>
          <w:color w:val="000000"/>
        </w:rPr>
      </w:pPr>
      <w:r>
        <w:rPr>
          <w:rStyle w:val="gnj4oy0ck5b"/>
          <w:rFonts w:ascii="Lucida Console" w:hAnsi="Lucida Console"/>
          <w:color w:val="000000"/>
          <w:bdr w:val="none" w:sz="0" w:space="0" w:color="auto" w:frame="1"/>
        </w:rPr>
        <w:t xml:space="preserve">1.147525 1.147525 </w:t>
      </w:r>
    </w:p>
    <w:p w14:paraId="6A531526" w14:textId="77777777" w:rsidR="00497389" w:rsidRDefault="00497389" w:rsidP="00626A39">
      <w:pPr>
        <w:rPr>
          <w:rStyle w:val="mord"/>
        </w:rPr>
      </w:pPr>
    </w:p>
    <w:p w14:paraId="1117C71F" w14:textId="77777777" w:rsidR="00F218E7" w:rsidRPr="00F218E7" w:rsidRDefault="00F218E7" w:rsidP="00F218E7">
      <w:pPr>
        <w:spacing w:before="100" w:beforeAutospacing="1" w:after="100" w:afterAutospacing="1" w:line="240" w:lineRule="auto"/>
        <w:rPr>
          <w:rFonts w:ascii="Times New Roman" w:eastAsia="Times New Roman" w:hAnsi="Times New Roman" w:cs="Times New Roman"/>
          <w:sz w:val="24"/>
          <w:szCs w:val="24"/>
        </w:rPr>
      </w:pPr>
      <w:r w:rsidRPr="00F218E7">
        <w:rPr>
          <w:rFonts w:ascii="Times New Roman" w:eastAsia="Times New Roman" w:hAnsi="Times New Roman" w:cs="Times New Roman"/>
          <w:sz w:val="24"/>
          <w:szCs w:val="24"/>
        </w:rPr>
        <w:t>The revised model showed much lower VIF values:</w:t>
      </w:r>
    </w:p>
    <w:p w14:paraId="583EA35D" w14:textId="77777777" w:rsidR="00F218E7" w:rsidRPr="00F218E7" w:rsidRDefault="00F218E7" w:rsidP="00F218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18E7">
        <w:rPr>
          <w:rFonts w:ascii="Times New Roman" w:eastAsia="Times New Roman" w:hAnsi="Times New Roman" w:cs="Times New Roman"/>
          <w:sz w:val="24"/>
          <w:szCs w:val="24"/>
        </w:rPr>
        <w:t xml:space="preserve">CLOSE = 1.14 </w:t>
      </w:r>
    </w:p>
    <w:p w14:paraId="0F09A068" w14:textId="23656D78" w:rsidR="00F218E7" w:rsidRPr="00F218E7" w:rsidRDefault="00F218E7" w:rsidP="00626A39">
      <w:pPr>
        <w:numPr>
          <w:ilvl w:val="0"/>
          <w:numId w:val="3"/>
        </w:numPr>
        <w:spacing w:before="100" w:beforeAutospacing="1" w:after="100" w:afterAutospacing="1" w:line="240" w:lineRule="auto"/>
        <w:rPr>
          <w:rStyle w:val="mord"/>
          <w:rFonts w:ascii="Times New Roman" w:eastAsia="Times New Roman" w:hAnsi="Times New Roman" w:cs="Times New Roman"/>
          <w:sz w:val="24"/>
          <w:szCs w:val="24"/>
        </w:rPr>
      </w:pPr>
      <w:r w:rsidRPr="00F218E7">
        <w:rPr>
          <w:rFonts w:ascii="Times New Roman" w:eastAsia="Times New Roman" w:hAnsi="Times New Roman" w:cs="Times New Roman"/>
          <w:sz w:val="24"/>
          <w:szCs w:val="24"/>
        </w:rPr>
        <w:t>VOLUME = 1.14</w:t>
      </w:r>
    </w:p>
    <w:p w14:paraId="6E719675" w14:textId="77777777" w:rsidR="004718FC" w:rsidRDefault="004718FC" w:rsidP="00626A39">
      <w:pPr>
        <w:rPr>
          <w:rStyle w:val="mord"/>
        </w:rPr>
      </w:pPr>
    </w:p>
    <w:p w14:paraId="3271B315" w14:textId="3302351D" w:rsidR="00AE40AD" w:rsidRPr="00D11AFB" w:rsidRDefault="00054295" w:rsidP="00D11AFB">
      <w:pPr>
        <w:pStyle w:val="Heading2"/>
        <w:rPr>
          <w:rStyle w:val="mord"/>
          <w:rFonts w:ascii="Arial Black" w:hAnsi="Arial Black"/>
          <w:b/>
          <w:bCs/>
          <w:sz w:val="24"/>
          <w:szCs w:val="24"/>
        </w:rPr>
      </w:pPr>
      <w:bookmarkStart w:id="23" w:name="_Toc229164615"/>
      <w:r w:rsidRPr="00D11AFB">
        <w:rPr>
          <w:rStyle w:val="mord"/>
          <w:rFonts w:ascii="Arial Black" w:hAnsi="Arial Black"/>
          <w:b/>
          <w:bCs/>
          <w:sz w:val="24"/>
          <w:szCs w:val="24"/>
        </w:rPr>
        <w:lastRenderedPageBreak/>
        <w:t>Heteroskedasticity test</w:t>
      </w:r>
      <w:bookmarkEnd w:id="23"/>
    </w:p>
    <w:p w14:paraId="375DD324" w14:textId="6D85521C" w:rsidR="00054295" w:rsidRDefault="00BD2661" w:rsidP="00626A39">
      <w:pPr>
        <w:rPr>
          <w:rStyle w:val="mord"/>
        </w:rPr>
      </w:pPr>
      <w:r>
        <w:rPr>
          <w:rStyle w:val="mord"/>
        </w:rPr>
        <w:t xml:space="preserve">The </w:t>
      </w:r>
      <w:r w:rsidR="00151A41">
        <w:rPr>
          <w:rStyle w:val="mord"/>
        </w:rPr>
        <w:t>B</w:t>
      </w:r>
      <w:r>
        <w:rPr>
          <w:rStyle w:val="mord"/>
        </w:rPr>
        <w:t>reus</w:t>
      </w:r>
      <w:r w:rsidR="00151A41">
        <w:rPr>
          <w:rStyle w:val="mord"/>
        </w:rPr>
        <w:t>c</w:t>
      </w:r>
      <w:r>
        <w:rPr>
          <w:rStyle w:val="mord"/>
        </w:rPr>
        <w:t xml:space="preserve">h-pagan test was conducted to examine the presence </w:t>
      </w:r>
      <w:r w:rsidR="000C09D4">
        <w:rPr>
          <w:rStyle w:val="mord"/>
        </w:rPr>
        <w:t xml:space="preserve">of </w:t>
      </w:r>
      <w:r w:rsidR="009C169E">
        <w:rPr>
          <w:rStyle w:val="mord"/>
        </w:rPr>
        <w:t>heteroskedasticity</w:t>
      </w:r>
      <w:r w:rsidR="000C09D4">
        <w:rPr>
          <w:rStyle w:val="mord"/>
        </w:rPr>
        <w:t xml:space="preserve"> in the regression model. Heteroskedasticity </w:t>
      </w:r>
      <w:r w:rsidR="009D21F5">
        <w:rPr>
          <w:rStyle w:val="mord"/>
        </w:rPr>
        <w:t>occurs when the variance of residuals is not constant</w:t>
      </w:r>
      <w:r w:rsidR="006B1171">
        <w:rPr>
          <w:rStyle w:val="mord"/>
        </w:rPr>
        <w:t xml:space="preserve"> across observations</w:t>
      </w:r>
      <w:r w:rsidR="00DA07B3">
        <w:rPr>
          <w:rStyle w:val="mord"/>
        </w:rPr>
        <w:t>.</w:t>
      </w:r>
    </w:p>
    <w:p w14:paraId="12F139CE" w14:textId="4FD5FC09" w:rsidR="00DA07B3" w:rsidRDefault="00DA07B3" w:rsidP="00626A39">
      <w:pPr>
        <w:rPr>
          <w:rStyle w:val="mord"/>
        </w:rPr>
      </w:pPr>
      <w:r>
        <w:rPr>
          <w:rStyle w:val="mord"/>
        </w:rPr>
        <w:t>The results of the</w:t>
      </w:r>
      <w:r w:rsidR="00672337">
        <w:rPr>
          <w:rStyle w:val="mord"/>
        </w:rPr>
        <w:t xml:space="preserve"> </w:t>
      </w:r>
      <w:r w:rsidR="009C169E">
        <w:rPr>
          <w:rStyle w:val="mord"/>
        </w:rPr>
        <w:t>Breusch</w:t>
      </w:r>
      <w:r>
        <w:rPr>
          <w:rStyle w:val="mord"/>
        </w:rPr>
        <w:t>-P</w:t>
      </w:r>
      <w:r w:rsidR="009C169E">
        <w:rPr>
          <w:rStyle w:val="mord"/>
        </w:rPr>
        <w:t>a</w:t>
      </w:r>
      <w:r>
        <w:rPr>
          <w:rStyle w:val="mord"/>
        </w:rPr>
        <w:t>gan test showed a p-value less than 0.05</w:t>
      </w:r>
      <w:r w:rsidR="00696F03">
        <w:rPr>
          <w:rStyle w:val="mord"/>
        </w:rPr>
        <w:t xml:space="preserve">, indicating the presence of </w:t>
      </w:r>
      <w:r w:rsidR="00672337">
        <w:rPr>
          <w:rStyle w:val="mord"/>
        </w:rPr>
        <w:t>heteroskedasticity</w:t>
      </w:r>
      <w:r w:rsidR="00696F03">
        <w:rPr>
          <w:rStyle w:val="mord"/>
        </w:rPr>
        <w:t xml:space="preserve"> </w:t>
      </w:r>
      <w:r w:rsidR="00232DD2">
        <w:rPr>
          <w:rStyle w:val="mord"/>
        </w:rPr>
        <w:t xml:space="preserve">in the regression model. this means </w:t>
      </w:r>
      <w:r w:rsidR="00F218E7">
        <w:rPr>
          <w:rStyle w:val="mord"/>
        </w:rPr>
        <w:t>that</w:t>
      </w:r>
      <w:r w:rsidR="00232DD2">
        <w:rPr>
          <w:rStyle w:val="mord"/>
        </w:rPr>
        <w:t xml:space="preserve"> the variance of residuals was not constant</w:t>
      </w:r>
      <w:r w:rsidR="000A6D43">
        <w:rPr>
          <w:rStyle w:val="mord"/>
        </w:rPr>
        <w:t xml:space="preserve"> throughout the dataset.</w:t>
      </w:r>
    </w:p>
    <w:p w14:paraId="67CED7B8" w14:textId="367AD3F3" w:rsidR="000A6D43" w:rsidRDefault="000A6D43" w:rsidP="00626A39">
      <w:pPr>
        <w:rPr>
          <w:rStyle w:val="mord"/>
        </w:rPr>
      </w:pPr>
      <w:r>
        <w:rPr>
          <w:rStyle w:val="mord"/>
        </w:rPr>
        <w:t>To address this issue, robust</w:t>
      </w:r>
      <w:r w:rsidR="006C52B8">
        <w:rPr>
          <w:rStyle w:val="mord"/>
        </w:rPr>
        <w:t xml:space="preserve"> standard errors were estimated using HC1 correction method to </w:t>
      </w:r>
      <w:r w:rsidR="009C169E">
        <w:rPr>
          <w:rStyle w:val="mord"/>
        </w:rPr>
        <w:t>improve</w:t>
      </w:r>
      <w:r w:rsidR="006C52B8">
        <w:rPr>
          <w:rStyle w:val="mord"/>
        </w:rPr>
        <w:t xml:space="preserve"> the reliability of coefficient </w:t>
      </w:r>
      <w:r w:rsidR="00151A41">
        <w:rPr>
          <w:rStyle w:val="mord"/>
        </w:rPr>
        <w:t>estimates and hypothesis testing.</w:t>
      </w:r>
    </w:p>
    <w:p w14:paraId="147CBD64" w14:textId="343D0001" w:rsidR="009C169E" w:rsidRPr="00D11AFB" w:rsidRDefault="00786E45" w:rsidP="00D11AFB">
      <w:pPr>
        <w:pStyle w:val="Heading2"/>
        <w:rPr>
          <w:rStyle w:val="mord"/>
          <w:rFonts w:ascii="Arial Black" w:hAnsi="Arial Black"/>
          <w:b/>
          <w:bCs/>
          <w:sz w:val="24"/>
          <w:szCs w:val="24"/>
        </w:rPr>
      </w:pPr>
      <w:bookmarkStart w:id="24" w:name="_Toc229164616"/>
      <w:r w:rsidRPr="00D11AFB">
        <w:rPr>
          <w:rStyle w:val="mord"/>
          <w:rFonts w:ascii="Arial Black" w:hAnsi="Arial Black"/>
          <w:b/>
          <w:bCs/>
          <w:sz w:val="24"/>
          <w:szCs w:val="24"/>
        </w:rPr>
        <w:t>Autocorrelation test</w:t>
      </w:r>
      <w:bookmarkEnd w:id="24"/>
    </w:p>
    <w:p w14:paraId="4AF582B8" w14:textId="5DD6A88F" w:rsidR="00786E45" w:rsidRDefault="00786E45" w:rsidP="00626A39">
      <w:pPr>
        <w:rPr>
          <w:rStyle w:val="mord"/>
        </w:rPr>
      </w:pPr>
      <w:r>
        <w:rPr>
          <w:rStyle w:val="mord"/>
        </w:rPr>
        <w:t xml:space="preserve">The </w:t>
      </w:r>
      <w:r w:rsidR="004E1EA7">
        <w:rPr>
          <w:rStyle w:val="mord"/>
        </w:rPr>
        <w:t>D</w:t>
      </w:r>
      <w:r>
        <w:rPr>
          <w:rStyle w:val="mord"/>
        </w:rPr>
        <w:t>urbin-</w:t>
      </w:r>
      <w:r w:rsidR="004E1EA7">
        <w:rPr>
          <w:rStyle w:val="mord"/>
        </w:rPr>
        <w:t>W</w:t>
      </w:r>
      <w:r>
        <w:rPr>
          <w:rStyle w:val="mord"/>
        </w:rPr>
        <w:t>atson test was applied to check for autocorrelation in the residuals of the regression model. Autocorrelation occurs when residuals are</w:t>
      </w:r>
      <w:r w:rsidR="006A0792">
        <w:rPr>
          <w:rStyle w:val="mord"/>
        </w:rPr>
        <w:t xml:space="preserve"> correlated across time period.</w:t>
      </w:r>
    </w:p>
    <w:p w14:paraId="48AB4F67" w14:textId="0FE682D3" w:rsidR="005E73D2" w:rsidRDefault="005E73D2" w:rsidP="00626A39">
      <w:pPr>
        <w:rPr>
          <w:rStyle w:val="mord"/>
        </w:rPr>
      </w:pPr>
      <w:r>
        <w:t>The test statistic obtained was approximately 2.09, which is close to the ideal value of 2. This indicates that there is no significant autocorrelation present in the residuals.</w:t>
      </w:r>
    </w:p>
    <w:p w14:paraId="0D8869BA" w14:textId="6679373B" w:rsidR="006A0792" w:rsidRDefault="006A0792" w:rsidP="00626A39">
      <w:pPr>
        <w:rPr>
          <w:rStyle w:val="mord"/>
        </w:rPr>
      </w:pPr>
      <w:r>
        <w:rPr>
          <w:rStyle w:val="mord"/>
        </w:rPr>
        <w:t xml:space="preserve">The </w:t>
      </w:r>
      <w:r w:rsidR="004E1EA7">
        <w:rPr>
          <w:rStyle w:val="mord"/>
        </w:rPr>
        <w:t>D</w:t>
      </w:r>
      <w:r>
        <w:rPr>
          <w:rStyle w:val="mord"/>
        </w:rPr>
        <w:t>urbi</w:t>
      </w:r>
      <w:r w:rsidR="004E1EA7">
        <w:rPr>
          <w:rStyle w:val="mord"/>
        </w:rPr>
        <w:t>n</w:t>
      </w:r>
      <w:r>
        <w:rPr>
          <w:rStyle w:val="mord"/>
        </w:rPr>
        <w:t>-</w:t>
      </w:r>
      <w:r w:rsidR="004E1EA7">
        <w:rPr>
          <w:rStyle w:val="mord"/>
        </w:rPr>
        <w:t>W</w:t>
      </w:r>
      <w:r>
        <w:rPr>
          <w:rStyle w:val="mord"/>
        </w:rPr>
        <w:t xml:space="preserve">atson statistic was close to </w:t>
      </w:r>
      <w:r w:rsidR="005C782C">
        <w:rPr>
          <w:rStyle w:val="mord"/>
        </w:rPr>
        <w:t>2, and the p-value was greater than 0.05, indicating the absence of significant</w:t>
      </w:r>
      <w:r w:rsidR="00346ADF">
        <w:rPr>
          <w:rStyle w:val="mord"/>
        </w:rPr>
        <w:t xml:space="preserve"> autocorrelation in the residuals. Therefore, the regression model did not </w:t>
      </w:r>
      <w:r w:rsidR="00BE6C62">
        <w:rPr>
          <w:rStyle w:val="mord"/>
        </w:rPr>
        <w:t>suffer from</w:t>
      </w:r>
      <w:r w:rsidR="00346ADF">
        <w:rPr>
          <w:rStyle w:val="mord"/>
        </w:rPr>
        <w:t xml:space="preserve"> serial correlation problems.</w:t>
      </w:r>
    </w:p>
    <w:p w14:paraId="2F31CA49" w14:textId="77777777" w:rsidR="00151A41" w:rsidRDefault="00151A41" w:rsidP="00626A39">
      <w:pPr>
        <w:rPr>
          <w:rStyle w:val="mord"/>
        </w:rPr>
      </w:pPr>
    </w:p>
    <w:p w14:paraId="57B43B19" w14:textId="7C5CBF5B" w:rsidR="00EF6CB6" w:rsidRPr="00D11AFB" w:rsidRDefault="00BE6C62" w:rsidP="00D11AFB">
      <w:pPr>
        <w:pStyle w:val="Heading2"/>
        <w:rPr>
          <w:rStyle w:val="mord"/>
          <w:rFonts w:ascii="Arial Black" w:hAnsi="Arial Black"/>
          <w:b/>
          <w:bCs/>
          <w:sz w:val="24"/>
          <w:szCs w:val="24"/>
        </w:rPr>
      </w:pPr>
      <w:bookmarkStart w:id="25" w:name="_Toc229164617"/>
      <w:r w:rsidRPr="00D11AFB">
        <w:rPr>
          <w:rStyle w:val="mord"/>
          <w:rFonts w:ascii="Arial Black" w:hAnsi="Arial Black"/>
          <w:b/>
          <w:bCs/>
          <w:sz w:val="24"/>
          <w:szCs w:val="24"/>
        </w:rPr>
        <w:t>Normality test</w:t>
      </w:r>
      <w:bookmarkEnd w:id="25"/>
    </w:p>
    <w:p w14:paraId="031954B7" w14:textId="5D58D700" w:rsidR="00BE6C62" w:rsidRDefault="00017A04" w:rsidP="00626A39">
      <w:pPr>
        <w:rPr>
          <w:rStyle w:val="mord"/>
        </w:rPr>
      </w:pPr>
      <w:r>
        <w:rPr>
          <w:rStyle w:val="mord"/>
        </w:rPr>
        <w:t xml:space="preserve">The jarque-bera </w:t>
      </w:r>
      <w:r w:rsidR="008E0444">
        <w:rPr>
          <w:rStyle w:val="mord"/>
        </w:rPr>
        <w:t>test was</w:t>
      </w:r>
      <w:r w:rsidR="00D67B5E">
        <w:rPr>
          <w:rStyle w:val="mord"/>
        </w:rPr>
        <w:t xml:space="preserve"> conducted to estimate </w:t>
      </w:r>
      <w:r w:rsidR="00D87E00">
        <w:rPr>
          <w:rStyle w:val="mord"/>
        </w:rPr>
        <w:t>whether</w:t>
      </w:r>
      <w:r w:rsidR="00D67B5E">
        <w:rPr>
          <w:rStyle w:val="mord"/>
        </w:rPr>
        <w:t xml:space="preserve"> the residuals of regression model followed a normal distribution</w:t>
      </w:r>
    </w:p>
    <w:p w14:paraId="220B15E1" w14:textId="77777777" w:rsidR="00987609" w:rsidRDefault="00987609" w:rsidP="00987609">
      <w:pPr>
        <w:pStyle w:val="HTMLPreformatted"/>
        <w:shd w:val="clear" w:color="auto" w:fill="FFFFFF"/>
        <w:wordWrap w:val="0"/>
        <w:spacing w:line="240" w:lineRule="atLeast"/>
        <w:rPr>
          <w:rStyle w:val="gnj4oy0ca5b"/>
          <w:rFonts w:ascii="Lucida Console" w:hAnsi="Lucida Console"/>
          <w:color w:val="0000FF"/>
        </w:rPr>
      </w:pPr>
      <w:proofErr w:type="spellStart"/>
      <w:proofErr w:type="gramStart"/>
      <w:r>
        <w:rPr>
          <w:rStyle w:val="gnj4oy0ca5b"/>
          <w:rFonts w:ascii="Lucida Console" w:hAnsi="Lucida Console"/>
          <w:color w:val="0000FF"/>
        </w:rPr>
        <w:t>jarque.bera</w:t>
      </w:r>
      <w:proofErr w:type="gramEnd"/>
      <w:r>
        <w:rPr>
          <w:rStyle w:val="gnj4oy0ca5b"/>
          <w:rFonts w:ascii="Lucida Console" w:hAnsi="Lucida Console"/>
          <w:color w:val="0000FF"/>
        </w:rPr>
        <w:t>.test</w:t>
      </w:r>
      <w:proofErr w:type="spellEnd"/>
      <w:r>
        <w:rPr>
          <w:rStyle w:val="gnj4oy0ca5b"/>
          <w:rFonts w:ascii="Lucida Console" w:hAnsi="Lucida Console"/>
          <w:color w:val="0000FF"/>
        </w:rPr>
        <w:t>(residuals(model2))</w:t>
      </w:r>
    </w:p>
    <w:p w14:paraId="1E530F70" w14:textId="77777777" w:rsidR="00987609" w:rsidRDefault="00987609" w:rsidP="00987609">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73840617" w14:textId="77777777" w:rsidR="00987609" w:rsidRDefault="00987609" w:rsidP="00987609">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ab/>
        <w:t>Jarque Bera Test</w:t>
      </w:r>
    </w:p>
    <w:p w14:paraId="2AEA885C" w14:textId="77777777" w:rsidR="00987609" w:rsidRDefault="00987609" w:rsidP="00987609">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027DE966" w14:textId="77777777" w:rsidR="00987609" w:rsidRDefault="00987609" w:rsidP="00987609">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data:  residuals(model2)</w:t>
      </w:r>
    </w:p>
    <w:p w14:paraId="336F9578" w14:textId="77777777" w:rsidR="00987609" w:rsidRDefault="00987609" w:rsidP="00987609">
      <w:pPr>
        <w:pStyle w:val="HTMLPreformatted"/>
        <w:shd w:val="clear" w:color="auto" w:fill="FFFFFF"/>
        <w:wordWrap w:val="0"/>
        <w:spacing w:line="240" w:lineRule="atLeast"/>
        <w:rPr>
          <w:rFonts w:ascii="Lucida Console" w:hAnsi="Lucida Console"/>
          <w:color w:val="000000"/>
        </w:rPr>
      </w:pPr>
      <w:r>
        <w:rPr>
          <w:rStyle w:val="gnj4oy0ck5b"/>
          <w:rFonts w:ascii="Lucida Console" w:hAnsi="Lucida Console"/>
          <w:color w:val="000000"/>
          <w:bdr w:val="none" w:sz="0" w:space="0" w:color="auto" w:frame="1"/>
        </w:rPr>
        <w:t xml:space="preserve">X-squared = 25.9, </w:t>
      </w:r>
      <w:proofErr w:type="spellStart"/>
      <w:r>
        <w:rPr>
          <w:rStyle w:val="gnj4oy0ck5b"/>
          <w:rFonts w:ascii="Lucida Console" w:hAnsi="Lucida Console"/>
          <w:color w:val="000000"/>
          <w:bdr w:val="none" w:sz="0" w:space="0" w:color="auto" w:frame="1"/>
        </w:rPr>
        <w:t>df</w:t>
      </w:r>
      <w:proofErr w:type="spellEnd"/>
      <w:r>
        <w:rPr>
          <w:rStyle w:val="gnj4oy0ck5b"/>
          <w:rFonts w:ascii="Lucida Console" w:hAnsi="Lucida Console"/>
          <w:color w:val="000000"/>
          <w:bdr w:val="none" w:sz="0" w:space="0" w:color="auto" w:frame="1"/>
        </w:rPr>
        <w:t xml:space="preserve"> = 2, p-value = 2.376e-06</w:t>
      </w:r>
    </w:p>
    <w:p w14:paraId="626BEF41" w14:textId="77777777" w:rsidR="00987609" w:rsidRDefault="00987609" w:rsidP="00626A39">
      <w:pPr>
        <w:rPr>
          <w:rStyle w:val="mord"/>
        </w:rPr>
      </w:pPr>
    </w:p>
    <w:p w14:paraId="3B97DBE7" w14:textId="6BC78826" w:rsidR="00D67B5E" w:rsidRDefault="00994682" w:rsidP="00626A39">
      <w:pPr>
        <w:rPr>
          <w:rStyle w:val="mord"/>
        </w:rPr>
      </w:pPr>
      <w:r>
        <w:rPr>
          <w:rStyle w:val="mord"/>
        </w:rPr>
        <w:t xml:space="preserve">The jarque-bera test produced a p-value less than </w:t>
      </w:r>
      <w:r w:rsidR="00C93A75">
        <w:rPr>
          <w:rStyle w:val="mord"/>
        </w:rPr>
        <w:t>0.05, indicating that the residuals were not normally, distributed</w:t>
      </w:r>
      <w:r w:rsidR="006B2E3B">
        <w:rPr>
          <w:rStyle w:val="mord"/>
        </w:rPr>
        <w:t>. Non-normality of residuals is common in financial return series</w:t>
      </w:r>
      <w:r w:rsidR="005125F5">
        <w:rPr>
          <w:rStyle w:val="mord"/>
        </w:rPr>
        <w:t xml:space="preserve"> because stock</w:t>
      </w:r>
      <w:r w:rsidR="003F60E4">
        <w:rPr>
          <w:rStyle w:val="mord"/>
        </w:rPr>
        <w:t xml:space="preserve"> market data often contains volatility clustering</w:t>
      </w:r>
      <w:r w:rsidR="00564B92">
        <w:rPr>
          <w:rStyle w:val="mord"/>
        </w:rPr>
        <w:t xml:space="preserve"> and extreme fluctuations.</w:t>
      </w:r>
    </w:p>
    <w:p w14:paraId="1A591E50" w14:textId="6CEFB495" w:rsidR="00564B92" w:rsidRDefault="00564B92" w:rsidP="00626A39">
      <w:pPr>
        <w:rPr>
          <w:rStyle w:val="mord"/>
        </w:rPr>
      </w:pPr>
      <w:r>
        <w:rPr>
          <w:rStyle w:val="mord"/>
        </w:rPr>
        <w:t xml:space="preserve">Therefore, additional volatility modelling using the GARCH model was </w:t>
      </w:r>
      <w:r w:rsidR="00D87E00">
        <w:rPr>
          <w:rStyle w:val="mord"/>
        </w:rPr>
        <w:t>conducted</w:t>
      </w:r>
      <w:r>
        <w:rPr>
          <w:rStyle w:val="mord"/>
        </w:rPr>
        <w:t xml:space="preserve"> </w:t>
      </w:r>
      <w:r w:rsidR="009E457D">
        <w:rPr>
          <w:rStyle w:val="mord"/>
        </w:rPr>
        <w:t>to better capture the behavior of stock return volatility.</w:t>
      </w:r>
    </w:p>
    <w:p w14:paraId="08945C16" w14:textId="77777777" w:rsidR="00E20201" w:rsidRDefault="00E20201" w:rsidP="00E20201">
      <w:pPr>
        <w:rPr>
          <w:rFonts w:ascii="Arial Black" w:hAnsi="Arial Black"/>
          <w:sz w:val="28"/>
          <w:szCs w:val="28"/>
        </w:rPr>
      </w:pPr>
      <w:r w:rsidRPr="009172EB">
        <w:rPr>
          <w:rFonts w:ascii="Arial Black" w:hAnsi="Arial Black"/>
          <w:sz w:val="28"/>
          <w:szCs w:val="28"/>
        </w:rPr>
        <w:t>Table 1: Regression Results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2"/>
        <w:gridCol w:w="2413"/>
        <w:gridCol w:w="3525"/>
      </w:tblGrid>
      <w:tr w:rsidR="00E20201" w:rsidRPr="00605A20" w14:paraId="2FE0F3BF" w14:textId="77777777" w:rsidTr="00195C6B">
        <w:trPr>
          <w:tblHeader/>
          <w:tblCellSpacing w:w="15" w:type="dxa"/>
        </w:trPr>
        <w:tc>
          <w:tcPr>
            <w:tcW w:w="0" w:type="auto"/>
            <w:vAlign w:val="center"/>
            <w:hideMark/>
          </w:tcPr>
          <w:p w14:paraId="3E9D70F0" w14:textId="77777777" w:rsidR="00E20201" w:rsidRPr="00605A20" w:rsidRDefault="00E20201" w:rsidP="00195C6B">
            <w:pPr>
              <w:spacing w:after="0" w:line="240" w:lineRule="auto"/>
              <w:jc w:val="center"/>
              <w:rPr>
                <w:rFonts w:ascii="Times New Roman" w:eastAsia="Times New Roman" w:hAnsi="Times New Roman" w:cs="Times New Roman"/>
                <w:b/>
                <w:bCs/>
                <w:sz w:val="24"/>
                <w:szCs w:val="24"/>
              </w:rPr>
            </w:pPr>
            <w:r w:rsidRPr="00605A20">
              <w:rPr>
                <w:rFonts w:ascii="Times New Roman" w:eastAsia="Times New Roman" w:hAnsi="Times New Roman" w:cs="Times New Roman"/>
                <w:b/>
                <w:bCs/>
                <w:sz w:val="24"/>
                <w:szCs w:val="24"/>
              </w:rPr>
              <w:t>Test/Model</w:t>
            </w:r>
          </w:p>
        </w:tc>
        <w:tc>
          <w:tcPr>
            <w:tcW w:w="0" w:type="auto"/>
            <w:vAlign w:val="center"/>
            <w:hideMark/>
          </w:tcPr>
          <w:p w14:paraId="390282D3" w14:textId="77777777" w:rsidR="00E20201" w:rsidRPr="00605A20" w:rsidRDefault="00E20201" w:rsidP="00195C6B">
            <w:pPr>
              <w:spacing w:after="0" w:line="240" w:lineRule="auto"/>
              <w:jc w:val="center"/>
              <w:rPr>
                <w:rFonts w:ascii="Times New Roman" w:eastAsia="Times New Roman" w:hAnsi="Times New Roman" w:cs="Times New Roman"/>
                <w:b/>
                <w:bCs/>
                <w:sz w:val="24"/>
                <w:szCs w:val="24"/>
              </w:rPr>
            </w:pPr>
            <w:r w:rsidRPr="00605A20">
              <w:rPr>
                <w:rFonts w:ascii="Times New Roman" w:eastAsia="Times New Roman" w:hAnsi="Times New Roman" w:cs="Times New Roman"/>
                <w:b/>
                <w:bCs/>
                <w:sz w:val="24"/>
                <w:szCs w:val="24"/>
              </w:rPr>
              <w:t>Result</w:t>
            </w:r>
          </w:p>
        </w:tc>
        <w:tc>
          <w:tcPr>
            <w:tcW w:w="0" w:type="auto"/>
            <w:vAlign w:val="center"/>
            <w:hideMark/>
          </w:tcPr>
          <w:p w14:paraId="3061B81D" w14:textId="77777777" w:rsidR="00E20201" w:rsidRPr="00605A20" w:rsidRDefault="00E20201" w:rsidP="00195C6B">
            <w:pPr>
              <w:spacing w:after="0" w:line="240" w:lineRule="auto"/>
              <w:jc w:val="center"/>
              <w:rPr>
                <w:rFonts w:ascii="Times New Roman" w:eastAsia="Times New Roman" w:hAnsi="Times New Roman" w:cs="Times New Roman"/>
                <w:b/>
                <w:bCs/>
                <w:sz w:val="24"/>
                <w:szCs w:val="24"/>
              </w:rPr>
            </w:pPr>
            <w:r w:rsidRPr="00605A20">
              <w:rPr>
                <w:rFonts w:ascii="Times New Roman" w:eastAsia="Times New Roman" w:hAnsi="Times New Roman" w:cs="Times New Roman"/>
                <w:b/>
                <w:bCs/>
                <w:sz w:val="24"/>
                <w:szCs w:val="24"/>
              </w:rPr>
              <w:t>Interpretation</w:t>
            </w:r>
          </w:p>
        </w:tc>
      </w:tr>
      <w:tr w:rsidR="00E20201" w:rsidRPr="00605A20" w14:paraId="6C7C55A2" w14:textId="77777777" w:rsidTr="00195C6B">
        <w:trPr>
          <w:tblCellSpacing w:w="15" w:type="dxa"/>
        </w:trPr>
        <w:tc>
          <w:tcPr>
            <w:tcW w:w="0" w:type="auto"/>
            <w:vAlign w:val="center"/>
            <w:hideMark/>
          </w:tcPr>
          <w:p w14:paraId="63F3BD9A"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Initial Regression (OPEN, HIGH, LOW, VOLUME)</w:t>
            </w:r>
          </w:p>
        </w:tc>
        <w:tc>
          <w:tcPr>
            <w:tcW w:w="0" w:type="auto"/>
            <w:vAlign w:val="center"/>
            <w:hideMark/>
          </w:tcPr>
          <w:p w14:paraId="18BDA745"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R² ≈ 0.59</w:t>
            </w:r>
          </w:p>
        </w:tc>
        <w:tc>
          <w:tcPr>
            <w:tcW w:w="0" w:type="auto"/>
            <w:vAlign w:val="center"/>
            <w:hideMark/>
          </w:tcPr>
          <w:p w14:paraId="3EC6D23D"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Significant predictors but severe multicollinearity</w:t>
            </w:r>
          </w:p>
        </w:tc>
      </w:tr>
      <w:tr w:rsidR="00E20201" w:rsidRPr="00605A20" w14:paraId="691F13B9" w14:textId="77777777" w:rsidTr="00195C6B">
        <w:trPr>
          <w:tblCellSpacing w:w="15" w:type="dxa"/>
        </w:trPr>
        <w:tc>
          <w:tcPr>
            <w:tcW w:w="0" w:type="auto"/>
            <w:vAlign w:val="center"/>
            <w:hideMark/>
          </w:tcPr>
          <w:p w14:paraId="78EE2222"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lastRenderedPageBreak/>
              <w:t>Revised Regression (CLOSE, VOLUME)</w:t>
            </w:r>
          </w:p>
        </w:tc>
        <w:tc>
          <w:tcPr>
            <w:tcW w:w="0" w:type="auto"/>
            <w:vAlign w:val="center"/>
            <w:hideMark/>
          </w:tcPr>
          <w:p w14:paraId="62A05CF9"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R² ≈ 0.02</w:t>
            </w:r>
          </w:p>
        </w:tc>
        <w:tc>
          <w:tcPr>
            <w:tcW w:w="0" w:type="auto"/>
            <w:vAlign w:val="center"/>
            <w:hideMark/>
          </w:tcPr>
          <w:p w14:paraId="3D1BA894"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CLOSE significant, VOLUME insignificant</w:t>
            </w:r>
          </w:p>
        </w:tc>
      </w:tr>
      <w:tr w:rsidR="00E20201" w:rsidRPr="00605A20" w14:paraId="2765AE8A" w14:textId="77777777" w:rsidTr="00195C6B">
        <w:trPr>
          <w:tblCellSpacing w:w="15" w:type="dxa"/>
        </w:trPr>
        <w:tc>
          <w:tcPr>
            <w:tcW w:w="0" w:type="auto"/>
            <w:vAlign w:val="center"/>
            <w:hideMark/>
          </w:tcPr>
          <w:p w14:paraId="684497DE"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VIF (Initial)</w:t>
            </w:r>
          </w:p>
        </w:tc>
        <w:tc>
          <w:tcPr>
            <w:tcW w:w="0" w:type="auto"/>
            <w:vAlign w:val="center"/>
            <w:hideMark/>
          </w:tcPr>
          <w:p w14:paraId="2A82FC90"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&gt;50 for OPEN/HIGH/LOW</w:t>
            </w:r>
          </w:p>
        </w:tc>
        <w:tc>
          <w:tcPr>
            <w:tcW w:w="0" w:type="auto"/>
            <w:vAlign w:val="center"/>
            <w:hideMark/>
          </w:tcPr>
          <w:p w14:paraId="7E1FDCC7"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Severe multicollinearity</w:t>
            </w:r>
          </w:p>
        </w:tc>
      </w:tr>
      <w:tr w:rsidR="00E20201" w:rsidRPr="00605A20" w14:paraId="342F7332" w14:textId="77777777" w:rsidTr="00195C6B">
        <w:trPr>
          <w:tblCellSpacing w:w="15" w:type="dxa"/>
        </w:trPr>
        <w:tc>
          <w:tcPr>
            <w:tcW w:w="0" w:type="auto"/>
            <w:vAlign w:val="center"/>
            <w:hideMark/>
          </w:tcPr>
          <w:p w14:paraId="02E59B82"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VIF (Revised)</w:t>
            </w:r>
          </w:p>
        </w:tc>
        <w:tc>
          <w:tcPr>
            <w:tcW w:w="0" w:type="auto"/>
            <w:vAlign w:val="center"/>
            <w:hideMark/>
          </w:tcPr>
          <w:p w14:paraId="3D8B869F"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≈1.14</w:t>
            </w:r>
          </w:p>
        </w:tc>
        <w:tc>
          <w:tcPr>
            <w:tcW w:w="0" w:type="auto"/>
            <w:vAlign w:val="center"/>
            <w:hideMark/>
          </w:tcPr>
          <w:p w14:paraId="2CB844AD"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Multicollinearity resolved</w:t>
            </w:r>
          </w:p>
        </w:tc>
      </w:tr>
      <w:tr w:rsidR="00E20201" w:rsidRPr="00605A20" w14:paraId="6CA0277C" w14:textId="77777777" w:rsidTr="00195C6B">
        <w:trPr>
          <w:tblCellSpacing w:w="15" w:type="dxa"/>
        </w:trPr>
        <w:tc>
          <w:tcPr>
            <w:tcW w:w="0" w:type="auto"/>
            <w:vAlign w:val="center"/>
            <w:hideMark/>
          </w:tcPr>
          <w:p w14:paraId="1B63108B"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Breusch–Pagan</w:t>
            </w:r>
          </w:p>
        </w:tc>
        <w:tc>
          <w:tcPr>
            <w:tcW w:w="0" w:type="auto"/>
            <w:vAlign w:val="center"/>
            <w:hideMark/>
          </w:tcPr>
          <w:p w14:paraId="427E73FF"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p &lt; 0.05</w:t>
            </w:r>
          </w:p>
        </w:tc>
        <w:tc>
          <w:tcPr>
            <w:tcW w:w="0" w:type="auto"/>
            <w:vAlign w:val="center"/>
            <w:hideMark/>
          </w:tcPr>
          <w:p w14:paraId="0834CCC4"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Heteroskedasticity present</w:t>
            </w:r>
          </w:p>
        </w:tc>
      </w:tr>
      <w:tr w:rsidR="00E20201" w:rsidRPr="00605A20" w14:paraId="1EDE7D1D" w14:textId="77777777" w:rsidTr="00195C6B">
        <w:trPr>
          <w:tblCellSpacing w:w="15" w:type="dxa"/>
        </w:trPr>
        <w:tc>
          <w:tcPr>
            <w:tcW w:w="0" w:type="auto"/>
            <w:vAlign w:val="center"/>
            <w:hideMark/>
          </w:tcPr>
          <w:p w14:paraId="5717A74C"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Durbin–Watson</w:t>
            </w:r>
          </w:p>
        </w:tc>
        <w:tc>
          <w:tcPr>
            <w:tcW w:w="0" w:type="auto"/>
            <w:vAlign w:val="center"/>
            <w:hideMark/>
          </w:tcPr>
          <w:p w14:paraId="4179F423"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≈2.09</w:t>
            </w:r>
          </w:p>
        </w:tc>
        <w:tc>
          <w:tcPr>
            <w:tcW w:w="0" w:type="auto"/>
            <w:vAlign w:val="center"/>
            <w:hideMark/>
          </w:tcPr>
          <w:p w14:paraId="7E97C145"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No autocorrelation</w:t>
            </w:r>
          </w:p>
        </w:tc>
      </w:tr>
      <w:tr w:rsidR="00E20201" w:rsidRPr="00605A20" w14:paraId="094893C7" w14:textId="77777777" w:rsidTr="00195C6B">
        <w:trPr>
          <w:tblCellSpacing w:w="15" w:type="dxa"/>
        </w:trPr>
        <w:tc>
          <w:tcPr>
            <w:tcW w:w="0" w:type="auto"/>
            <w:vAlign w:val="center"/>
            <w:hideMark/>
          </w:tcPr>
          <w:p w14:paraId="58727D8D"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Jarque–Bera</w:t>
            </w:r>
          </w:p>
        </w:tc>
        <w:tc>
          <w:tcPr>
            <w:tcW w:w="0" w:type="auto"/>
            <w:vAlign w:val="center"/>
            <w:hideMark/>
          </w:tcPr>
          <w:p w14:paraId="3B477705"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p &lt; 0.05</w:t>
            </w:r>
          </w:p>
        </w:tc>
        <w:tc>
          <w:tcPr>
            <w:tcW w:w="0" w:type="auto"/>
            <w:vAlign w:val="center"/>
            <w:hideMark/>
          </w:tcPr>
          <w:p w14:paraId="3FADCAC4"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Residuals not normal</w:t>
            </w:r>
          </w:p>
        </w:tc>
      </w:tr>
      <w:tr w:rsidR="00E20201" w:rsidRPr="00605A20" w14:paraId="56EAB4E2" w14:textId="77777777" w:rsidTr="00195C6B">
        <w:trPr>
          <w:tblCellSpacing w:w="15" w:type="dxa"/>
        </w:trPr>
        <w:tc>
          <w:tcPr>
            <w:tcW w:w="0" w:type="auto"/>
            <w:vAlign w:val="center"/>
            <w:hideMark/>
          </w:tcPr>
          <w:p w14:paraId="4059F336"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Robust SE</w:t>
            </w:r>
          </w:p>
        </w:tc>
        <w:tc>
          <w:tcPr>
            <w:tcW w:w="0" w:type="auto"/>
            <w:vAlign w:val="center"/>
            <w:hideMark/>
          </w:tcPr>
          <w:p w14:paraId="55D4481D"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CLOSE remains significant</w:t>
            </w:r>
          </w:p>
        </w:tc>
        <w:tc>
          <w:tcPr>
            <w:tcW w:w="0" w:type="auto"/>
            <w:vAlign w:val="center"/>
            <w:hideMark/>
          </w:tcPr>
          <w:p w14:paraId="4BDF7725" w14:textId="77777777" w:rsidR="00E20201" w:rsidRPr="00605A20" w:rsidRDefault="00E20201" w:rsidP="00195C6B">
            <w:pPr>
              <w:spacing w:after="0" w:line="240" w:lineRule="auto"/>
              <w:rPr>
                <w:rFonts w:ascii="Times New Roman" w:eastAsia="Times New Roman" w:hAnsi="Times New Roman" w:cs="Times New Roman"/>
                <w:sz w:val="24"/>
                <w:szCs w:val="24"/>
              </w:rPr>
            </w:pPr>
            <w:r w:rsidRPr="00605A20">
              <w:rPr>
                <w:rFonts w:ascii="Times New Roman" w:eastAsia="Times New Roman" w:hAnsi="Times New Roman" w:cs="Times New Roman"/>
                <w:sz w:val="24"/>
                <w:szCs w:val="24"/>
              </w:rPr>
              <w:t>Improves reliability</w:t>
            </w:r>
          </w:p>
        </w:tc>
      </w:tr>
    </w:tbl>
    <w:p w14:paraId="606E753C" w14:textId="77777777" w:rsidR="00E20201" w:rsidRDefault="00E20201" w:rsidP="00626A39">
      <w:pPr>
        <w:rPr>
          <w:rStyle w:val="mord"/>
        </w:rPr>
      </w:pPr>
    </w:p>
    <w:p w14:paraId="04A42C8A" w14:textId="2ED26C01" w:rsidR="00253225" w:rsidRDefault="00253225" w:rsidP="00AD5A83">
      <w:pPr>
        <w:pStyle w:val="Heading1"/>
        <w:rPr>
          <w:rStyle w:val="mord"/>
          <w:rFonts w:ascii="Arial Black" w:hAnsi="Arial Black"/>
          <w:color w:val="auto"/>
          <w:sz w:val="28"/>
          <w:szCs w:val="28"/>
        </w:rPr>
      </w:pPr>
      <w:bookmarkStart w:id="26" w:name="_Toc229164618"/>
      <w:r w:rsidRPr="00AD5A83">
        <w:rPr>
          <w:rStyle w:val="mord"/>
          <w:rFonts w:ascii="Arial Black" w:hAnsi="Arial Black"/>
          <w:color w:val="auto"/>
          <w:sz w:val="28"/>
          <w:szCs w:val="28"/>
        </w:rPr>
        <w:t>Volatility modelling using G</w:t>
      </w:r>
      <w:r w:rsidR="00371B98" w:rsidRPr="00AD5A83">
        <w:rPr>
          <w:rStyle w:val="mord"/>
          <w:rFonts w:ascii="Arial Black" w:hAnsi="Arial Black"/>
          <w:color w:val="auto"/>
          <w:sz w:val="28"/>
          <w:szCs w:val="28"/>
        </w:rPr>
        <w:t>ARC</w:t>
      </w:r>
      <w:r w:rsidRPr="00AD5A83">
        <w:rPr>
          <w:rStyle w:val="mord"/>
          <w:rFonts w:ascii="Arial Black" w:hAnsi="Arial Black"/>
          <w:color w:val="auto"/>
          <w:sz w:val="28"/>
          <w:szCs w:val="28"/>
        </w:rPr>
        <w:t>H</w:t>
      </w:r>
      <w:bookmarkEnd w:id="26"/>
    </w:p>
    <w:p w14:paraId="153F747C" w14:textId="75EE2939" w:rsidR="00C5728E" w:rsidRPr="00C5728E" w:rsidRDefault="00C5728E" w:rsidP="00C5728E">
      <w:r>
        <w:t>The GARCH (1,1) specification was chosen because it is the most widely applied model in financial econometrics. It balances simplicity with effectiveness in capturing volatility clustering and persistence, making it suitable for daily stock return analysis.</w:t>
      </w:r>
    </w:p>
    <w:p w14:paraId="484686EC" w14:textId="0D780B91" w:rsidR="00A02C44" w:rsidRDefault="00CB420A" w:rsidP="00626A39">
      <w:pPr>
        <w:rPr>
          <w:rStyle w:val="mord"/>
        </w:rPr>
      </w:pPr>
      <w:r>
        <w:rPr>
          <w:rStyle w:val="mord"/>
        </w:rPr>
        <w:t>Since financial return series often exhibit volatility clustering</w:t>
      </w:r>
      <w:r w:rsidR="0092692A">
        <w:rPr>
          <w:rStyle w:val="mord"/>
        </w:rPr>
        <w:t>, a GARCH (1,1) model was estimated using the return series</w:t>
      </w:r>
      <w:r w:rsidR="000B6BFB">
        <w:rPr>
          <w:rStyle w:val="mord"/>
        </w:rPr>
        <w:t>.</w:t>
      </w:r>
    </w:p>
    <w:p w14:paraId="2D6BA5BF" w14:textId="38C2CA59" w:rsidR="000B6BFB" w:rsidRDefault="000B6BFB" w:rsidP="00626A39">
      <w:pPr>
        <w:rPr>
          <w:rStyle w:val="mord"/>
        </w:rPr>
      </w:pPr>
      <w:r>
        <w:rPr>
          <w:rStyle w:val="mord"/>
        </w:rPr>
        <w:t xml:space="preserve">The GARCH results showed </w:t>
      </w:r>
      <w:r w:rsidR="002D17D4">
        <w:rPr>
          <w:rStyle w:val="mord"/>
        </w:rPr>
        <w:t>statistically</w:t>
      </w:r>
      <w:r>
        <w:rPr>
          <w:rStyle w:val="mord"/>
        </w:rPr>
        <w:t xml:space="preserve"> significant ARCH and</w:t>
      </w:r>
      <w:r w:rsidR="002D17D4">
        <w:rPr>
          <w:rStyle w:val="mord"/>
        </w:rPr>
        <w:t xml:space="preserve"> </w:t>
      </w:r>
      <w:r>
        <w:rPr>
          <w:rStyle w:val="mord"/>
        </w:rPr>
        <w:t>GA</w:t>
      </w:r>
      <w:r w:rsidR="00371B98">
        <w:rPr>
          <w:rStyle w:val="mord"/>
        </w:rPr>
        <w:t>RC</w:t>
      </w:r>
      <w:r>
        <w:rPr>
          <w:rStyle w:val="mord"/>
        </w:rPr>
        <w:t xml:space="preserve">H coefficients, </w:t>
      </w:r>
      <w:r w:rsidR="002D17D4">
        <w:rPr>
          <w:rStyle w:val="mord"/>
        </w:rPr>
        <w:t>indicating</w:t>
      </w:r>
      <w:r w:rsidR="000873AA">
        <w:rPr>
          <w:rStyle w:val="mord"/>
        </w:rPr>
        <w:t xml:space="preserve"> the presence </w:t>
      </w:r>
      <w:r w:rsidR="002D17D4">
        <w:rPr>
          <w:rStyle w:val="mord"/>
        </w:rPr>
        <w:t>of time</w:t>
      </w:r>
      <w:r w:rsidR="000873AA">
        <w:rPr>
          <w:rStyle w:val="mord"/>
        </w:rPr>
        <w:t>-</w:t>
      </w:r>
      <w:r w:rsidR="002D17D4">
        <w:rPr>
          <w:rStyle w:val="mord"/>
        </w:rPr>
        <w:t>varying volatility</w:t>
      </w:r>
      <w:r w:rsidR="004D3070">
        <w:rPr>
          <w:rStyle w:val="mord"/>
        </w:rPr>
        <w:t xml:space="preserve"> in reliance industries stock returns.</w:t>
      </w:r>
    </w:p>
    <w:p w14:paraId="6B0F615F" w14:textId="3EAB24D9" w:rsidR="00E132DF" w:rsidRDefault="00E132DF" w:rsidP="00626A39">
      <w:pPr>
        <w:rPr>
          <w:rStyle w:val="mord"/>
        </w:rPr>
      </w:pPr>
      <w:r>
        <w:rPr>
          <w:noProof/>
        </w:rPr>
        <w:drawing>
          <wp:inline distT="0" distB="0" distL="0" distR="0" wp14:anchorId="46B173F2" wp14:editId="25102C69">
            <wp:extent cx="5418290" cy="3177815"/>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a:extLst>
                        <a:ext uri="{28A0092B-C50C-407E-A947-70E740481C1C}">
                          <a14:useLocalDpi xmlns:a14="http://schemas.microsoft.com/office/drawing/2010/main" val="0"/>
                        </a:ext>
                      </a:extLst>
                    </a:blip>
                    <a:stretch>
                      <a:fillRect/>
                    </a:stretch>
                  </pic:blipFill>
                  <pic:spPr>
                    <a:xfrm>
                      <a:off x="0" y="0"/>
                      <a:ext cx="5418290" cy="3177815"/>
                    </a:xfrm>
                    <a:prstGeom prst="rect">
                      <a:avLst/>
                    </a:prstGeom>
                  </pic:spPr>
                </pic:pic>
              </a:graphicData>
            </a:graphic>
          </wp:inline>
        </w:drawing>
      </w:r>
    </w:p>
    <w:p w14:paraId="4A442517" w14:textId="70C99F69" w:rsidR="004D3070" w:rsidRDefault="004D3070" w:rsidP="00626A39">
      <w:pPr>
        <w:rPr>
          <w:rStyle w:val="mord"/>
        </w:rPr>
      </w:pPr>
      <w:r>
        <w:rPr>
          <w:rStyle w:val="mord"/>
        </w:rPr>
        <w:t xml:space="preserve">The estimated </w:t>
      </w:r>
      <w:r w:rsidR="002D17D4">
        <w:rPr>
          <w:rStyle w:val="mord"/>
        </w:rPr>
        <w:t>alpha</w:t>
      </w:r>
      <w:r>
        <w:rPr>
          <w:rStyle w:val="mord"/>
        </w:rPr>
        <w:t xml:space="preserve"> and beta coefficients were positive and significant</w:t>
      </w:r>
      <w:r w:rsidR="00DD635D">
        <w:rPr>
          <w:rStyle w:val="mord"/>
        </w:rPr>
        <w:t xml:space="preserve">, suggesting that both recent shocks and past volatility </w:t>
      </w:r>
      <w:r w:rsidR="002D17D4">
        <w:rPr>
          <w:rStyle w:val="mord"/>
        </w:rPr>
        <w:t>influence</w:t>
      </w:r>
      <w:r w:rsidR="00DD635D">
        <w:rPr>
          <w:rStyle w:val="mord"/>
        </w:rPr>
        <w:t xml:space="preserve"> current market volatility.</w:t>
      </w:r>
    </w:p>
    <w:p w14:paraId="29CAA94D" w14:textId="0AEF3620" w:rsidR="00DD635D" w:rsidRDefault="004A6DDB" w:rsidP="00626A39">
      <w:pPr>
        <w:rPr>
          <w:rStyle w:val="mord"/>
        </w:rPr>
      </w:pPr>
      <w:r>
        <w:rPr>
          <w:rStyle w:val="mord"/>
        </w:rPr>
        <w:lastRenderedPageBreak/>
        <w:t>The sum of alpha and beta coefficients was close to 1:</w:t>
      </w:r>
    </w:p>
    <w:p w14:paraId="01A51AC3" w14:textId="10A31160" w:rsidR="004A6DDB" w:rsidRDefault="008A72EC" w:rsidP="00626A39">
      <w:pPr>
        <w:rPr>
          <w:rStyle w:val="mord"/>
        </w:rPr>
      </w:pPr>
      <w:r>
        <w:rPr>
          <w:rStyle w:val="mord"/>
        </w:rPr>
        <w:t>α1</w:t>
      </w:r>
      <w:r>
        <w:rPr>
          <w:rStyle w:val="vlist-s"/>
        </w:rPr>
        <w:t>​</w:t>
      </w:r>
      <w:r>
        <w:rPr>
          <w:rStyle w:val="mbin"/>
        </w:rPr>
        <w:t>+</w:t>
      </w:r>
      <w:r>
        <w:rPr>
          <w:rStyle w:val="mord"/>
        </w:rPr>
        <w:t>β1</w:t>
      </w:r>
      <w:r>
        <w:rPr>
          <w:rStyle w:val="vlist-s"/>
        </w:rPr>
        <w:t>​</w:t>
      </w:r>
      <w:r>
        <w:rPr>
          <w:rStyle w:val="mrel"/>
        </w:rPr>
        <w:t>≈</w:t>
      </w:r>
      <w:r>
        <w:rPr>
          <w:rStyle w:val="mord"/>
        </w:rPr>
        <w:t>0.95</w:t>
      </w:r>
    </w:p>
    <w:p w14:paraId="5F26178C" w14:textId="53D509E4" w:rsidR="008A72EC" w:rsidRDefault="008A72EC" w:rsidP="00626A39">
      <w:pPr>
        <w:rPr>
          <w:rStyle w:val="mord"/>
        </w:rPr>
      </w:pPr>
      <w:r>
        <w:rPr>
          <w:rStyle w:val="mord"/>
        </w:rPr>
        <w:t>this indicates high persistence in volatility, which is a common characteristic of financial markets</w:t>
      </w:r>
      <w:r w:rsidR="00610E90">
        <w:rPr>
          <w:rStyle w:val="mord"/>
        </w:rPr>
        <w:t>.</w:t>
      </w:r>
    </w:p>
    <w:p w14:paraId="4887E21A" w14:textId="33DEDC66" w:rsidR="00610E90" w:rsidRDefault="00610E90" w:rsidP="00626A39">
      <w:pPr>
        <w:rPr>
          <w:rStyle w:val="mord"/>
        </w:rPr>
      </w:pPr>
      <w:r>
        <w:rPr>
          <w:rStyle w:val="mord"/>
        </w:rPr>
        <w:t xml:space="preserve">The Ljung -Box and ARCH LM tests further confirmed that the GARCH model </w:t>
      </w:r>
      <w:r w:rsidR="002D17D4">
        <w:rPr>
          <w:rStyle w:val="mord"/>
        </w:rPr>
        <w:t>adequately captured volatility effects in the data.</w:t>
      </w:r>
    </w:p>
    <w:p w14:paraId="56AA2855" w14:textId="77777777" w:rsidR="00461FE4" w:rsidRDefault="00461FE4" w:rsidP="00461FE4">
      <w:pPr>
        <w:rPr>
          <w:rFonts w:ascii="Arial Black" w:hAnsi="Arial Black" w:cs="Times New Roman"/>
          <w:sz w:val="28"/>
          <w:szCs w:val="28"/>
        </w:rPr>
      </w:pPr>
      <w:r w:rsidRPr="00C11499">
        <w:rPr>
          <w:rFonts w:ascii="Arial Black" w:hAnsi="Arial Black" w:cs="Times New Roman"/>
          <w:sz w:val="28"/>
          <w:szCs w:val="28"/>
        </w:rPr>
        <w:t>Table 2: Forecasting &amp; Volatility (GARCH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8"/>
        <w:gridCol w:w="1674"/>
        <w:gridCol w:w="3035"/>
      </w:tblGrid>
      <w:tr w:rsidR="00461FE4" w:rsidRPr="00912C51" w14:paraId="3E8B6A43" w14:textId="77777777" w:rsidTr="00195C6B">
        <w:trPr>
          <w:tblHeader/>
          <w:tblCellSpacing w:w="15" w:type="dxa"/>
        </w:trPr>
        <w:tc>
          <w:tcPr>
            <w:tcW w:w="0" w:type="auto"/>
            <w:vAlign w:val="center"/>
            <w:hideMark/>
          </w:tcPr>
          <w:p w14:paraId="58DA2097" w14:textId="77777777" w:rsidR="00461FE4" w:rsidRPr="00912C51" w:rsidRDefault="00461FE4" w:rsidP="00195C6B">
            <w:pPr>
              <w:spacing w:after="0" w:line="240" w:lineRule="auto"/>
              <w:jc w:val="center"/>
              <w:rPr>
                <w:rFonts w:ascii="Times New Roman" w:eastAsia="Times New Roman" w:hAnsi="Times New Roman" w:cs="Times New Roman"/>
                <w:b/>
                <w:bCs/>
                <w:sz w:val="24"/>
                <w:szCs w:val="24"/>
              </w:rPr>
            </w:pPr>
            <w:r w:rsidRPr="00912C51">
              <w:rPr>
                <w:rFonts w:ascii="Times New Roman" w:eastAsia="Times New Roman" w:hAnsi="Times New Roman" w:cs="Times New Roman"/>
                <w:b/>
                <w:bCs/>
                <w:sz w:val="24"/>
                <w:szCs w:val="24"/>
              </w:rPr>
              <w:t>Parameter/Test</w:t>
            </w:r>
          </w:p>
        </w:tc>
        <w:tc>
          <w:tcPr>
            <w:tcW w:w="0" w:type="auto"/>
            <w:vAlign w:val="center"/>
            <w:hideMark/>
          </w:tcPr>
          <w:p w14:paraId="43212748" w14:textId="77777777" w:rsidR="00461FE4" w:rsidRPr="00912C51" w:rsidRDefault="00461FE4" w:rsidP="00195C6B">
            <w:pPr>
              <w:spacing w:after="0" w:line="240" w:lineRule="auto"/>
              <w:jc w:val="center"/>
              <w:rPr>
                <w:rFonts w:ascii="Times New Roman" w:eastAsia="Times New Roman" w:hAnsi="Times New Roman" w:cs="Times New Roman"/>
                <w:b/>
                <w:bCs/>
                <w:sz w:val="24"/>
                <w:szCs w:val="24"/>
              </w:rPr>
            </w:pPr>
            <w:r w:rsidRPr="00912C51">
              <w:rPr>
                <w:rFonts w:ascii="Times New Roman" w:eastAsia="Times New Roman" w:hAnsi="Times New Roman" w:cs="Times New Roman"/>
                <w:b/>
                <w:bCs/>
                <w:sz w:val="24"/>
                <w:szCs w:val="24"/>
              </w:rPr>
              <w:t>Value</w:t>
            </w:r>
          </w:p>
        </w:tc>
        <w:tc>
          <w:tcPr>
            <w:tcW w:w="0" w:type="auto"/>
            <w:vAlign w:val="center"/>
            <w:hideMark/>
          </w:tcPr>
          <w:p w14:paraId="69ECDA9B" w14:textId="77777777" w:rsidR="00461FE4" w:rsidRPr="00912C51" w:rsidRDefault="00461FE4" w:rsidP="00195C6B">
            <w:pPr>
              <w:spacing w:after="0" w:line="240" w:lineRule="auto"/>
              <w:jc w:val="center"/>
              <w:rPr>
                <w:rFonts w:ascii="Times New Roman" w:eastAsia="Times New Roman" w:hAnsi="Times New Roman" w:cs="Times New Roman"/>
                <w:b/>
                <w:bCs/>
                <w:sz w:val="24"/>
                <w:szCs w:val="24"/>
              </w:rPr>
            </w:pPr>
            <w:r w:rsidRPr="00912C51">
              <w:rPr>
                <w:rFonts w:ascii="Times New Roman" w:eastAsia="Times New Roman" w:hAnsi="Times New Roman" w:cs="Times New Roman"/>
                <w:b/>
                <w:bCs/>
                <w:sz w:val="24"/>
                <w:szCs w:val="24"/>
              </w:rPr>
              <w:t>Interpretation</w:t>
            </w:r>
          </w:p>
        </w:tc>
      </w:tr>
      <w:tr w:rsidR="00461FE4" w:rsidRPr="00912C51" w14:paraId="1BD75DBB" w14:textId="77777777" w:rsidTr="00195C6B">
        <w:trPr>
          <w:tblCellSpacing w:w="15" w:type="dxa"/>
        </w:trPr>
        <w:tc>
          <w:tcPr>
            <w:tcW w:w="0" w:type="auto"/>
            <w:vAlign w:val="center"/>
            <w:hideMark/>
          </w:tcPr>
          <w:p w14:paraId="05787325"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α (ARCH)</w:t>
            </w:r>
          </w:p>
        </w:tc>
        <w:tc>
          <w:tcPr>
            <w:tcW w:w="0" w:type="auto"/>
            <w:vAlign w:val="center"/>
            <w:hideMark/>
          </w:tcPr>
          <w:p w14:paraId="78E60E02"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0.118</w:t>
            </w:r>
          </w:p>
        </w:tc>
        <w:tc>
          <w:tcPr>
            <w:tcW w:w="0" w:type="auto"/>
            <w:vAlign w:val="center"/>
            <w:hideMark/>
          </w:tcPr>
          <w:p w14:paraId="2CB44C14"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Recent shocks affect volatility</w:t>
            </w:r>
          </w:p>
        </w:tc>
      </w:tr>
      <w:tr w:rsidR="00461FE4" w:rsidRPr="00912C51" w14:paraId="30324B9E" w14:textId="77777777" w:rsidTr="00195C6B">
        <w:trPr>
          <w:tblCellSpacing w:w="15" w:type="dxa"/>
        </w:trPr>
        <w:tc>
          <w:tcPr>
            <w:tcW w:w="0" w:type="auto"/>
            <w:vAlign w:val="center"/>
            <w:hideMark/>
          </w:tcPr>
          <w:p w14:paraId="303386D5"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β (GARCH)</w:t>
            </w:r>
          </w:p>
        </w:tc>
        <w:tc>
          <w:tcPr>
            <w:tcW w:w="0" w:type="auto"/>
            <w:vAlign w:val="center"/>
            <w:hideMark/>
          </w:tcPr>
          <w:p w14:paraId="43C86030"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0.83</w:t>
            </w:r>
          </w:p>
        </w:tc>
        <w:tc>
          <w:tcPr>
            <w:tcW w:w="0" w:type="auto"/>
            <w:vAlign w:val="center"/>
            <w:hideMark/>
          </w:tcPr>
          <w:p w14:paraId="791EDDDC"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Strong persistence in volatility</w:t>
            </w:r>
          </w:p>
        </w:tc>
      </w:tr>
      <w:tr w:rsidR="00461FE4" w:rsidRPr="00912C51" w14:paraId="08D171B0" w14:textId="77777777" w:rsidTr="00195C6B">
        <w:trPr>
          <w:tblCellSpacing w:w="15" w:type="dxa"/>
        </w:trPr>
        <w:tc>
          <w:tcPr>
            <w:tcW w:w="0" w:type="auto"/>
            <w:vAlign w:val="center"/>
            <w:hideMark/>
          </w:tcPr>
          <w:p w14:paraId="148BA845"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α + β</w:t>
            </w:r>
          </w:p>
        </w:tc>
        <w:tc>
          <w:tcPr>
            <w:tcW w:w="0" w:type="auto"/>
            <w:vAlign w:val="center"/>
            <w:hideMark/>
          </w:tcPr>
          <w:p w14:paraId="4CC31790"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≈0.95</w:t>
            </w:r>
          </w:p>
        </w:tc>
        <w:tc>
          <w:tcPr>
            <w:tcW w:w="0" w:type="auto"/>
            <w:vAlign w:val="center"/>
            <w:hideMark/>
          </w:tcPr>
          <w:p w14:paraId="736BC780"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High volatility persistence</w:t>
            </w:r>
          </w:p>
        </w:tc>
      </w:tr>
      <w:tr w:rsidR="00461FE4" w:rsidRPr="00912C51" w14:paraId="4696122B" w14:textId="77777777" w:rsidTr="00195C6B">
        <w:trPr>
          <w:tblCellSpacing w:w="15" w:type="dxa"/>
        </w:trPr>
        <w:tc>
          <w:tcPr>
            <w:tcW w:w="0" w:type="auto"/>
            <w:vAlign w:val="center"/>
            <w:hideMark/>
          </w:tcPr>
          <w:p w14:paraId="66032DE6"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Ljung–Box</w:t>
            </w:r>
          </w:p>
        </w:tc>
        <w:tc>
          <w:tcPr>
            <w:tcW w:w="0" w:type="auto"/>
            <w:vAlign w:val="center"/>
            <w:hideMark/>
          </w:tcPr>
          <w:p w14:paraId="2304BCE7"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p &gt; 0.05</w:t>
            </w:r>
          </w:p>
        </w:tc>
        <w:tc>
          <w:tcPr>
            <w:tcW w:w="0" w:type="auto"/>
            <w:vAlign w:val="center"/>
            <w:hideMark/>
          </w:tcPr>
          <w:p w14:paraId="07CFB66C"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No serial correlation</w:t>
            </w:r>
          </w:p>
        </w:tc>
      </w:tr>
      <w:tr w:rsidR="00461FE4" w:rsidRPr="00912C51" w14:paraId="25382256" w14:textId="77777777" w:rsidTr="00195C6B">
        <w:trPr>
          <w:tblCellSpacing w:w="15" w:type="dxa"/>
        </w:trPr>
        <w:tc>
          <w:tcPr>
            <w:tcW w:w="0" w:type="auto"/>
            <w:vAlign w:val="center"/>
            <w:hideMark/>
          </w:tcPr>
          <w:p w14:paraId="0643D9A9"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ARCH LM</w:t>
            </w:r>
          </w:p>
        </w:tc>
        <w:tc>
          <w:tcPr>
            <w:tcW w:w="0" w:type="auto"/>
            <w:vAlign w:val="center"/>
            <w:hideMark/>
          </w:tcPr>
          <w:p w14:paraId="7401DA4B"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p &gt; 0.05</w:t>
            </w:r>
          </w:p>
        </w:tc>
        <w:tc>
          <w:tcPr>
            <w:tcW w:w="0" w:type="auto"/>
            <w:vAlign w:val="center"/>
            <w:hideMark/>
          </w:tcPr>
          <w:p w14:paraId="06206E67"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No remaining ARCH effects</w:t>
            </w:r>
          </w:p>
        </w:tc>
      </w:tr>
      <w:tr w:rsidR="00461FE4" w:rsidRPr="00912C51" w14:paraId="5F71A504" w14:textId="77777777" w:rsidTr="00195C6B">
        <w:trPr>
          <w:tblCellSpacing w:w="15" w:type="dxa"/>
        </w:trPr>
        <w:tc>
          <w:tcPr>
            <w:tcW w:w="0" w:type="auto"/>
            <w:vAlign w:val="center"/>
            <w:hideMark/>
          </w:tcPr>
          <w:p w14:paraId="758A0A91"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Structural Breaks</w:t>
            </w:r>
          </w:p>
        </w:tc>
        <w:tc>
          <w:tcPr>
            <w:tcW w:w="0" w:type="auto"/>
            <w:vAlign w:val="center"/>
            <w:hideMark/>
          </w:tcPr>
          <w:p w14:paraId="4BC447E6"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obs 69, 106, 144</w:t>
            </w:r>
          </w:p>
        </w:tc>
        <w:tc>
          <w:tcPr>
            <w:tcW w:w="0" w:type="auto"/>
            <w:vAlign w:val="center"/>
            <w:hideMark/>
          </w:tcPr>
          <w:p w14:paraId="440719B2" w14:textId="77777777" w:rsidR="00461FE4" w:rsidRPr="00912C51" w:rsidRDefault="00461FE4" w:rsidP="00195C6B">
            <w:pPr>
              <w:spacing w:after="0" w:line="240" w:lineRule="auto"/>
              <w:rPr>
                <w:rFonts w:ascii="Times New Roman" w:eastAsia="Times New Roman" w:hAnsi="Times New Roman" w:cs="Times New Roman"/>
                <w:sz w:val="24"/>
                <w:szCs w:val="24"/>
              </w:rPr>
            </w:pPr>
            <w:r w:rsidRPr="00912C51">
              <w:rPr>
                <w:rFonts w:ascii="Times New Roman" w:eastAsia="Times New Roman" w:hAnsi="Times New Roman" w:cs="Times New Roman"/>
                <w:sz w:val="24"/>
                <w:szCs w:val="24"/>
              </w:rPr>
              <w:t>Regime shifts detected</w:t>
            </w:r>
          </w:p>
        </w:tc>
      </w:tr>
    </w:tbl>
    <w:p w14:paraId="190101AE" w14:textId="77777777" w:rsidR="00461FE4" w:rsidRDefault="00461FE4" w:rsidP="00626A39">
      <w:pPr>
        <w:rPr>
          <w:rStyle w:val="mord"/>
        </w:rPr>
      </w:pPr>
    </w:p>
    <w:p w14:paraId="0939316E" w14:textId="5A407706" w:rsidR="002D17D4" w:rsidRPr="00AD5A83" w:rsidRDefault="00D41C23" w:rsidP="00AD5A83">
      <w:pPr>
        <w:pStyle w:val="Heading1"/>
        <w:rPr>
          <w:rStyle w:val="mord"/>
          <w:rFonts w:ascii="Arial Black" w:hAnsi="Arial Black"/>
          <w:color w:val="auto"/>
        </w:rPr>
      </w:pPr>
      <w:bookmarkStart w:id="27" w:name="_Toc229164619"/>
      <w:r w:rsidRPr="00AD5A83">
        <w:rPr>
          <w:rStyle w:val="mord"/>
          <w:rFonts w:ascii="Arial Black" w:hAnsi="Arial Black"/>
          <w:color w:val="auto"/>
        </w:rPr>
        <w:t>Findings</w:t>
      </w:r>
      <w:bookmarkEnd w:id="27"/>
      <w:r w:rsidRPr="00AD5A83">
        <w:rPr>
          <w:rStyle w:val="mord"/>
          <w:rFonts w:ascii="Arial Black" w:hAnsi="Arial Black"/>
          <w:color w:val="auto"/>
        </w:rPr>
        <w:t xml:space="preserve"> </w:t>
      </w:r>
    </w:p>
    <w:p w14:paraId="644F0535" w14:textId="203528F7" w:rsidR="00DC569C" w:rsidRDefault="00626A15" w:rsidP="00E04E0E">
      <w:pPr>
        <w:pStyle w:val="ListParagraph"/>
        <w:numPr>
          <w:ilvl w:val="0"/>
          <w:numId w:val="4"/>
        </w:numPr>
        <w:rPr>
          <w:rStyle w:val="mord"/>
        </w:rPr>
      </w:pPr>
      <w:r>
        <w:rPr>
          <w:rStyle w:val="mord"/>
        </w:rPr>
        <w:t xml:space="preserve">The initial regression </w:t>
      </w:r>
      <w:r w:rsidR="00096267">
        <w:rPr>
          <w:rStyle w:val="mord"/>
        </w:rPr>
        <w:t>showed</w:t>
      </w:r>
      <w:r>
        <w:rPr>
          <w:rStyle w:val="mord"/>
        </w:rPr>
        <w:t xml:space="preserve"> that OPEN, </w:t>
      </w:r>
      <w:r w:rsidR="00096267">
        <w:rPr>
          <w:rStyle w:val="mord"/>
        </w:rPr>
        <w:t>HIGH,</w:t>
      </w:r>
      <w:r>
        <w:rPr>
          <w:rStyle w:val="mord"/>
        </w:rPr>
        <w:t xml:space="preserve"> and LOW prices had </w:t>
      </w:r>
      <w:r w:rsidR="00361F75">
        <w:rPr>
          <w:rStyle w:val="mord"/>
        </w:rPr>
        <w:t>significant relationships with stock returns, w</w:t>
      </w:r>
      <w:r w:rsidR="00027177">
        <w:rPr>
          <w:rStyle w:val="mord"/>
        </w:rPr>
        <w:t>hile</w:t>
      </w:r>
      <w:r w:rsidR="00361F75">
        <w:rPr>
          <w:rStyle w:val="mord"/>
        </w:rPr>
        <w:t xml:space="preserve"> trading volume was statisti</w:t>
      </w:r>
      <w:r w:rsidR="004B6258">
        <w:rPr>
          <w:rStyle w:val="mord"/>
        </w:rPr>
        <w:t>cally insignificant.</w:t>
      </w:r>
    </w:p>
    <w:p w14:paraId="0D460BDF" w14:textId="731177E3" w:rsidR="004B6258" w:rsidRDefault="004B6258" w:rsidP="00E04E0E">
      <w:pPr>
        <w:pStyle w:val="ListParagraph"/>
        <w:numPr>
          <w:ilvl w:val="0"/>
          <w:numId w:val="4"/>
        </w:numPr>
        <w:rPr>
          <w:rStyle w:val="mord"/>
        </w:rPr>
      </w:pPr>
      <w:r>
        <w:rPr>
          <w:rStyle w:val="mord"/>
        </w:rPr>
        <w:t>High VIF values indicated severe multicollinearity</w:t>
      </w:r>
      <w:r w:rsidR="003D6A9B">
        <w:rPr>
          <w:rStyle w:val="mord"/>
        </w:rPr>
        <w:t xml:space="preserve"> among OPEN, HIGH </w:t>
      </w:r>
      <w:r w:rsidR="00096267">
        <w:rPr>
          <w:rStyle w:val="mord"/>
        </w:rPr>
        <w:t>and</w:t>
      </w:r>
      <w:r w:rsidR="003D6A9B">
        <w:rPr>
          <w:rStyle w:val="mord"/>
        </w:rPr>
        <w:t xml:space="preserve"> LOW variables, making the initial regression model unstable</w:t>
      </w:r>
      <w:r w:rsidR="00EB4042">
        <w:rPr>
          <w:rStyle w:val="mord"/>
        </w:rPr>
        <w:t>.</w:t>
      </w:r>
    </w:p>
    <w:p w14:paraId="11B842D0" w14:textId="7A8CEA13" w:rsidR="00EB4042" w:rsidRDefault="00EB4042" w:rsidP="00E04E0E">
      <w:pPr>
        <w:pStyle w:val="ListParagraph"/>
        <w:numPr>
          <w:ilvl w:val="0"/>
          <w:numId w:val="4"/>
        </w:numPr>
        <w:rPr>
          <w:rStyle w:val="mord"/>
        </w:rPr>
      </w:pPr>
      <w:r>
        <w:rPr>
          <w:rStyle w:val="mord"/>
        </w:rPr>
        <w:t xml:space="preserve">The revised regression model using CLOSE </w:t>
      </w:r>
      <w:r w:rsidR="00096267">
        <w:rPr>
          <w:rStyle w:val="mord"/>
        </w:rPr>
        <w:t>and</w:t>
      </w:r>
      <w:r>
        <w:rPr>
          <w:rStyle w:val="mord"/>
        </w:rPr>
        <w:t xml:space="preserve"> VOLUME </w:t>
      </w:r>
      <w:r w:rsidR="00557692">
        <w:rPr>
          <w:rStyle w:val="mord"/>
        </w:rPr>
        <w:t>variables reduced multicollinearity and improved model reliability</w:t>
      </w:r>
      <w:r w:rsidR="00027177">
        <w:rPr>
          <w:rStyle w:val="mord"/>
        </w:rPr>
        <w:t>.</w:t>
      </w:r>
    </w:p>
    <w:p w14:paraId="3C0020E7" w14:textId="770B68CB" w:rsidR="00027177" w:rsidRDefault="00027177" w:rsidP="00E04E0E">
      <w:pPr>
        <w:pStyle w:val="ListParagraph"/>
        <w:numPr>
          <w:ilvl w:val="0"/>
          <w:numId w:val="4"/>
        </w:numPr>
        <w:rPr>
          <w:rStyle w:val="mord"/>
        </w:rPr>
      </w:pPr>
      <w:r>
        <w:rPr>
          <w:rStyle w:val="mord"/>
        </w:rPr>
        <w:t>The CLOSE variable</w:t>
      </w:r>
      <w:r w:rsidR="00096267">
        <w:rPr>
          <w:rStyle w:val="mord"/>
        </w:rPr>
        <w:t xml:space="preserve"> showed a statistically significant positive relationship </w:t>
      </w:r>
      <w:r w:rsidR="008F7B51">
        <w:rPr>
          <w:rStyle w:val="mord"/>
        </w:rPr>
        <w:t xml:space="preserve">with stock </w:t>
      </w:r>
      <w:r w:rsidR="0036619B">
        <w:rPr>
          <w:rStyle w:val="mord"/>
        </w:rPr>
        <w:t>returns</w:t>
      </w:r>
      <w:r w:rsidR="008F7B51">
        <w:rPr>
          <w:rStyle w:val="mord"/>
        </w:rPr>
        <w:t>, whereas VOLUME remained statistically insignificant</w:t>
      </w:r>
      <w:r w:rsidR="0089718E">
        <w:rPr>
          <w:rStyle w:val="mord"/>
        </w:rPr>
        <w:t>.</w:t>
      </w:r>
    </w:p>
    <w:p w14:paraId="76A28DAE" w14:textId="361FBB66" w:rsidR="0089718E" w:rsidRDefault="0089718E" w:rsidP="00E04E0E">
      <w:pPr>
        <w:pStyle w:val="ListParagraph"/>
        <w:numPr>
          <w:ilvl w:val="0"/>
          <w:numId w:val="4"/>
        </w:numPr>
        <w:rPr>
          <w:rStyle w:val="mord"/>
        </w:rPr>
      </w:pPr>
      <w:r>
        <w:rPr>
          <w:rStyle w:val="mord"/>
        </w:rPr>
        <w:t xml:space="preserve">The </w:t>
      </w:r>
      <w:r w:rsidR="0036619B">
        <w:rPr>
          <w:rStyle w:val="mord"/>
        </w:rPr>
        <w:t>Breusch</w:t>
      </w:r>
      <w:r>
        <w:rPr>
          <w:rStyle w:val="mord"/>
        </w:rPr>
        <w:t xml:space="preserve">-pagan test indicated the presence of heteroskedasticity </w:t>
      </w:r>
      <w:r w:rsidR="003E4A0A">
        <w:rPr>
          <w:rStyle w:val="mord"/>
        </w:rPr>
        <w:t>in the regression model.</w:t>
      </w:r>
    </w:p>
    <w:p w14:paraId="7FDA8DCC" w14:textId="08983681" w:rsidR="003E4A0A" w:rsidRDefault="003E4A0A" w:rsidP="00E04E0E">
      <w:pPr>
        <w:pStyle w:val="ListParagraph"/>
        <w:numPr>
          <w:ilvl w:val="0"/>
          <w:numId w:val="4"/>
        </w:numPr>
        <w:rPr>
          <w:rStyle w:val="mord"/>
        </w:rPr>
      </w:pPr>
      <w:r>
        <w:rPr>
          <w:rStyle w:val="mord"/>
        </w:rPr>
        <w:t xml:space="preserve">The </w:t>
      </w:r>
      <w:r w:rsidR="0036619B">
        <w:rPr>
          <w:rStyle w:val="mord"/>
        </w:rPr>
        <w:t>Durbin-Watson</w:t>
      </w:r>
      <w:r>
        <w:rPr>
          <w:rStyle w:val="mord"/>
        </w:rPr>
        <w:t xml:space="preserve"> test confirmed the absence </w:t>
      </w:r>
      <w:r w:rsidR="001A095E">
        <w:rPr>
          <w:rStyle w:val="mord"/>
        </w:rPr>
        <w:t>of significant autocorrelation in the residuals</w:t>
      </w:r>
      <w:r w:rsidR="006533FA">
        <w:rPr>
          <w:rStyle w:val="mord"/>
        </w:rPr>
        <w:t>.</w:t>
      </w:r>
    </w:p>
    <w:p w14:paraId="6AFAE2C9" w14:textId="4857C7C0" w:rsidR="006533FA" w:rsidRDefault="006533FA" w:rsidP="00E04E0E">
      <w:pPr>
        <w:pStyle w:val="ListParagraph"/>
        <w:numPr>
          <w:ilvl w:val="0"/>
          <w:numId w:val="4"/>
        </w:numPr>
        <w:rPr>
          <w:rStyle w:val="mord"/>
        </w:rPr>
      </w:pPr>
      <w:r>
        <w:rPr>
          <w:rStyle w:val="mord"/>
        </w:rPr>
        <w:t xml:space="preserve">The jarque-bera test indicated </w:t>
      </w:r>
      <w:r w:rsidR="002A6FC0">
        <w:rPr>
          <w:rStyle w:val="mord"/>
        </w:rPr>
        <w:t>non-normality of residuals, which is common in financial time series data.</w:t>
      </w:r>
    </w:p>
    <w:p w14:paraId="385C8F6E" w14:textId="41A9F6B1" w:rsidR="002A6FC0" w:rsidRDefault="00267F01" w:rsidP="00E04E0E">
      <w:pPr>
        <w:pStyle w:val="ListParagraph"/>
        <w:numPr>
          <w:ilvl w:val="0"/>
          <w:numId w:val="4"/>
        </w:numPr>
        <w:rPr>
          <w:rStyle w:val="mord"/>
        </w:rPr>
      </w:pPr>
      <w:r>
        <w:rPr>
          <w:rStyle w:val="mord"/>
        </w:rPr>
        <w:t xml:space="preserve">Robust standard errors improved the reliability of </w:t>
      </w:r>
      <w:r w:rsidR="0036619B">
        <w:rPr>
          <w:rStyle w:val="mord"/>
        </w:rPr>
        <w:t>coefficient</w:t>
      </w:r>
      <w:r>
        <w:rPr>
          <w:rStyle w:val="mord"/>
        </w:rPr>
        <w:t xml:space="preserve"> estimates under</w:t>
      </w:r>
      <w:r w:rsidR="00725E72">
        <w:rPr>
          <w:rStyle w:val="mord"/>
        </w:rPr>
        <w:t xml:space="preserve"> heteroskedasticity.</w:t>
      </w:r>
    </w:p>
    <w:p w14:paraId="7069F020" w14:textId="15CA65A5" w:rsidR="00725E72" w:rsidRDefault="00725E72" w:rsidP="00E04E0E">
      <w:pPr>
        <w:pStyle w:val="ListParagraph"/>
        <w:numPr>
          <w:ilvl w:val="0"/>
          <w:numId w:val="4"/>
        </w:numPr>
        <w:rPr>
          <w:rStyle w:val="mord"/>
        </w:rPr>
      </w:pPr>
      <w:r>
        <w:rPr>
          <w:rStyle w:val="mord"/>
        </w:rPr>
        <w:t xml:space="preserve">The </w:t>
      </w:r>
      <w:r w:rsidR="0036619B">
        <w:rPr>
          <w:rStyle w:val="mord"/>
        </w:rPr>
        <w:t>GARCH (</w:t>
      </w:r>
      <w:r>
        <w:rPr>
          <w:rStyle w:val="mord"/>
        </w:rPr>
        <w:t>1,1) model confirmed the presence</w:t>
      </w:r>
      <w:r w:rsidR="00C45949">
        <w:rPr>
          <w:rStyle w:val="mord"/>
        </w:rPr>
        <w:t xml:space="preserve"> of volatility clustering and time-varying volatility</w:t>
      </w:r>
      <w:r w:rsidR="005327A9">
        <w:rPr>
          <w:rStyle w:val="mord"/>
        </w:rPr>
        <w:t xml:space="preserve"> in reliance in reliance industries stock returns.</w:t>
      </w:r>
    </w:p>
    <w:p w14:paraId="39D9339D" w14:textId="47339B36" w:rsidR="005327A9" w:rsidRDefault="005327A9" w:rsidP="00E04E0E">
      <w:pPr>
        <w:pStyle w:val="ListParagraph"/>
        <w:numPr>
          <w:ilvl w:val="0"/>
          <w:numId w:val="4"/>
        </w:numPr>
        <w:rPr>
          <w:rStyle w:val="mord"/>
        </w:rPr>
      </w:pPr>
      <w:r>
        <w:rPr>
          <w:rStyle w:val="mord"/>
        </w:rPr>
        <w:t>Structural break analysis indicated</w:t>
      </w:r>
      <w:r w:rsidR="0099007D">
        <w:rPr>
          <w:rStyle w:val="mord"/>
        </w:rPr>
        <w:t xml:space="preserve"> possible changes in market behavior and stock return relationships during</w:t>
      </w:r>
      <w:r w:rsidR="0036619B">
        <w:rPr>
          <w:rStyle w:val="mord"/>
        </w:rPr>
        <w:t xml:space="preserve"> different time periods.</w:t>
      </w:r>
    </w:p>
    <w:p w14:paraId="0DB6CECC" w14:textId="16AEACCB" w:rsidR="00843DEA" w:rsidRPr="00E0304D" w:rsidRDefault="00843DEA" w:rsidP="00E0304D">
      <w:pPr>
        <w:pStyle w:val="ListParagraph"/>
        <w:numPr>
          <w:ilvl w:val="0"/>
          <w:numId w:val="4"/>
        </w:numPr>
        <w:spacing w:before="100" w:beforeAutospacing="1" w:after="100" w:afterAutospacing="1" w:line="240" w:lineRule="auto"/>
        <w:rPr>
          <w:rFonts w:ascii="Times New Roman" w:eastAsia="Times New Roman" w:hAnsi="Times New Roman" w:cs="Times New Roman"/>
        </w:rPr>
      </w:pPr>
      <w:r w:rsidRPr="00E0304D">
        <w:rPr>
          <w:rFonts w:ascii="Times New Roman" w:eastAsia="Times New Roman" w:hAnsi="Times New Roman" w:cs="Times New Roman"/>
        </w:rPr>
        <w:t>Abnormal value analysis revealed 16 extreme returns using the standard deviation rule, with an average abnormal return of 0.0028.</w:t>
      </w:r>
    </w:p>
    <w:p w14:paraId="39281AFD" w14:textId="46279FA4" w:rsidR="00843DEA" w:rsidRPr="00E0304D" w:rsidRDefault="00843DEA" w:rsidP="00E0304D">
      <w:pPr>
        <w:pStyle w:val="ListParagraph"/>
        <w:numPr>
          <w:ilvl w:val="0"/>
          <w:numId w:val="4"/>
        </w:numPr>
        <w:spacing w:before="100" w:beforeAutospacing="1" w:after="100" w:afterAutospacing="1" w:line="240" w:lineRule="auto"/>
        <w:rPr>
          <w:rFonts w:ascii="Times New Roman" w:eastAsia="Times New Roman" w:hAnsi="Times New Roman" w:cs="Times New Roman"/>
        </w:rPr>
      </w:pPr>
      <w:r w:rsidRPr="00E0304D">
        <w:rPr>
          <w:rFonts w:ascii="Times New Roman" w:eastAsia="Times New Roman" w:hAnsi="Times New Roman" w:cs="Times New Roman"/>
        </w:rPr>
        <w:t>The IQR method detected 12 abnormal returns, with an average abnormal return of -0.00096.</w:t>
      </w:r>
    </w:p>
    <w:p w14:paraId="52A01C33" w14:textId="792443BF" w:rsidR="00843DEA" w:rsidRPr="00E0304D" w:rsidRDefault="00843DEA" w:rsidP="00E0304D">
      <w:pPr>
        <w:pStyle w:val="ListParagraph"/>
        <w:numPr>
          <w:ilvl w:val="0"/>
          <w:numId w:val="4"/>
        </w:numPr>
        <w:spacing w:before="100" w:beforeAutospacing="1" w:after="100" w:afterAutospacing="1" w:line="240" w:lineRule="auto"/>
        <w:rPr>
          <w:rFonts w:ascii="Times New Roman" w:eastAsia="Times New Roman" w:hAnsi="Times New Roman" w:cs="Times New Roman"/>
        </w:rPr>
      </w:pPr>
      <w:r w:rsidRPr="00E0304D">
        <w:rPr>
          <w:rFonts w:ascii="Times New Roman" w:eastAsia="Times New Roman" w:hAnsi="Times New Roman" w:cs="Times New Roman"/>
        </w:rPr>
        <w:t>These abnormal values highlight sudden shocks in Reliance stock behavior, reinforcing the volatility clustering captured by the GARCH model.</w:t>
      </w:r>
    </w:p>
    <w:p w14:paraId="1122CE4F" w14:textId="77777777" w:rsidR="00843DEA" w:rsidRPr="00E0304D" w:rsidRDefault="00843DEA" w:rsidP="00C75FF6">
      <w:pPr>
        <w:pStyle w:val="ListParagraph"/>
        <w:rPr>
          <w:rStyle w:val="mord"/>
          <w:rFonts w:ascii="Times New Roman" w:hAnsi="Times New Roman" w:cs="Times New Roman"/>
          <w:sz w:val="20"/>
          <w:szCs w:val="20"/>
        </w:rPr>
      </w:pPr>
    </w:p>
    <w:p w14:paraId="5C5221D3" w14:textId="77777777" w:rsidR="00F54D4F" w:rsidRPr="006D022B" w:rsidRDefault="00F54D4F" w:rsidP="006D022B">
      <w:pPr>
        <w:pStyle w:val="Heading1"/>
        <w:rPr>
          <w:rFonts w:ascii="Arial Black" w:hAnsi="Arial Black"/>
          <w:color w:val="auto"/>
        </w:rPr>
      </w:pPr>
      <w:r w:rsidRPr="006D022B">
        <w:rPr>
          <w:rFonts w:ascii="Arial Black" w:hAnsi="Arial Black"/>
          <w:color w:val="auto"/>
        </w:rPr>
        <w:lastRenderedPageBreak/>
        <w:t>Limitations and Future Scope</w:t>
      </w:r>
    </w:p>
    <w:p w14:paraId="55E88141" w14:textId="77777777" w:rsidR="00F54D4F" w:rsidRPr="006D022B" w:rsidRDefault="00F54D4F" w:rsidP="00F54D4F">
      <w:pPr>
        <w:pStyle w:val="NormalWeb"/>
        <w:rPr>
          <w:rFonts w:ascii="Arial Black" w:hAnsi="Arial Black"/>
          <w:color w:val="0070C0"/>
        </w:rPr>
      </w:pPr>
      <w:r w:rsidRPr="006D022B">
        <w:rPr>
          <w:rStyle w:val="Strong"/>
          <w:rFonts w:ascii="Arial Black" w:hAnsi="Arial Black"/>
          <w:color w:val="0070C0"/>
        </w:rPr>
        <w:t>Limitations of the Study</w:t>
      </w:r>
    </w:p>
    <w:p w14:paraId="53B38024" w14:textId="77777777" w:rsidR="00F54D4F" w:rsidRDefault="00F54D4F" w:rsidP="00F54D4F">
      <w:pPr>
        <w:pStyle w:val="NormalWeb"/>
        <w:numPr>
          <w:ilvl w:val="0"/>
          <w:numId w:val="6"/>
        </w:numPr>
      </w:pPr>
      <w:r>
        <w:rPr>
          <w:rStyle w:val="Strong"/>
        </w:rPr>
        <w:t>Single Company Focus</w:t>
      </w:r>
      <w:r>
        <w:t xml:space="preserve"> The analysis is limited to Reliance Industries Limited. While this company is highly influential in the Indian market, results may not generalize to other firms or sectors. Stock behavior can vary significantly across industries.</w:t>
      </w:r>
    </w:p>
    <w:p w14:paraId="2847C3A4" w14:textId="77777777" w:rsidR="00F54D4F" w:rsidRDefault="00F54D4F" w:rsidP="00F54D4F">
      <w:pPr>
        <w:pStyle w:val="NormalWeb"/>
        <w:numPr>
          <w:ilvl w:val="0"/>
          <w:numId w:val="6"/>
        </w:numPr>
      </w:pPr>
      <w:r>
        <w:rPr>
          <w:rStyle w:val="Strong"/>
        </w:rPr>
        <w:t>Short Time Frame</w:t>
      </w:r>
      <w:r>
        <w:t xml:space="preserve"> The dataset covers daily data from July 2025 to May 2026. This relatively short period may not capture long</w:t>
      </w:r>
      <w:r>
        <w:noBreakHyphen/>
        <w:t>term market cycles, seasonal effects, or structural changes that occur over multiple years.</w:t>
      </w:r>
    </w:p>
    <w:p w14:paraId="642926E5" w14:textId="77777777" w:rsidR="00F54D4F" w:rsidRDefault="00F54D4F" w:rsidP="00F54D4F">
      <w:pPr>
        <w:pStyle w:val="NormalWeb"/>
        <w:numPr>
          <w:ilvl w:val="0"/>
          <w:numId w:val="6"/>
        </w:numPr>
      </w:pPr>
      <w:r>
        <w:rPr>
          <w:rStyle w:val="Strong"/>
        </w:rPr>
        <w:t>Limited Variables</w:t>
      </w:r>
      <w:r>
        <w:t xml:space="preserve"> The regression model primarily used closing price and trading volume as explanatory variables. Other important macroeconomic indicators (interest rates, inflation, exchange rates, policy announcements) were not included, which may limit explanatory power.</w:t>
      </w:r>
    </w:p>
    <w:p w14:paraId="19C60180" w14:textId="77777777" w:rsidR="00F54D4F" w:rsidRDefault="00F54D4F" w:rsidP="00F54D4F">
      <w:pPr>
        <w:pStyle w:val="NormalWeb"/>
        <w:numPr>
          <w:ilvl w:val="0"/>
          <w:numId w:val="6"/>
        </w:numPr>
      </w:pPr>
      <w:r>
        <w:rPr>
          <w:rStyle w:val="Strong"/>
        </w:rPr>
        <w:t>Model Assumptions</w:t>
      </w:r>
      <w:r>
        <w:t xml:space="preserve"> </w:t>
      </w:r>
      <w:proofErr w:type="gramStart"/>
      <w:r>
        <w:t>The</w:t>
      </w:r>
      <w:proofErr w:type="gramEnd"/>
      <w:r>
        <w:t xml:space="preserve"> OLS regression assumes linearity and constant variance, which are often violated in financial data. Although robust errors and GARCH modelling were applied, more complex models (e.g., EGARCH, TGARCH, or multivariate GARCH) could capture leverage effects and cross</w:t>
      </w:r>
      <w:r>
        <w:noBreakHyphen/>
        <w:t>asset volatility spillovers.</w:t>
      </w:r>
    </w:p>
    <w:p w14:paraId="5C344AF6" w14:textId="77777777" w:rsidR="00F54D4F" w:rsidRDefault="00F54D4F" w:rsidP="00F54D4F">
      <w:pPr>
        <w:pStyle w:val="NormalWeb"/>
        <w:numPr>
          <w:ilvl w:val="0"/>
          <w:numId w:val="6"/>
        </w:numPr>
      </w:pPr>
      <w:r>
        <w:rPr>
          <w:rStyle w:val="Strong"/>
        </w:rPr>
        <w:t>Structural Break Interpretation</w:t>
      </w:r>
      <w:r>
        <w:t xml:space="preserve"> While breakpoints were detected, the study did not explicitly link them to specific market events (earnings announcements, policy changes, or macroeconomic shocks). Without event mapping, interpretation of regime shifts remains statistical rather than contextual.</w:t>
      </w:r>
    </w:p>
    <w:p w14:paraId="5D2CB9CC" w14:textId="77777777" w:rsidR="00F54D4F" w:rsidRDefault="00F54D4F" w:rsidP="00F54D4F">
      <w:pPr>
        <w:pStyle w:val="NormalWeb"/>
        <w:numPr>
          <w:ilvl w:val="0"/>
          <w:numId w:val="6"/>
        </w:numPr>
      </w:pPr>
      <w:r>
        <w:rPr>
          <w:rStyle w:val="Strong"/>
        </w:rPr>
        <w:t>Normality of Residuals</w:t>
      </w:r>
      <w:r>
        <w:t xml:space="preserve"> </w:t>
      </w:r>
      <w:proofErr w:type="gramStart"/>
      <w:r>
        <w:t>The</w:t>
      </w:r>
      <w:proofErr w:type="gramEnd"/>
      <w:r>
        <w:t xml:space="preserve"> Jarque–Bera test confirmed non</w:t>
      </w:r>
      <w:r>
        <w:noBreakHyphen/>
        <w:t>normal residuals, which is common in financial returns. However, this limits the validity of certain statistical inferences and suggests the need for models that account for fat tails (e.g., t</w:t>
      </w:r>
      <w:r>
        <w:noBreakHyphen/>
        <w:t>distribution or skewed distributions).</w:t>
      </w:r>
    </w:p>
    <w:p w14:paraId="17E0BFAC" w14:textId="77777777" w:rsidR="00F54D4F" w:rsidRPr="006D022B" w:rsidRDefault="00F54D4F" w:rsidP="00F54D4F">
      <w:pPr>
        <w:pStyle w:val="NormalWeb"/>
        <w:rPr>
          <w:rFonts w:ascii="Arial Black" w:hAnsi="Arial Black"/>
          <w:color w:val="0070C0"/>
        </w:rPr>
      </w:pPr>
      <w:r w:rsidRPr="006D022B">
        <w:rPr>
          <w:rStyle w:val="Strong"/>
          <w:rFonts w:ascii="Arial Black" w:hAnsi="Arial Black"/>
          <w:color w:val="0070C0"/>
        </w:rPr>
        <w:t>Future Scope</w:t>
      </w:r>
    </w:p>
    <w:p w14:paraId="2425E6ED" w14:textId="77777777" w:rsidR="00F54D4F" w:rsidRDefault="00F54D4F" w:rsidP="00F54D4F">
      <w:pPr>
        <w:pStyle w:val="NormalWeb"/>
        <w:numPr>
          <w:ilvl w:val="0"/>
          <w:numId w:val="7"/>
        </w:numPr>
      </w:pPr>
      <w:r>
        <w:t>Extend the dataset to multiple years and include sectoral indices for broader generalization.</w:t>
      </w:r>
    </w:p>
    <w:p w14:paraId="5D18E9D6" w14:textId="77777777" w:rsidR="00F54D4F" w:rsidRDefault="00F54D4F" w:rsidP="00F54D4F">
      <w:pPr>
        <w:pStyle w:val="NormalWeb"/>
        <w:numPr>
          <w:ilvl w:val="0"/>
          <w:numId w:val="7"/>
        </w:numPr>
      </w:pPr>
      <w:r>
        <w:t>Incorporate macroeconomic variables (interest rates, inflation, exchange rates) to strengthen explanatory power.</w:t>
      </w:r>
    </w:p>
    <w:p w14:paraId="1FCFAB7C" w14:textId="77777777" w:rsidR="00F54D4F" w:rsidRDefault="00F54D4F" w:rsidP="00F54D4F">
      <w:pPr>
        <w:pStyle w:val="NormalWeb"/>
        <w:numPr>
          <w:ilvl w:val="0"/>
          <w:numId w:val="7"/>
        </w:numPr>
      </w:pPr>
      <w:r>
        <w:t>Apply asymmetric volatility models (EGARCH, TGARCH) to capture leverage effects and nonlinear volatility dynamics.</w:t>
      </w:r>
    </w:p>
    <w:p w14:paraId="7CF2675F" w14:textId="77777777" w:rsidR="00F54D4F" w:rsidRDefault="00F54D4F" w:rsidP="00F54D4F">
      <w:pPr>
        <w:pStyle w:val="NormalWeb"/>
        <w:numPr>
          <w:ilvl w:val="0"/>
          <w:numId w:val="7"/>
        </w:numPr>
      </w:pPr>
      <w:r>
        <w:t>Conduct event study analysis to link structural breaks with specific market or policy events.</w:t>
      </w:r>
    </w:p>
    <w:p w14:paraId="7A74919B" w14:textId="77777777" w:rsidR="00F54D4F" w:rsidRDefault="00F54D4F" w:rsidP="00F54D4F">
      <w:pPr>
        <w:pStyle w:val="NormalWeb"/>
        <w:numPr>
          <w:ilvl w:val="0"/>
          <w:numId w:val="7"/>
        </w:numPr>
      </w:pPr>
      <w:r>
        <w:t>Explore machine learning approaches (random forests, neural networks) alongside econometric models for predictive accuracy.</w:t>
      </w:r>
    </w:p>
    <w:p w14:paraId="6371D006" w14:textId="77777777" w:rsidR="00F54D4F" w:rsidRDefault="00F54D4F" w:rsidP="00F54D4F">
      <w:pPr>
        <w:rPr>
          <w:rStyle w:val="mord"/>
        </w:rPr>
      </w:pPr>
    </w:p>
    <w:p w14:paraId="2C767556" w14:textId="20710988" w:rsidR="00237F33" w:rsidRPr="00AD5A83" w:rsidRDefault="006C1054" w:rsidP="00AD5A83">
      <w:pPr>
        <w:pStyle w:val="Heading1"/>
        <w:rPr>
          <w:rStyle w:val="mord"/>
          <w:rFonts w:ascii="Arial Black" w:hAnsi="Arial Black"/>
          <w:color w:val="auto"/>
        </w:rPr>
      </w:pPr>
      <w:bookmarkStart w:id="28" w:name="_Toc229164620"/>
      <w:r w:rsidRPr="00AD5A83">
        <w:rPr>
          <w:rStyle w:val="mord"/>
          <w:rFonts w:ascii="Arial Black" w:hAnsi="Arial Black"/>
          <w:color w:val="auto"/>
        </w:rPr>
        <w:lastRenderedPageBreak/>
        <w:t>Conclusion</w:t>
      </w:r>
      <w:bookmarkEnd w:id="28"/>
    </w:p>
    <w:p w14:paraId="7A6571F3" w14:textId="54B7FEF5" w:rsidR="006C1054" w:rsidRDefault="006C1054" w:rsidP="00657BA8">
      <w:pPr>
        <w:rPr>
          <w:rStyle w:val="mord"/>
        </w:rPr>
      </w:pPr>
      <w:r>
        <w:rPr>
          <w:rStyle w:val="mord"/>
        </w:rPr>
        <w:t xml:space="preserve">The study analyzed the stock return behavior of reliance industries ltd. </w:t>
      </w:r>
      <w:r w:rsidR="004A22DC">
        <w:rPr>
          <w:rStyle w:val="mord"/>
        </w:rPr>
        <w:t>U</w:t>
      </w:r>
      <w:r>
        <w:rPr>
          <w:rStyle w:val="mord"/>
        </w:rPr>
        <w:t>sing</w:t>
      </w:r>
      <w:r w:rsidR="004A22DC">
        <w:rPr>
          <w:rStyle w:val="mord"/>
        </w:rPr>
        <w:t xml:space="preserve"> econometric techniques in R studio. </w:t>
      </w:r>
      <w:r w:rsidR="00052498">
        <w:rPr>
          <w:rStyle w:val="mord"/>
        </w:rPr>
        <w:t>M</w:t>
      </w:r>
      <w:r w:rsidR="004A22DC">
        <w:rPr>
          <w:rStyle w:val="mord"/>
        </w:rPr>
        <w:t>ultiple</w:t>
      </w:r>
      <w:r w:rsidR="00052498">
        <w:rPr>
          <w:rStyle w:val="mord"/>
        </w:rPr>
        <w:t xml:space="preserve"> </w:t>
      </w:r>
      <w:r w:rsidR="006F4CFB">
        <w:rPr>
          <w:rStyle w:val="mord"/>
        </w:rPr>
        <w:t>regression analysis</w:t>
      </w:r>
      <w:r w:rsidR="00052498">
        <w:rPr>
          <w:rStyle w:val="mord"/>
        </w:rPr>
        <w:t>, diagnostic testing, GARCH volatility modelling, and structural break analysis were conducted</w:t>
      </w:r>
      <w:r w:rsidR="00F3403B">
        <w:rPr>
          <w:rStyle w:val="mord"/>
        </w:rPr>
        <w:t xml:space="preserve"> to understand the relationship between stock returns and market variables.</w:t>
      </w:r>
    </w:p>
    <w:p w14:paraId="034D5FC0" w14:textId="02CE306D" w:rsidR="00F3403B" w:rsidRDefault="00F3403B" w:rsidP="00657BA8">
      <w:pPr>
        <w:rPr>
          <w:rStyle w:val="mord"/>
        </w:rPr>
      </w:pPr>
      <w:r>
        <w:rPr>
          <w:rStyle w:val="mord"/>
        </w:rPr>
        <w:t>The results showed that closing stock</w:t>
      </w:r>
      <w:r w:rsidR="00C75BDE">
        <w:rPr>
          <w:rStyle w:val="mord"/>
        </w:rPr>
        <w:t xml:space="preserve"> prices had a significant influence on daily stock returns, whereas trading volume did not have a major impact</w:t>
      </w:r>
      <w:r w:rsidR="00424BD8">
        <w:rPr>
          <w:rStyle w:val="mord"/>
        </w:rPr>
        <w:t xml:space="preserve"> during the study period. Diagnostics tests revealed</w:t>
      </w:r>
      <w:r w:rsidR="00374CDB">
        <w:rPr>
          <w:rStyle w:val="mord"/>
        </w:rPr>
        <w:t xml:space="preserve"> the presence of </w:t>
      </w:r>
      <w:r w:rsidR="006F4CFB">
        <w:rPr>
          <w:rStyle w:val="mord"/>
        </w:rPr>
        <w:t>multicollinearity,</w:t>
      </w:r>
      <w:r w:rsidR="00374CDB">
        <w:rPr>
          <w:rStyle w:val="mord"/>
        </w:rPr>
        <w:t xml:space="preserve"> </w:t>
      </w:r>
      <w:r w:rsidR="0031379B">
        <w:rPr>
          <w:rStyle w:val="mord"/>
        </w:rPr>
        <w:t>heteroskedasticity</w:t>
      </w:r>
      <w:r w:rsidR="00374CDB">
        <w:rPr>
          <w:rStyle w:val="mord"/>
        </w:rPr>
        <w:t>, and non</w:t>
      </w:r>
      <w:r w:rsidR="00A66204">
        <w:rPr>
          <w:rStyle w:val="mord"/>
        </w:rPr>
        <w:t>-normality in the data. These issues were addressed by revising the regression model and applying robust standard errors.</w:t>
      </w:r>
    </w:p>
    <w:p w14:paraId="778A42E0" w14:textId="29AA4E31" w:rsidR="00A66204" w:rsidRDefault="00A66204" w:rsidP="00657BA8">
      <w:pPr>
        <w:rPr>
          <w:rStyle w:val="mord"/>
        </w:rPr>
      </w:pPr>
      <w:r>
        <w:rPr>
          <w:rStyle w:val="mord"/>
        </w:rPr>
        <w:t xml:space="preserve">The GARCH model successfully captures </w:t>
      </w:r>
      <w:r w:rsidR="006F4CFB">
        <w:rPr>
          <w:rStyle w:val="mord"/>
        </w:rPr>
        <w:t>volatility clustering</w:t>
      </w:r>
      <w:r>
        <w:rPr>
          <w:rStyle w:val="mord"/>
        </w:rPr>
        <w:t xml:space="preserve"> in stock returns, indicating that financial market volatility is persistent overtime</w:t>
      </w:r>
      <w:r w:rsidR="00953234">
        <w:rPr>
          <w:rStyle w:val="mord"/>
        </w:rPr>
        <w:t xml:space="preserve">. Structural break analysis further suggested </w:t>
      </w:r>
      <w:r w:rsidR="00977ADD">
        <w:rPr>
          <w:rStyle w:val="mord"/>
        </w:rPr>
        <w:t xml:space="preserve">that market behavior changed during different periods, reflecting the dynamic nature </w:t>
      </w:r>
      <w:r w:rsidR="00DE5522">
        <w:rPr>
          <w:rStyle w:val="mord"/>
        </w:rPr>
        <w:t>of financial markets.</w:t>
      </w:r>
    </w:p>
    <w:p w14:paraId="3798FE60" w14:textId="35379257" w:rsidR="008075C2" w:rsidRDefault="008075C2" w:rsidP="00657BA8">
      <w:r>
        <w:t>As summarized in Table 1 and Table 2, the regression analysis highlighted the role of closing prices in returns, while GARCH modelling confirmed persistent volatility clustering.</w:t>
      </w:r>
    </w:p>
    <w:p w14:paraId="3396D207" w14:textId="0541C704" w:rsidR="00F21A21" w:rsidRDefault="00F21A21" w:rsidP="00657BA8">
      <w:pPr>
        <w:rPr>
          <w:rStyle w:val="mord"/>
        </w:rPr>
      </w:pPr>
      <w:r>
        <w:t>The abnormal value analysis further confirmed the presence of extreme shocks, reinforcing the persistence of volatility captured by the GARCH model.</w:t>
      </w:r>
    </w:p>
    <w:p w14:paraId="39D1C61B" w14:textId="481FF4ED" w:rsidR="00DE5522" w:rsidRDefault="00DE5522" w:rsidP="00657BA8">
      <w:pPr>
        <w:rPr>
          <w:rStyle w:val="mord"/>
        </w:rPr>
      </w:pPr>
      <w:r>
        <w:rPr>
          <w:rStyle w:val="mord"/>
        </w:rPr>
        <w:t xml:space="preserve">Overall, the study demonstrates that econometric </w:t>
      </w:r>
      <w:r w:rsidR="00710AA3">
        <w:rPr>
          <w:rStyle w:val="mord"/>
        </w:rPr>
        <w:t xml:space="preserve">models are useful tools for financial </w:t>
      </w:r>
      <w:r w:rsidR="006F4CFB">
        <w:rPr>
          <w:rStyle w:val="mord"/>
        </w:rPr>
        <w:t>decision-making,</w:t>
      </w:r>
      <w:r w:rsidR="00710AA3">
        <w:rPr>
          <w:rStyle w:val="mord"/>
        </w:rPr>
        <w:t xml:space="preserve"> risk </w:t>
      </w:r>
      <w:r w:rsidR="006F4CFB">
        <w:rPr>
          <w:rStyle w:val="mord"/>
        </w:rPr>
        <w:t>analysis</w:t>
      </w:r>
      <w:r w:rsidR="00710AA3">
        <w:rPr>
          <w:rStyle w:val="mord"/>
        </w:rPr>
        <w:t xml:space="preserve">, </w:t>
      </w:r>
      <w:r w:rsidR="006F4CFB">
        <w:rPr>
          <w:rStyle w:val="mord"/>
        </w:rPr>
        <w:t>and volatility forecasting. This project also highlights the importance of diagnostics testing and volatility modelling while working with the financial time series data.</w:t>
      </w:r>
    </w:p>
    <w:p w14:paraId="35A2A3A5" w14:textId="77777777" w:rsidR="0031379B" w:rsidRPr="00AD5A83" w:rsidRDefault="0031379B" w:rsidP="0031379B">
      <w:pPr>
        <w:pStyle w:val="Heading1"/>
        <w:rPr>
          <w:rFonts w:ascii="Arial Black" w:hAnsi="Arial Black"/>
          <w:color w:val="auto"/>
        </w:rPr>
      </w:pPr>
      <w:bookmarkStart w:id="29" w:name="_Toc229164623"/>
      <w:r w:rsidRPr="00AD5A83">
        <w:rPr>
          <w:rFonts w:ascii="Arial Black" w:hAnsi="Arial Black"/>
          <w:color w:val="auto"/>
        </w:rPr>
        <w:t>References</w:t>
      </w:r>
      <w:bookmarkEnd w:id="29"/>
    </w:p>
    <w:p w14:paraId="3B6CBC8B" w14:textId="77777777" w:rsidR="0031379B" w:rsidRPr="00752017" w:rsidRDefault="0031379B" w:rsidP="0031379B">
      <w:pPr>
        <w:spacing w:after="0" w:line="240" w:lineRule="auto"/>
        <w:rPr>
          <w:rFonts w:ascii="Times New Roman" w:eastAsia="Times New Roman" w:hAnsi="Times New Roman" w:cs="Times New Roman"/>
          <w:sz w:val="24"/>
          <w:szCs w:val="24"/>
        </w:rPr>
      </w:pPr>
      <w:r w:rsidRPr="00752017">
        <w:rPr>
          <w:rFonts w:ascii="Times New Roman" w:eastAsia="Times New Roman" w:hAnsi="Symbol" w:cs="Times New Roman"/>
          <w:sz w:val="24"/>
          <w:szCs w:val="24"/>
        </w:rPr>
        <w:t></w:t>
      </w:r>
      <w:r w:rsidRPr="00752017">
        <w:rPr>
          <w:rFonts w:ascii="Times New Roman" w:eastAsia="Times New Roman" w:hAnsi="Times New Roman" w:cs="Times New Roman"/>
          <w:sz w:val="24"/>
          <w:szCs w:val="24"/>
        </w:rPr>
        <w:t xml:space="preserve"> Gujarati, D. N. (2004). </w:t>
      </w:r>
      <w:r w:rsidRPr="00752017">
        <w:rPr>
          <w:rFonts w:ascii="Times New Roman" w:eastAsia="Times New Roman" w:hAnsi="Times New Roman" w:cs="Times New Roman"/>
          <w:i/>
          <w:iCs/>
          <w:sz w:val="24"/>
          <w:szCs w:val="24"/>
        </w:rPr>
        <w:t>Basic Econometrics</w:t>
      </w:r>
      <w:r w:rsidRPr="00752017">
        <w:rPr>
          <w:rFonts w:ascii="Times New Roman" w:eastAsia="Times New Roman" w:hAnsi="Times New Roman" w:cs="Times New Roman"/>
          <w:sz w:val="24"/>
          <w:szCs w:val="24"/>
        </w:rPr>
        <w:t xml:space="preserve">. McGraw-Hill. </w:t>
      </w:r>
    </w:p>
    <w:p w14:paraId="558A04E6" w14:textId="77777777" w:rsidR="0031379B" w:rsidRPr="00752017" w:rsidRDefault="0031379B" w:rsidP="0031379B">
      <w:pPr>
        <w:spacing w:after="0" w:line="240" w:lineRule="auto"/>
        <w:rPr>
          <w:rFonts w:ascii="Times New Roman" w:eastAsia="Times New Roman" w:hAnsi="Times New Roman" w:cs="Times New Roman"/>
          <w:sz w:val="24"/>
          <w:szCs w:val="24"/>
        </w:rPr>
      </w:pPr>
      <w:r w:rsidRPr="00752017">
        <w:rPr>
          <w:rFonts w:ascii="Times New Roman" w:eastAsia="Times New Roman" w:hAnsi="Symbol" w:cs="Times New Roman"/>
          <w:sz w:val="24"/>
          <w:szCs w:val="24"/>
        </w:rPr>
        <w:t></w:t>
      </w:r>
      <w:r w:rsidRPr="00752017">
        <w:rPr>
          <w:rFonts w:ascii="Times New Roman" w:eastAsia="Times New Roman" w:hAnsi="Times New Roman" w:cs="Times New Roman"/>
          <w:sz w:val="24"/>
          <w:szCs w:val="24"/>
        </w:rPr>
        <w:t xml:space="preserve"> Tsay, R. S. (2010). </w:t>
      </w:r>
      <w:r w:rsidRPr="00752017">
        <w:rPr>
          <w:rFonts w:ascii="Times New Roman" w:eastAsia="Times New Roman" w:hAnsi="Times New Roman" w:cs="Times New Roman"/>
          <w:i/>
          <w:iCs/>
          <w:sz w:val="24"/>
          <w:szCs w:val="24"/>
        </w:rPr>
        <w:t>Analysis of Financial Time Series</w:t>
      </w:r>
      <w:r w:rsidRPr="00752017">
        <w:rPr>
          <w:rFonts w:ascii="Times New Roman" w:eastAsia="Times New Roman" w:hAnsi="Times New Roman" w:cs="Times New Roman"/>
          <w:sz w:val="24"/>
          <w:szCs w:val="24"/>
        </w:rPr>
        <w:t xml:space="preserve">. Wiley. </w:t>
      </w:r>
    </w:p>
    <w:p w14:paraId="2AEAD4AE" w14:textId="77777777" w:rsidR="0031379B" w:rsidRPr="00752017" w:rsidRDefault="0031379B" w:rsidP="0031379B">
      <w:pPr>
        <w:spacing w:after="0" w:line="240" w:lineRule="auto"/>
        <w:rPr>
          <w:rFonts w:ascii="Times New Roman" w:eastAsia="Times New Roman" w:hAnsi="Times New Roman" w:cs="Times New Roman"/>
          <w:sz w:val="24"/>
          <w:szCs w:val="24"/>
        </w:rPr>
      </w:pPr>
      <w:r w:rsidRPr="00752017">
        <w:rPr>
          <w:rFonts w:ascii="Times New Roman" w:eastAsia="Times New Roman" w:hAnsi="Symbol" w:cs="Times New Roman"/>
          <w:sz w:val="24"/>
          <w:szCs w:val="24"/>
        </w:rPr>
        <w:t></w:t>
      </w:r>
      <w:r w:rsidRPr="00752017">
        <w:rPr>
          <w:rFonts w:ascii="Times New Roman" w:eastAsia="Times New Roman" w:hAnsi="Times New Roman" w:cs="Times New Roman"/>
          <w:sz w:val="24"/>
          <w:szCs w:val="24"/>
        </w:rPr>
        <w:t xml:space="preserve"> R Studio Documentation. </w:t>
      </w:r>
    </w:p>
    <w:p w14:paraId="0DEDEAFC" w14:textId="77777777" w:rsidR="0031379B" w:rsidRPr="00752017" w:rsidRDefault="0031379B" w:rsidP="0031379B">
      <w:pPr>
        <w:spacing w:after="0" w:line="240" w:lineRule="auto"/>
        <w:rPr>
          <w:rFonts w:ascii="Times New Roman" w:eastAsia="Times New Roman" w:hAnsi="Times New Roman" w:cs="Times New Roman"/>
          <w:sz w:val="24"/>
          <w:szCs w:val="24"/>
        </w:rPr>
      </w:pPr>
      <w:r w:rsidRPr="00752017">
        <w:rPr>
          <w:rFonts w:ascii="Times New Roman" w:eastAsia="Times New Roman" w:hAnsi="Symbol" w:cs="Times New Roman"/>
          <w:sz w:val="24"/>
          <w:szCs w:val="24"/>
        </w:rPr>
        <w:t></w:t>
      </w:r>
      <w:r w:rsidRPr="00752017">
        <w:rPr>
          <w:rFonts w:ascii="Times New Roman" w:eastAsia="Times New Roman" w:hAnsi="Times New Roman" w:cs="Times New Roman"/>
          <w:sz w:val="24"/>
          <w:szCs w:val="24"/>
        </w:rPr>
        <w:t xml:space="preserve"> NSE India Historical Stock Data. </w:t>
      </w:r>
    </w:p>
    <w:p w14:paraId="7B5C7BDE" w14:textId="77777777" w:rsidR="0031379B" w:rsidRDefault="0031379B" w:rsidP="0031379B">
      <w:pPr>
        <w:rPr>
          <w:rFonts w:ascii="Arial Black" w:hAnsi="Arial Black" w:cs="Times New Roman"/>
          <w:sz w:val="32"/>
          <w:szCs w:val="32"/>
        </w:rPr>
      </w:pPr>
      <w:r w:rsidRPr="00752017">
        <w:rPr>
          <w:rFonts w:ascii="Times New Roman" w:eastAsia="Times New Roman" w:hAnsi="Symbol" w:cs="Times New Roman"/>
          <w:sz w:val="24"/>
          <w:szCs w:val="24"/>
        </w:rPr>
        <w:t></w:t>
      </w:r>
      <w:r w:rsidRPr="00752017">
        <w:rPr>
          <w:rFonts w:ascii="Times New Roman" w:eastAsia="Times New Roman" w:hAnsi="Times New Roman" w:cs="Times New Roman"/>
          <w:sz w:val="24"/>
          <w:szCs w:val="24"/>
        </w:rPr>
        <w:t xml:space="preserve"> CRAN Package Documentation for lmtest, car, tseries, rugarch, and strucchange.</w:t>
      </w:r>
      <w:r>
        <w:rPr>
          <w:rFonts w:ascii="Arial Black" w:hAnsi="Arial Black" w:cs="Times New Roman"/>
          <w:sz w:val="32"/>
          <w:szCs w:val="32"/>
        </w:rPr>
        <w:t xml:space="preserve"> </w:t>
      </w:r>
    </w:p>
    <w:p w14:paraId="4859BC89" w14:textId="77777777" w:rsidR="0031379B" w:rsidRDefault="0031379B" w:rsidP="00657BA8">
      <w:pPr>
        <w:rPr>
          <w:rStyle w:val="mord"/>
        </w:rPr>
      </w:pPr>
    </w:p>
    <w:p w14:paraId="05325287" w14:textId="77777777" w:rsidR="009531F4" w:rsidRDefault="009531F4" w:rsidP="00657BA8">
      <w:pPr>
        <w:rPr>
          <w:rFonts w:ascii="Times New Roman" w:hAnsi="Times New Roman" w:cs="Times New Roman"/>
          <w:sz w:val="24"/>
          <w:szCs w:val="24"/>
        </w:rPr>
      </w:pPr>
    </w:p>
    <w:p w14:paraId="082C7162" w14:textId="48E09A64" w:rsidR="005345B8" w:rsidRDefault="00744BEF" w:rsidP="00AD5A83">
      <w:pPr>
        <w:pStyle w:val="Heading1"/>
        <w:rPr>
          <w:rFonts w:ascii="Arial Black" w:hAnsi="Arial Black"/>
          <w:color w:val="auto"/>
        </w:rPr>
      </w:pPr>
      <w:bookmarkStart w:id="30" w:name="_Toc229164621"/>
      <w:r w:rsidRPr="00AD5A83">
        <w:rPr>
          <w:rFonts w:ascii="Arial Black" w:hAnsi="Arial Black"/>
          <w:color w:val="auto"/>
        </w:rPr>
        <w:t>A</w:t>
      </w:r>
      <w:r w:rsidR="001F2760" w:rsidRPr="00AD5A83">
        <w:rPr>
          <w:rFonts w:ascii="Arial Black" w:hAnsi="Arial Black"/>
          <w:color w:val="auto"/>
        </w:rPr>
        <w:t>ppendix</w:t>
      </w:r>
      <w:r w:rsidRPr="00AD5A83">
        <w:rPr>
          <w:rFonts w:ascii="Arial Black" w:hAnsi="Arial Black"/>
          <w:color w:val="auto"/>
        </w:rPr>
        <w:t>: R Studio Code</w:t>
      </w:r>
      <w:bookmarkEnd w:id="30"/>
    </w:p>
    <w:p w14:paraId="6A6C5069" w14:textId="4F13391F" w:rsidR="003B0F31" w:rsidRPr="00D3210E" w:rsidRDefault="00D3210E" w:rsidP="003B0F31">
      <w:pPr>
        <w:rPr>
          <w:rFonts w:ascii="Arial Black" w:hAnsi="Arial Black"/>
          <w:b/>
          <w:bCs/>
          <w:sz w:val="24"/>
          <w:szCs w:val="24"/>
        </w:rPr>
      </w:pPr>
      <w:r w:rsidRPr="00D3210E">
        <w:rPr>
          <w:rFonts w:ascii="Arial Black" w:hAnsi="Arial Black"/>
          <w:b/>
          <w:bCs/>
          <w:sz w:val="24"/>
          <w:szCs w:val="24"/>
        </w:rPr>
        <w:t>1.</w:t>
      </w:r>
    </w:p>
    <w:p w14:paraId="16E648FC" w14:textId="2D41257C" w:rsidR="00464367" w:rsidRDefault="00464367" w:rsidP="00657BA8">
      <w:pPr>
        <w:rPr>
          <w:rFonts w:ascii="Arial Black" w:hAnsi="Arial Black" w:cs="Times New Roman"/>
          <w:sz w:val="32"/>
          <w:szCs w:val="32"/>
        </w:rPr>
      </w:pPr>
      <w:r w:rsidRPr="00464367">
        <w:rPr>
          <w:rFonts w:ascii="Arial Black" w:hAnsi="Arial Black" w:cs="Times New Roman"/>
          <w:noProof/>
          <w:sz w:val="32"/>
          <w:szCs w:val="32"/>
        </w:rPr>
        <w:drawing>
          <wp:inline distT="0" distB="0" distL="0" distR="0" wp14:anchorId="3747D10D" wp14:editId="592BB2BE">
            <wp:extent cx="3071126" cy="586791"/>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71126" cy="586791"/>
                    </a:xfrm>
                    <a:prstGeom prst="rect">
                      <a:avLst/>
                    </a:prstGeom>
                  </pic:spPr>
                </pic:pic>
              </a:graphicData>
            </a:graphic>
          </wp:inline>
        </w:drawing>
      </w:r>
    </w:p>
    <w:p w14:paraId="0FDF9F64" w14:textId="3EA42C19" w:rsidR="003B0F31" w:rsidRDefault="003B0F31" w:rsidP="00657BA8">
      <w:pPr>
        <w:rPr>
          <w:rFonts w:ascii="Arial Black" w:hAnsi="Arial Black" w:cs="Times New Roman"/>
          <w:sz w:val="32"/>
          <w:szCs w:val="32"/>
        </w:rPr>
      </w:pPr>
      <w:r>
        <w:rPr>
          <w:rFonts w:ascii="Arial Black" w:hAnsi="Arial Black" w:cs="Times New Roman"/>
          <w:sz w:val="32"/>
          <w:szCs w:val="32"/>
        </w:rPr>
        <w:t>2.</w:t>
      </w:r>
    </w:p>
    <w:p w14:paraId="17C0AE7D" w14:textId="48BB2AD6" w:rsidR="00C41A99" w:rsidRDefault="00C41A99" w:rsidP="00657BA8">
      <w:pPr>
        <w:rPr>
          <w:rFonts w:ascii="Arial Black" w:hAnsi="Arial Black" w:cs="Times New Roman"/>
          <w:sz w:val="32"/>
          <w:szCs w:val="32"/>
        </w:rPr>
      </w:pPr>
      <w:r w:rsidRPr="00C41A99">
        <w:rPr>
          <w:rFonts w:ascii="Arial Black" w:hAnsi="Arial Black" w:cs="Times New Roman"/>
          <w:noProof/>
          <w:sz w:val="32"/>
          <w:szCs w:val="32"/>
        </w:rPr>
        <w:lastRenderedPageBreak/>
        <w:drawing>
          <wp:inline distT="0" distB="0" distL="0" distR="0" wp14:anchorId="4F673D77" wp14:editId="46ADE362">
            <wp:extent cx="3368332" cy="1143099"/>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8332" cy="1143099"/>
                    </a:xfrm>
                    <a:prstGeom prst="rect">
                      <a:avLst/>
                    </a:prstGeom>
                  </pic:spPr>
                </pic:pic>
              </a:graphicData>
            </a:graphic>
          </wp:inline>
        </w:drawing>
      </w:r>
    </w:p>
    <w:p w14:paraId="30DD9AF5" w14:textId="32FFAF84" w:rsidR="00D3210E" w:rsidRDefault="00D3210E" w:rsidP="00657BA8">
      <w:pPr>
        <w:rPr>
          <w:rFonts w:ascii="Arial Black" w:hAnsi="Arial Black" w:cs="Times New Roman"/>
          <w:sz w:val="32"/>
          <w:szCs w:val="32"/>
        </w:rPr>
      </w:pPr>
      <w:r>
        <w:rPr>
          <w:rFonts w:ascii="Arial Black" w:hAnsi="Arial Black" w:cs="Times New Roman"/>
          <w:sz w:val="32"/>
          <w:szCs w:val="32"/>
        </w:rPr>
        <w:t>3.</w:t>
      </w:r>
    </w:p>
    <w:p w14:paraId="23D847FD" w14:textId="25453463" w:rsidR="00362608" w:rsidRDefault="00362608" w:rsidP="00657BA8">
      <w:pPr>
        <w:rPr>
          <w:rFonts w:ascii="Arial Black" w:hAnsi="Arial Black" w:cs="Times New Roman"/>
          <w:sz w:val="32"/>
          <w:szCs w:val="32"/>
        </w:rPr>
      </w:pPr>
      <w:r w:rsidRPr="00362608">
        <w:rPr>
          <w:rFonts w:ascii="Arial Black" w:hAnsi="Arial Black" w:cs="Times New Roman"/>
          <w:noProof/>
          <w:sz w:val="32"/>
          <w:szCs w:val="32"/>
        </w:rPr>
        <w:drawing>
          <wp:inline distT="0" distB="0" distL="0" distR="0" wp14:anchorId="6AF78C62" wp14:editId="35D18450">
            <wp:extent cx="5502117" cy="1234547"/>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2117" cy="1234547"/>
                    </a:xfrm>
                    <a:prstGeom prst="rect">
                      <a:avLst/>
                    </a:prstGeom>
                  </pic:spPr>
                </pic:pic>
              </a:graphicData>
            </a:graphic>
          </wp:inline>
        </w:drawing>
      </w:r>
    </w:p>
    <w:p w14:paraId="2E0FFF39" w14:textId="54C02F03" w:rsidR="00D3210E" w:rsidRDefault="00D3210E" w:rsidP="00657BA8">
      <w:pPr>
        <w:rPr>
          <w:rFonts w:ascii="Arial Black" w:hAnsi="Arial Black" w:cs="Times New Roman"/>
          <w:sz w:val="32"/>
          <w:szCs w:val="32"/>
        </w:rPr>
      </w:pPr>
      <w:r>
        <w:rPr>
          <w:rFonts w:ascii="Arial Black" w:hAnsi="Arial Black" w:cs="Times New Roman"/>
          <w:sz w:val="32"/>
          <w:szCs w:val="32"/>
        </w:rPr>
        <w:t>4.</w:t>
      </w:r>
    </w:p>
    <w:p w14:paraId="1F9BA2A2" w14:textId="0576385A" w:rsidR="007B6AB0" w:rsidRDefault="007B6AB0" w:rsidP="00657BA8">
      <w:pPr>
        <w:rPr>
          <w:rFonts w:ascii="Arial Black" w:hAnsi="Arial Black" w:cs="Times New Roman"/>
          <w:sz w:val="32"/>
          <w:szCs w:val="32"/>
        </w:rPr>
      </w:pPr>
      <w:r w:rsidRPr="007B6AB0">
        <w:rPr>
          <w:rFonts w:ascii="Arial Black" w:hAnsi="Arial Black" w:cs="Times New Roman"/>
          <w:noProof/>
          <w:sz w:val="32"/>
          <w:szCs w:val="32"/>
        </w:rPr>
        <w:drawing>
          <wp:inline distT="0" distB="0" distL="0" distR="0" wp14:anchorId="235C7A76" wp14:editId="2DD2C953">
            <wp:extent cx="4968671" cy="1874682"/>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68671" cy="1874682"/>
                    </a:xfrm>
                    <a:prstGeom prst="rect">
                      <a:avLst/>
                    </a:prstGeom>
                  </pic:spPr>
                </pic:pic>
              </a:graphicData>
            </a:graphic>
          </wp:inline>
        </w:drawing>
      </w:r>
    </w:p>
    <w:p w14:paraId="674F5A58" w14:textId="2F8D829F" w:rsidR="00D3210E" w:rsidRDefault="00D3210E" w:rsidP="00657BA8">
      <w:pPr>
        <w:rPr>
          <w:rFonts w:ascii="Arial Black" w:hAnsi="Arial Black" w:cs="Times New Roman"/>
          <w:sz w:val="32"/>
          <w:szCs w:val="32"/>
        </w:rPr>
      </w:pPr>
      <w:r>
        <w:rPr>
          <w:rFonts w:ascii="Arial Black" w:hAnsi="Arial Black" w:cs="Times New Roman"/>
          <w:sz w:val="32"/>
          <w:szCs w:val="32"/>
        </w:rPr>
        <w:t>5.</w:t>
      </w:r>
    </w:p>
    <w:p w14:paraId="1C70BC16" w14:textId="77777777" w:rsidR="00637B42" w:rsidRDefault="00637B42" w:rsidP="00637B42">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
    <w:p w14:paraId="2BEC4FE4" w14:textId="77777777" w:rsidR="00637B42" w:rsidRDefault="00637B42" w:rsidP="00637B42">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roofErr w:type="spellStart"/>
      <w:r>
        <w:rPr>
          <w:rStyle w:val="gnj4oy0ca5b"/>
          <w:rFonts w:ascii="Lucida Console" w:hAnsi="Lucida Console"/>
          <w:color w:val="0000FF"/>
        </w:rPr>
        <w:t>garch_model</w:t>
      </w:r>
      <w:proofErr w:type="spellEnd"/>
      <w:r>
        <w:rPr>
          <w:rStyle w:val="gnj4oy0ca5b"/>
          <w:rFonts w:ascii="Lucida Console" w:hAnsi="Lucida Console"/>
          <w:color w:val="0000FF"/>
        </w:rPr>
        <w:t xml:space="preserve"> &lt;- </w:t>
      </w:r>
      <w:proofErr w:type="spellStart"/>
      <w:proofErr w:type="gramStart"/>
      <w:r>
        <w:rPr>
          <w:rStyle w:val="gnj4oy0ca5b"/>
          <w:rFonts w:ascii="Lucida Console" w:hAnsi="Lucida Console"/>
          <w:color w:val="0000FF"/>
        </w:rPr>
        <w:t>ugarchspec</w:t>
      </w:r>
      <w:proofErr w:type="spellEnd"/>
      <w:r>
        <w:rPr>
          <w:rStyle w:val="gnj4oy0ca5b"/>
          <w:rFonts w:ascii="Lucida Console" w:hAnsi="Lucida Console"/>
          <w:color w:val="0000FF"/>
        </w:rPr>
        <w:t>(</w:t>
      </w:r>
      <w:proofErr w:type="gramEnd"/>
    </w:p>
    <w:p w14:paraId="23C1A4A3" w14:textId="77777777" w:rsidR="00637B42" w:rsidRDefault="00637B42" w:rsidP="00637B42">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 </w:t>
      </w:r>
      <w:r>
        <w:rPr>
          <w:rStyle w:val="gnj4oy0ca5b"/>
          <w:rFonts w:ascii="Lucida Console" w:hAnsi="Lucida Console"/>
          <w:color w:val="0000FF"/>
        </w:rPr>
        <w:t xml:space="preserve">    </w:t>
      </w:r>
      <w:proofErr w:type="spellStart"/>
      <w:proofErr w:type="gramStart"/>
      <w:r>
        <w:rPr>
          <w:rStyle w:val="gnj4oy0ca5b"/>
          <w:rFonts w:ascii="Lucida Console" w:hAnsi="Lucida Console"/>
          <w:color w:val="0000FF"/>
        </w:rPr>
        <w:t>variance.model</w:t>
      </w:r>
      <w:proofErr w:type="spellEnd"/>
      <w:proofErr w:type="gramEnd"/>
      <w:r>
        <w:rPr>
          <w:rStyle w:val="gnj4oy0ca5b"/>
          <w:rFonts w:ascii="Lucida Console" w:hAnsi="Lucida Console"/>
          <w:color w:val="0000FF"/>
        </w:rPr>
        <w:t xml:space="preserve"> = list(</w:t>
      </w:r>
      <w:proofErr w:type="spellStart"/>
      <w:r>
        <w:rPr>
          <w:rStyle w:val="gnj4oy0ca5b"/>
          <w:rFonts w:ascii="Lucida Console" w:hAnsi="Lucida Console"/>
          <w:color w:val="0000FF"/>
        </w:rPr>
        <w:t>garchOrder</w:t>
      </w:r>
      <w:proofErr w:type="spellEnd"/>
      <w:r>
        <w:rPr>
          <w:rStyle w:val="gnj4oy0ca5b"/>
          <w:rFonts w:ascii="Lucida Console" w:hAnsi="Lucida Console"/>
          <w:color w:val="0000FF"/>
        </w:rPr>
        <w:t xml:space="preserve"> = c(1,1)),</w:t>
      </w:r>
    </w:p>
    <w:p w14:paraId="56D5CDA4" w14:textId="77777777" w:rsidR="00637B42" w:rsidRDefault="00637B42" w:rsidP="00637B42">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 </w:t>
      </w:r>
      <w:r>
        <w:rPr>
          <w:rStyle w:val="gnj4oy0ca5b"/>
          <w:rFonts w:ascii="Lucida Console" w:hAnsi="Lucida Console"/>
          <w:color w:val="0000FF"/>
        </w:rPr>
        <w:t xml:space="preserve">    </w:t>
      </w:r>
      <w:proofErr w:type="spellStart"/>
      <w:proofErr w:type="gramStart"/>
      <w:r>
        <w:rPr>
          <w:rStyle w:val="gnj4oy0ca5b"/>
          <w:rFonts w:ascii="Lucida Console" w:hAnsi="Lucida Console"/>
          <w:color w:val="0000FF"/>
        </w:rPr>
        <w:t>mean.model</w:t>
      </w:r>
      <w:proofErr w:type="spellEnd"/>
      <w:proofErr w:type="gramEnd"/>
      <w:r>
        <w:rPr>
          <w:rStyle w:val="gnj4oy0ca5b"/>
          <w:rFonts w:ascii="Lucida Console" w:hAnsi="Lucida Console"/>
          <w:color w:val="0000FF"/>
        </w:rPr>
        <w:t xml:space="preserve"> = list(</w:t>
      </w:r>
      <w:proofErr w:type="spellStart"/>
      <w:r>
        <w:rPr>
          <w:rStyle w:val="gnj4oy0ca5b"/>
          <w:rFonts w:ascii="Lucida Console" w:hAnsi="Lucida Console"/>
          <w:color w:val="0000FF"/>
        </w:rPr>
        <w:t>armaOrder</w:t>
      </w:r>
      <w:proofErr w:type="spellEnd"/>
      <w:r>
        <w:rPr>
          <w:rStyle w:val="gnj4oy0ca5b"/>
          <w:rFonts w:ascii="Lucida Console" w:hAnsi="Lucida Console"/>
          <w:color w:val="0000FF"/>
        </w:rPr>
        <w:t xml:space="preserve"> = c(0,0)),</w:t>
      </w:r>
    </w:p>
    <w:p w14:paraId="633EF0E8" w14:textId="77777777" w:rsidR="00637B42" w:rsidRDefault="00637B42" w:rsidP="00637B42">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 </w:t>
      </w:r>
      <w:r>
        <w:rPr>
          <w:rStyle w:val="gnj4oy0ca5b"/>
          <w:rFonts w:ascii="Lucida Console" w:hAnsi="Lucida Console"/>
          <w:color w:val="0000FF"/>
        </w:rPr>
        <w:t xml:space="preserve">    </w:t>
      </w:r>
      <w:proofErr w:type="spellStart"/>
      <w:proofErr w:type="gramStart"/>
      <w:r>
        <w:rPr>
          <w:rStyle w:val="gnj4oy0ca5b"/>
          <w:rFonts w:ascii="Lucida Console" w:hAnsi="Lucida Console"/>
          <w:color w:val="0000FF"/>
        </w:rPr>
        <w:t>distribution.model</w:t>
      </w:r>
      <w:proofErr w:type="spellEnd"/>
      <w:proofErr w:type="gramEnd"/>
      <w:r>
        <w:rPr>
          <w:rStyle w:val="gnj4oy0ca5b"/>
          <w:rFonts w:ascii="Lucida Console" w:hAnsi="Lucida Console"/>
          <w:color w:val="0000FF"/>
        </w:rPr>
        <w:t xml:space="preserve"> = "norm"</w:t>
      </w:r>
    </w:p>
    <w:p w14:paraId="00ACD671" w14:textId="77777777" w:rsidR="00637B42" w:rsidRDefault="00637B42" w:rsidP="00637B42">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 </w:t>
      </w:r>
      <w:r>
        <w:rPr>
          <w:rStyle w:val="gnj4oy0ca5b"/>
          <w:rFonts w:ascii="Lucida Console" w:hAnsi="Lucida Console"/>
          <w:color w:val="0000FF"/>
        </w:rPr>
        <w:t>)</w:t>
      </w:r>
    </w:p>
    <w:p w14:paraId="01AB5E95" w14:textId="77777777" w:rsidR="00637B42" w:rsidRDefault="00637B42" w:rsidP="00637B42">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
    <w:p w14:paraId="26583015" w14:textId="77777777" w:rsidR="00637B42" w:rsidRDefault="00637B42" w:rsidP="00637B42">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 xml:space="preserve">fit &lt;- </w:t>
      </w:r>
      <w:proofErr w:type="spellStart"/>
      <w:proofErr w:type="gramStart"/>
      <w:r>
        <w:rPr>
          <w:rStyle w:val="gnj4oy0ca5b"/>
          <w:rFonts w:ascii="Lucida Console" w:hAnsi="Lucida Console"/>
          <w:color w:val="0000FF"/>
        </w:rPr>
        <w:t>ugarchfit</w:t>
      </w:r>
      <w:proofErr w:type="spellEnd"/>
      <w:r>
        <w:rPr>
          <w:rStyle w:val="gnj4oy0ca5b"/>
          <w:rFonts w:ascii="Lucida Console" w:hAnsi="Lucida Console"/>
          <w:color w:val="0000FF"/>
        </w:rPr>
        <w:t>(</w:t>
      </w:r>
      <w:proofErr w:type="gramEnd"/>
      <w:r>
        <w:rPr>
          <w:rStyle w:val="gnj4oy0ca5b"/>
          <w:rFonts w:ascii="Lucida Console" w:hAnsi="Lucida Console"/>
          <w:color w:val="0000FF"/>
        </w:rPr>
        <w:t xml:space="preserve">spec = </w:t>
      </w:r>
      <w:proofErr w:type="spellStart"/>
      <w:r>
        <w:rPr>
          <w:rStyle w:val="gnj4oy0ca5b"/>
          <w:rFonts w:ascii="Lucida Console" w:hAnsi="Lucida Console"/>
          <w:color w:val="0000FF"/>
        </w:rPr>
        <w:t>garch_model</w:t>
      </w:r>
      <w:proofErr w:type="spellEnd"/>
      <w:r>
        <w:rPr>
          <w:rStyle w:val="gnj4oy0ca5b"/>
          <w:rFonts w:ascii="Lucida Console" w:hAnsi="Lucida Console"/>
          <w:color w:val="0000FF"/>
        </w:rPr>
        <w:t>,</w:t>
      </w:r>
    </w:p>
    <w:p w14:paraId="20394C37" w14:textId="77777777" w:rsidR="00637B42" w:rsidRDefault="00637B42" w:rsidP="00637B42">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 </w:t>
      </w:r>
      <w:r>
        <w:rPr>
          <w:rStyle w:val="gnj4oy0ca5b"/>
          <w:rFonts w:ascii="Lucida Console" w:hAnsi="Lucida Console"/>
          <w:color w:val="0000FF"/>
        </w:rPr>
        <w:t xml:space="preserve">                 data = returns)</w:t>
      </w:r>
    </w:p>
    <w:p w14:paraId="512D961C" w14:textId="77777777" w:rsidR="00637B42" w:rsidRDefault="00637B42" w:rsidP="00637B42">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
    <w:p w14:paraId="5CE4943D" w14:textId="77777777" w:rsidR="00637B42" w:rsidRDefault="00637B42" w:rsidP="00637B42">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fit</w:t>
      </w:r>
    </w:p>
    <w:p w14:paraId="4817C512"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52F0265E"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t>
      </w:r>
    </w:p>
    <w:p w14:paraId="61FCD464"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GARCH Model Fit        *</w:t>
      </w:r>
    </w:p>
    <w:p w14:paraId="3B6CDDEA"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t>
      </w:r>
    </w:p>
    <w:p w14:paraId="5A8A2ED3"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0233462C"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Conditional Variance Dynamics </w:t>
      </w:r>
      <w:r>
        <w:rPr>
          <w:rStyle w:val="gnj4oy0ck5b"/>
          <w:rFonts w:ascii="Lucida Console" w:hAnsi="Lucida Console"/>
          <w:color w:val="000000"/>
          <w:bdr w:val="none" w:sz="0" w:space="0" w:color="auto" w:frame="1"/>
        </w:rPr>
        <w:tab/>
      </w:r>
    </w:p>
    <w:p w14:paraId="0417C095"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t>
      </w:r>
    </w:p>
    <w:p w14:paraId="1E43C942"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GARCH Model</w:t>
      </w:r>
      <w:r>
        <w:rPr>
          <w:rStyle w:val="gnj4oy0ck5b"/>
          <w:rFonts w:ascii="Lucida Console" w:hAnsi="Lucida Console"/>
          <w:color w:val="000000"/>
          <w:bdr w:val="none" w:sz="0" w:space="0" w:color="auto" w:frame="1"/>
        </w:rPr>
        <w:tab/>
        <w:t xml:space="preserve">: </w:t>
      </w:r>
      <w:proofErr w:type="spellStart"/>
      <w:proofErr w:type="gramStart"/>
      <w:r>
        <w:rPr>
          <w:rStyle w:val="gnj4oy0ck5b"/>
          <w:rFonts w:ascii="Lucida Console" w:hAnsi="Lucida Console"/>
          <w:color w:val="000000"/>
          <w:bdr w:val="none" w:sz="0" w:space="0" w:color="auto" w:frame="1"/>
        </w:rPr>
        <w:t>sGARCH</w:t>
      </w:r>
      <w:proofErr w:type="spellEnd"/>
      <w:r>
        <w:rPr>
          <w:rStyle w:val="gnj4oy0ck5b"/>
          <w:rFonts w:ascii="Lucida Console" w:hAnsi="Lucida Console"/>
          <w:color w:val="000000"/>
          <w:bdr w:val="none" w:sz="0" w:space="0" w:color="auto" w:frame="1"/>
        </w:rPr>
        <w:t>(</w:t>
      </w:r>
      <w:proofErr w:type="gramEnd"/>
      <w:r>
        <w:rPr>
          <w:rStyle w:val="gnj4oy0ck5b"/>
          <w:rFonts w:ascii="Lucida Console" w:hAnsi="Lucida Console"/>
          <w:color w:val="000000"/>
          <w:bdr w:val="none" w:sz="0" w:space="0" w:color="auto" w:frame="1"/>
        </w:rPr>
        <w:t>1,1)</w:t>
      </w:r>
    </w:p>
    <w:p w14:paraId="298CAB21"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Mean Model</w:t>
      </w:r>
      <w:r>
        <w:rPr>
          <w:rStyle w:val="gnj4oy0ck5b"/>
          <w:rFonts w:ascii="Lucida Console" w:hAnsi="Lucida Console"/>
          <w:color w:val="000000"/>
          <w:bdr w:val="none" w:sz="0" w:space="0" w:color="auto" w:frame="1"/>
        </w:rPr>
        <w:tab/>
        <w:t xml:space="preserve">: </w:t>
      </w:r>
      <w:proofErr w:type="gramStart"/>
      <w:r>
        <w:rPr>
          <w:rStyle w:val="gnj4oy0ck5b"/>
          <w:rFonts w:ascii="Lucida Console" w:hAnsi="Lucida Console"/>
          <w:color w:val="000000"/>
          <w:bdr w:val="none" w:sz="0" w:space="0" w:color="auto" w:frame="1"/>
        </w:rPr>
        <w:t>ARFIMA(</w:t>
      </w:r>
      <w:proofErr w:type="gramEnd"/>
      <w:r>
        <w:rPr>
          <w:rStyle w:val="gnj4oy0ck5b"/>
          <w:rFonts w:ascii="Lucida Console" w:hAnsi="Lucida Console"/>
          <w:color w:val="000000"/>
          <w:bdr w:val="none" w:sz="0" w:space="0" w:color="auto" w:frame="1"/>
        </w:rPr>
        <w:t>0,0,0)</w:t>
      </w:r>
    </w:p>
    <w:p w14:paraId="148DEA7E"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Distribution</w:t>
      </w:r>
      <w:r>
        <w:rPr>
          <w:rStyle w:val="gnj4oy0ck5b"/>
          <w:rFonts w:ascii="Lucida Console" w:hAnsi="Lucida Console"/>
          <w:color w:val="000000"/>
          <w:bdr w:val="none" w:sz="0" w:space="0" w:color="auto" w:frame="1"/>
        </w:rPr>
        <w:tab/>
        <w:t xml:space="preserve">: norm </w:t>
      </w:r>
    </w:p>
    <w:p w14:paraId="2369A946"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278F94D2"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Optimal Parameters</w:t>
      </w:r>
    </w:p>
    <w:p w14:paraId="4A4D08D4"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t>
      </w:r>
    </w:p>
    <w:p w14:paraId="0858889F"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w:t>
      </w:r>
      <w:proofErr w:type="gramStart"/>
      <w:r>
        <w:rPr>
          <w:rStyle w:val="gnj4oy0ck5b"/>
          <w:rFonts w:ascii="Lucida Console" w:hAnsi="Lucida Console"/>
          <w:color w:val="000000"/>
          <w:bdr w:val="none" w:sz="0" w:space="0" w:color="auto" w:frame="1"/>
        </w:rPr>
        <w:t>Estimate  Std.</w:t>
      </w:r>
      <w:proofErr w:type="gramEnd"/>
      <w:r>
        <w:rPr>
          <w:rStyle w:val="gnj4oy0ck5b"/>
          <w:rFonts w:ascii="Lucida Console" w:hAnsi="Lucida Console"/>
          <w:color w:val="000000"/>
          <w:bdr w:val="none" w:sz="0" w:space="0" w:color="auto" w:frame="1"/>
        </w:rPr>
        <w:t xml:space="preserve"> Error  t value </w:t>
      </w:r>
      <w:proofErr w:type="spellStart"/>
      <w:r>
        <w:rPr>
          <w:rStyle w:val="gnj4oy0ck5b"/>
          <w:rFonts w:ascii="Lucida Console" w:hAnsi="Lucida Console"/>
          <w:color w:val="000000"/>
          <w:bdr w:val="none" w:sz="0" w:space="0" w:color="auto" w:frame="1"/>
        </w:rPr>
        <w:t>Pr</w:t>
      </w:r>
      <w:proofErr w:type="spellEnd"/>
      <w:r>
        <w:rPr>
          <w:rStyle w:val="gnj4oy0ck5b"/>
          <w:rFonts w:ascii="Lucida Console" w:hAnsi="Lucida Console"/>
          <w:color w:val="000000"/>
          <w:bdr w:val="none" w:sz="0" w:space="0" w:color="auto" w:frame="1"/>
        </w:rPr>
        <w:t>(&gt;|t|)</w:t>
      </w:r>
    </w:p>
    <w:p w14:paraId="477DDE3B"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mu      0.000667    </w:t>
      </w:r>
      <w:proofErr w:type="gramStart"/>
      <w:r>
        <w:rPr>
          <w:rStyle w:val="gnj4oy0ck5b"/>
          <w:rFonts w:ascii="Lucida Console" w:hAnsi="Lucida Console"/>
          <w:color w:val="000000"/>
          <w:bdr w:val="none" w:sz="0" w:space="0" w:color="auto" w:frame="1"/>
        </w:rPr>
        <w:t>0.000737  0.90562</w:t>
      </w:r>
      <w:proofErr w:type="gramEnd"/>
      <w:r>
        <w:rPr>
          <w:rStyle w:val="gnj4oy0ck5b"/>
          <w:rFonts w:ascii="Lucida Console" w:hAnsi="Lucida Console"/>
          <w:color w:val="000000"/>
          <w:bdr w:val="none" w:sz="0" w:space="0" w:color="auto" w:frame="1"/>
        </w:rPr>
        <w:t xml:space="preserve"> 0.365135</w:t>
      </w:r>
    </w:p>
    <w:p w14:paraId="42C34630"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omega   0.000010    </w:t>
      </w:r>
      <w:proofErr w:type="gramStart"/>
      <w:r>
        <w:rPr>
          <w:rStyle w:val="gnj4oy0ck5b"/>
          <w:rFonts w:ascii="Lucida Console" w:hAnsi="Lucida Console"/>
          <w:color w:val="000000"/>
          <w:bdr w:val="none" w:sz="0" w:space="0" w:color="auto" w:frame="1"/>
        </w:rPr>
        <w:t>0.000001  7.19456</w:t>
      </w:r>
      <w:proofErr w:type="gramEnd"/>
      <w:r>
        <w:rPr>
          <w:rStyle w:val="gnj4oy0ck5b"/>
          <w:rFonts w:ascii="Lucida Console" w:hAnsi="Lucida Console"/>
          <w:color w:val="000000"/>
          <w:bdr w:val="none" w:sz="0" w:space="0" w:color="auto" w:frame="1"/>
        </w:rPr>
        <w:t xml:space="preserve"> 0.000000</w:t>
      </w:r>
    </w:p>
    <w:p w14:paraId="58688796"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alpha</w:t>
      </w:r>
      <w:proofErr w:type="gramStart"/>
      <w:r>
        <w:rPr>
          <w:rStyle w:val="gnj4oy0ck5b"/>
          <w:rFonts w:ascii="Lucida Console" w:hAnsi="Lucida Console"/>
          <w:color w:val="000000"/>
          <w:bdr w:val="none" w:sz="0" w:space="0" w:color="auto" w:frame="1"/>
        </w:rPr>
        <w:t>1  0.118213</w:t>
      </w:r>
      <w:proofErr w:type="gramEnd"/>
      <w:r>
        <w:rPr>
          <w:rStyle w:val="gnj4oy0ck5b"/>
          <w:rFonts w:ascii="Lucida Console" w:hAnsi="Lucida Console"/>
          <w:color w:val="000000"/>
          <w:bdr w:val="none" w:sz="0" w:space="0" w:color="auto" w:frame="1"/>
        </w:rPr>
        <w:t xml:space="preserve">    0.024611  4.80327 0.000002</w:t>
      </w:r>
    </w:p>
    <w:p w14:paraId="3D2671C4"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beta1   0.829761    0.038494 21.55555 0.000000</w:t>
      </w:r>
    </w:p>
    <w:p w14:paraId="06E731BE"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6E6BE8B6"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Robust Standard Errors:</w:t>
      </w:r>
    </w:p>
    <w:p w14:paraId="3CCB9224"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w:t>
      </w:r>
      <w:proofErr w:type="gramStart"/>
      <w:r>
        <w:rPr>
          <w:rStyle w:val="gnj4oy0ck5b"/>
          <w:rFonts w:ascii="Lucida Console" w:hAnsi="Lucida Console"/>
          <w:color w:val="000000"/>
          <w:bdr w:val="none" w:sz="0" w:space="0" w:color="auto" w:frame="1"/>
        </w:rPr>
        <w:t>Estimate  Std.</w:t>
      </w:r>
      <w:proofErr w:type="gramEnd"/>
      <w:r>
        <w:rPr>
          <w:rStyle w:val="gnj4oy0ck5b"/>
          <w:rFonts w:ascii="Lucida Console" w:hAnsi="Lucida Console"/>
          <w:color w:val="000000"/>
          <w:bdr w:val="none" w:sz="0" w:space="0" w:color="auto" w:frame="1"/>
        </w:rPr>
        <w:t xml:space="preserve"> Error  t value </w:t>
      </w:r>
      <w:proofErr w:type="spellStart"/>
      <w:r>
        <w:rPr>
          <w:rStyle w:val="gnj4oy0ck5b"/>
          <w:rFonts w:ascii="Lucida Console" w:hAnsi="Lucida Console"/>
          <w:color w:val="000000"/>
          <w:bdr w:val="none" w:sz="0" w:space="0" w:color="auto" w:frame="1"/>
        </w:rPr>
        <w:t>Pr</w:t>
      </w:r>
      <w:proofErr w:type="spellEnd"/>
      <w:r>
        <w:rPr>
          <w:rStyle w:val="gnj4oy0ck5b"/>
          <w:rFonts w:ascii="Lucida Console" w:hAnsi="Lucida Console"/>
          <w:color w:val="000000"/>
          <w:bdr w:val="none" w:sz="0" w:space="0" w:color="auto" w:frame="1"/>
        </w:rPr>
        <w:t>(&gt;|t|)</w:t>
      </w:r>
    </w:p>
    <w:p w14:paraId="68B24B03"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mu      0.000667    </w:t>
      </w:r>
      <w:proofErr w:type="gramStart"/>
      <w:r>
        <w:rPr>
          <w:rStyle w:val="gnj4oy0ck5b"/>
          <w:rFonts w:ascii="Lucida Console" w:hAnsi="Lucida Console"/>
          <w:color w:val="000000"/>
          <w:bdr w:val="none" w:sz="0" w:space="0" w:color="auto" w:frame="1"/>
        </w:rPr>
        <w:t>0.000715  0.93323</w:t>
      </w:r>
      <w:proofErr w:type="gramEnd"/>
      <w:r>
        <w:rPr>
          <w:rStyle w:val="gnj4oy0ck5b"/>
          <w:rFonts w:ascii="Lucida Console" w:hAnsi="Lucida Console"/>
          <w:color w:val="000000"/>
          <w:bdr w:val="none" w:sz="0" w:space="0" w:color="auto" w:frame="1"/>
        </w:rPr>
        <w:t xml:space="preserve"> 0.350701</w:t>
      </w:r>
    </w:p>
    <w:p w14:paraId="1AF4AD6D"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omega   0.000010    </w:t>
      </w:r>
      <w:proofErr w:type="gramStart"/>
      <w:r>
        <w:rPr>
          <w:rStyle w:val="gnj4oy0ck5b"/>
          <w:rFonts w:ascii="Lucida Console" w:hAnsi="Lucida Console"/>
          <w:color w:val="000000"/>
          <w:bdr w:val="none" w:sz="0" w:space="0" w:color="auto" w:frame="1"/>
        </w:rPr>
        <w:t>0.000002  5.83482</w:t>
      </w:r>
      <w:proofErr w:type="gramEnd"/>
      <w:r>
        <w:rPr>
          <w:rStyle w:val="gnj4oy0ck5b"/>
          <w:rFonts w:ascii="Lucida Console" w:hAnsi="Lucida Console"/>
          <w:color w:val="000000"/>
          <w:bdr w:val="none" w:sz="0" w:space="0" w:color="auto" w:frame="1"/>
        </w:rPr>
        <w:t xml:space="preserve"> 0.000000</w:t>
      </w:r>
    </w:p>
    <w:p w14:paraId="37ADE153"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alpha</w:t>
      </w:r>
      <w:proofErr w:type="gramStart"/>
      <w:r>
        <w:rPr>
          <w:rStyle w:val="gnj4oy0ck5b"/>
          <w:rFonts w:ascii="Lucida Console" w:hAnsi="Lucida Console"/>
          <w:color w:val="000000"/>
          <w:bdr w:val="none" w:sz="0" w:space="0" w:color="auto" w:frame="1"/>
        </w:rPr>
        <w:t>1  0.118213</w:t>
      </w:r>
      <w:proofErr w:type="gramEnd"/>
      <w:r>
        <w:rPr>
          <w:rStyle w:val="gnj4oy0ck5b"/>
          <w:rFonts w:ascii="Lucida Console" w:hAnsi="Lucida Console"/>
          <w:color w:val="000000"/>
          <w:bdr w:val="none" w:sz="0" w:space="0" w:color="auto" w:frame="1"/>
        </w:rPr>
        <w:t xml:space="preserve">    0.023557  5.01809 0.000001</w:t>
      </w:r>
    </w:p>
    <w:p w14:paraId="24AA05DF"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beta1   0.829761    0.037545 22.10050 0.000000</w:t>
      </w:r>
    </w:p>
    <w:p w14:paraId="29AFF1E3"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5DDF5BF1"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roofErr w:type="spellStart"/>
      <w:proofErr w:type="gramStart"/>
      <w:r>
        <w:rPr>
          <w:rStyle w:val="gnj4oy0ck5b"/>
          <w:rFonts w:ascii="Lucida Console" w:hAnsi="Lucida Console"/>
          <w:color w:val="000000"/>
          <w:bdr w:val="none" w:sz="0" w:space="0" w:color="auto" w:frame="1"/>
        </w:rPr>
        <w:t>LogLikelihood</w:t>
      </w:r>
      <w:proofErr w:type="spellEnd"/>
      <w:r>
        <w:rPr>
          <w:rStyle w:val="gnj4oy0ck5b"/>
          <w:rFonts w:ascii="Lucida Console" w:hAnsi="Lucida Console"/>
          <w:color w:val="000000"/>
          <w:bdr w:val="none" w:sz="0" w:space="0" w:color="auto" w:frame="1"/>
        </w:rPr>
        <w:t xml:space="preserve"> :</w:t>
      </w:r>
      <w:proofErr w:type="gramEnd"/>
      <w:r>
        <w:rPr>
          <w:rStyle w:val="gnj4oy0ck5b"/>
          <w:rFonts w:ascii="Lucida Console" w:hAnsi="Lucida Console"/>
          <w:color w:val="000000"/>
          <w:bdr w:val="none" w:sz="0" w:space="0" w:color="auto" w:frame="1"/>
        </w:rPr>
        <w:t xml:space="preserve"> 731.6636 </w:t>
      </w:r>
    </w:p>
    <w:p w14:paraId="5CD71B85"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43479788"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Information Criteria</w:t>
      </w:r>
    </w:p>
    <w:p w14:paraId="2C8D0A8F"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t>
      </w:r>
    </w:p>
    <w:p w14:paraId="39DAD4BC"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w:t>
      </w:r>
    </w:p>
    <w:p w14:paraId="1B200066"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Akaike       -5.8683</w:t>
      </w:r>
    </w:p>
    <w:p w14:paraId="35BC0333"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Bayes        -5.8116</w:t>
      </w:r>
    </w:p>
    <w:p w14:paraId="08D39392"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Shibata      -5.8688</w:t>
      </w:r>
    </w:p>
    <w:p w14:paraId="37D10BED"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Hannan-Quinn -5.8454</w:t>
      </w:r>
    </w:p>
    <w:p w14:paraId="69C34C4D"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04531193"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Weighted Ljung-Box Test on Standardized Residuals</w:t>
      </w:r>
    </w:p>
    <w:p w14:paraId="01D5E197"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t>
      </w:r>
    </w:p>
    <w:p w14:paraId="053BFF47"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statistic p-value</w:t>
      </w:r>
    </w:p>
    <w:p w14:paraId="69BCFAB8"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roofErr w:type="gramStart"/>
      <w:r>
        <w:rPr>
          <w:rStyle w:val="gnj4oy0ck5b"/>
          <w:rFonts w:ascii="Lucida Console" w:hAnsi="Lucida Console"/>
          <w:color w:val="000000"/>
          <w:bdr w:val="none" w:sz="0" w:space="0" w:color="auto" w:frame="1"/>
        </w:rPr>
        <w:t>Lag[</w:t>
      </w:r>
      <w:proofErr w:type="gramEnd"/>
      <w:r>
        <w:rPr>
          <w:rStyle w:val="gnj4oy0ck5b"/>
          <w:rFonts w:ascii="Lucida Console" w:hAnsi="Lucida Console"/>
          <w:color w:val="000000"/>
          <w:bdr w:val="none" w:sz="0" w:space="0" w:color="auto" w:frame="1"/>
        </w:rPr>
        <w:t>1]                     0.5703  0.4502</w:t>
      </w:r>
    </w:p>
    <w:p w14:paraId="11EB50F6"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Lag[2*(</w:t>
      </w:r>
      <w:proofErr w:type="spellStart"/>
      <w:r>
        <w:rPr>
          <w:rStyle w:val="gnj4oy0ck5b"/>
          <w:rFonts w:ascii="Lucida Console" w:hAnsi="Lucida Console"/>
          <w:color w:val="000000"/>
          <w:bdr w:val="none" w:sz="0" w:space="0" w:color="auto" w:frame="1"/>
        </w:rPr>
        <w:t>p+</w:t>
      </w:r>
      <w:proofErr w:type="gramStart"/>
      <w:r>
        <w:rPr>
          <w:rStyle w:val="gnj4oy0ck5b"/>
          <w:rFonts w:ascii="Lucida Console" w:hAnsi="Lucida Console"/>
          <w:color w:val="000000"/>
          <w:bdr w:val="none" w:sz="0" w:space="0" w:color="auto" w:frame="1"/>
        </w:rPr>
        <w:t>q</w:t>
      </w:r>
      <w:proofErr w:type="spellEnd"/>
      <w:r>
        <w:rPr>
          <w:rStyle w:val="gnj4oy0ck5b"/>
          <w:rFonts w:ascii="Lucida Console" w:hAnsi="Lucida Console"/>
          <w:color w:val="000000"/>
          <w:bdr w:val="none" w:sz="0" w:space="0" w:color="auto" w:frame="1"/>
        </w:rPr>
        <w:t>)+(</w:t>
      </w:r>
      <w:proofErr w:type="spellStart"/>
      <w:proofErr w:type="gramEnd"/>
      <w:r>
        <w:rPr>
          <w:rStyle w:val="gnj4oy0ck5b"/>
          <w:rFonts w:ascii="Lucida Console" w:hAnsi="Lucida Console"/>
          <w:color w:val="000000"/>
          <w:bdr w:val="none" w:sz="0" w:space="0" w:color="auto" w:frame="1"/>
        </w:rPr>
        <w:t>p+q</w:t>
      </w:r>
      <w:proofErr w:type="spellEnd"/>
      <w:r>
        <w:rPr>
          <w:rStyle w:val="gnj4oy0ck5b"/>
          <w:rFonts w:ascii="Lucida Console" w:hAnsi="Lucida Console"/>
          <w:color w:val="000000"/>
          <w:bdr w:val="none" w:sz="0" w:space="0" w:color="auto" w:frame="1"/>
        </w:rPr>
        <w:t>)-1][2]    0.6218  0.6391</w:t>
      </w:r>
    </w:p>
    <w:p w14:paraId="0B8D95AF"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Lag[4*(</w:t>
      </w:r>
      <w:proofErr w:type="spellStart"/>
      <w:r>
        <w:rPr>
          <w:rStyle w:val="gnj4oy0ck5b"/>
          <w:rFonts w:ascii="Lucida Console" w:hAnsi="Lucida Console"/>
          <w:color w:val="000000"/>
          <w:bdr w:val="none" w:sz="0" w:space="0" w:color="auto" w:frame="1"/>
        </w:rPr>
        <w:t>p+</w:t>
      </w:r>
      <w:proofErr w:type="gramStart"/>
      <w:r>
        <w:rPr>
          <w:rStyle w:val="gnj4oy0ck5b"/>
          <w:rFonts w:ascii="Lucida Console" w:hAnsi="Lucida Console"/>
          <w:color w:val="000000"/>
          <w:bdr w:val="none" w:sz="0" w:space="0" w:color="auto" w:frame="1"/>
        </w:rPr>
        <w:t>q</w:t>
      </w:r>
      <w:proofErr w:type="spellEnd"/>
      <w:r>
        <w:rPr>
          <w:rStyle w:val="gnj4oy0ck5b"/>
          <w:rFonts w:ascii="Lucida Console" w:hAnsi="Lucida Console"/>
          <w:color w:val="000000"/>
          <w:bdr w:val="none" w:sz="0" w:space="0" w:color="auto" w:frame="1"/>
        </w:rPr>
        <w:t>)+(</w:t>
      </w:r>
      <w:proofErr w:type="spellStart"/>
      <w:proofErr w:type="gramEnd"/>
      <w:r>
        <w:rPr>
          <w:rStyle w:val="gnj4oy0ck5b"/>
          <w:rFonts w:ascii="Lucida Console" w:hAnsi="Lucida Console"/>
          <w:color w:val="000000"/>
          <w:bdr w:val="none" w:sz="0" w:space="0" w:color="auto" w:frame="1"/>
        </w:rPr>
        <w:t>p+q</w:t>
      </w:r>
      <w:proofErr w:type="spellEnd"/>
      <w:r>
        <w:rPr>
          <w:rStyle w:val="gnj4oy0ck5b"/>
          <w:rFonts w:ascii="Lucida Console" w:hAnsi="Lucida Console"/>
          <w:color w:val="000000"/>
          <w:bdr w:val="none" w:sz="0" w:space="0" w:color="auto" w:frame="1"/>
        </w:rPr>
        <w:t>)-1][5]    1.5509  0.7274</w:t>
      </w:r>
    </w:p>
    <w:p w14:paraId="51B40369"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roofErr w:type="spellStart"/>
      <w:r>
        <w:rPr>
          <w:rStyle w:val="gnj4oy0ck5b"/>
          <w:rFonts w:ascii="Lucida Console" w:hAnsi="Lucida Console"/>
          <w:color w:val="000000"/>
          <w:bdr w:val="none" w:sz="0" w:space="0" w:color="auto" w:frame="1"/>
        </w:rPr>
        <w:t>d.</w:t>
      </w:r>
      <w:proofErr w:type="gramStart"/>
      <w:r>
        <w:rPr>
          <w:rStyle w:val="gnj4oy0ck5b"/>
          <w:rFonts w:ascii="Lucida Console" w:hAnsi="Lucida Console"/>
          <w:color w:val="000000"/>
          <w:bdr w:val="none" w:sz="0" w:space="0" w:color="auto" w:frame="1"/>
        </w:rPr>
        <w:t>o.f</w:t>
      </w:r>
      <w:proofErr w:type="spellEnd"/>
      <w:proofErr w:type="gramEnd"/>
      <w:r>
        <w:rPr>
          <w:rStyle w:val="gnj4oy0ck5b"/>
          <w:rFonts w:ascii="Lucida Console" w:hAnsi="Lucida Console"/>
          <w:color w:val="000000"/>
          <w:bdr w:val="none" w:sz="0" w:space="0" w:color="auto" w:frame="1"/>
        </w:rPr>
        <w:t>=0</w:t>
      </w:r>
    </w:p>
    <w:p w14:paraId="01F3ACC3"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H</w:t>
      </w:r>
      <w:proofErr w:type="gramStart"/>
      <w:r>
        <w:rPr>
          <w:rStyle w:val="gnj4oy0ck5b"/>
          <w:rFonts w:ascii="Lucida Console" w:hAnsi="Lucida Console"/>
          <w:color w:val="000000"/>
          <w:bdr w:val="none" w:sz="0" w:space="0" w:color="auto" w:frame="1"/>
        </w:rPr>
        <w:t>0 :</w:t>
      </w:r>
      <w:proofErr w:type="gramEnd"/>
      <w:r>
        <w:rPr>
          <w:rStyle w:val="gnj4oy0ck5b"/>
          <w:rFonts w:ascii="Lucida Console" w:hAnsi="Lucida Console"/>
          <w:color w:val="000000"/>
          <w:bdr w:val="none" w:sz="0" w:space="0" w:color="auto" w:frame="1"/>
        </w:rPr>
        <w:t xml:space="preserve"> No serial correlation</w:t>
      </w:r>
    </w:p>
    <w:p w14:paraId="7C37719A"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760E2D10"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Weighted Ljung-Box Test on Standardized Squared Residuals</w:t>
      </w:r>
    </w:p>
    <w:p w14:paraId="18E3A2FF"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t>
      </w:r>
    </w:p>
    <w:p w14:paraId="6FF0BE91"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statistic p-value</w:t>
      </w:r>
    </w:p>
    <w:p w14:paraId="01CBA7C8"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roofErr w:type="gramStart"/>
      <w:r>
        <w:rPr>
          <w:rStyle w:val="gnj4oy0ck5b"/>
          <w:rFonts w:ascii="Lucida Console" w:hAnsi="Lucida Console"/>
          <w:color w:val="000000"/>
          <w:bdr w:val="none" w:sz="0" w:space="0" w:color="auto" w:frame="1"/>
        </w:rPr>
        <w:t>Lag[</w:t>
      </w:r>
      <w:proofErr w:type="gramEnd"/>
      <w:r>
        <w:rPr>
          <w:rStyle w:val="gnj4oy0ck5b"/>
          <w:rFonts w:ascii="Lucida Console" w:hAnsi="Lucida Console"/>
          <w:color w:val="000000"/>
          <w:bdr w:val="none" w:sz="0" w:space="0" w:color="auto" w:frame="1"/>
        </w:rPr>
        <w:t>1]                     0.9964  0.3182</w:t>
      </w:r>
    </w:p>
    <w:p w14:paraId="7CF054BB"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Lag[2*(</w:t>
      </w:r>
      <w:proofErr w:type="spellStart"/>
      <w:r>
        <w:rPr>
          <w:rStyle w:val="gnj4oy0ck5b"/>
          <w:rFonts w:ascii="Lucida Console" w:hAnsi="Lucida Console"/>
          <w:color w:val="000000"/>
          <w:bdr w:val="none" w:sz="0" w:space="0" w:color="auto" w:frame="1"/>
        </w:rPr>
        <w:t>p+</w:t>
      </w:r>
      <w:proofErr w:type="gramStart"/>
      <w:r>
        <w:rPr>
          <w:rStyle w:val="gnj4oy0ck5b"/>
          <w:rFonts w:ascii="Lucida Console" w:hAnsi="Lucida Console"/>
          <w:color w:val="000000"/>
          <w:bdr w:val="none" w:sz="0" w:space="0" w:color="auto" w:frame="1"/>
        </w:rPr>
        <w:t>q</w:t>
      </w:r>
      <w:proofErr w:type="spellEnd"/>
      <w:r>
        <w:rPr>
          <w:rStyle w:val="gnj4oy0ck5b"/>
          <w:rFonts w:ascii="Lucida Console" w:hAnsi="Lucida Console"/>
          <w:color w:val="000000"/>
          <w:bdr w:val="none" w:sz="0" w:space="0" w:color="auto" w:frame="1"/>
        </w:rPr>
        <w:t>)+(</w:t>
      </w:r>
      <w:proofErr w:type="spellStart"/>
      <w:proofErr w:type="gramEnd"/>
      <w:r>
        <w:rPr>
          <w:rStyle w:val="gnj4oy0ck5b"/>
          <w:rFonts w:ascii="Lucida Console" w:hAnsi="Lucida Console"/>
          <w:color w:val="000000"/>
          <w:bdr w:val="none" w:sz="0" w:space="0" w:color="auto" w:frame="1"/>
        </w:rPr>
        <w:t>p+q</w:t>
      </w:r>
      <w:proofErr w:type="spellEnd"/>
      <w:r>
        <w:rPr>
          <w:rStyle w:val="gnj4oy0ck5b"/>
          <w:rFonts w:ascii="Lucida Console" w:hAnsi="Lucida Console"/>
          <w:color w:val="000000"/>
          <w:bdr w:val="none" w:sz="0" w:space="0" w:color="auto" w:frame="1"/>
        </w:rPr>
        <w:t>)-1][5]    2.2687  0.5564</w:t>
      </w:r>
    </w:p>
    <w:p w14:paraId="2AEF892A"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Lag[4*(</w:t>
      </w:r>
      <w:proofErr w:type="spellStart"/>
      <w:r>
        <w:rPr>
          <w:rStyle w:val="gnj4oy0ck5b"/>
          <w:rFonts w:ascii="Lucida Console" w:hAnsi="Lucida Console"/>
          <w:color w:val="000000"/>
          <w:bdr w:val="none" w:sz="0" w:space="0" w:color="auto" w:frame="1"/>
        </w:rPr>
        <w:t>p+</w:t>
      </w:r>
      <w:proofErr w:type="gramStart"/>
      <w:r>
        <w:rPr>
          <w:rStyle w:val="gnj4oy0ck5b"/>
          <w:rFonts w:ascii="Lucida Console" w:hAnsi="Lucida Console"/>
          <w:color w:val="000000"/>
          <w:bdr w:val="none" w:sz="0" w:space="0" w:color="auto" w:frame="1"/>
        </w:rPr>
        <w:t>q</w:t>
      </w:r>
      <w:proofErr w:type="spellEnd"/>
      <w:r>
        <w:rPr>
          <w:rStyle w:val="gnj4oy0ck5b"/>
          <w:rFonts w:ascii="Lucida Console" w:hAnsi="Lucida Console"/>
          <w:color w:val="000000"/>
          <w:bdr w:val="none" w:sz="0" w:space="0" w:color="auto" w:frame="1"/>
        </w:rPr>
        <w:t>)+(</w:t>
      </w:r>
      <w:proofErr w:type="spellStart"/>
      <w:proofErr w:type="gramEnd"/>
      <w:r>
        <w:rPr>
          <w:rStyle w:val="gnj4oy0ck5b"/>
          <w:rFonts w:ascii="Lucida Console" w:hAnsi="Lucida Console"/>
          <w:color w:val="000000"/>
          <w:bdr w:val="none" w:sz="0" w:space="0" w:color="auto" w:frame="1"/>
        </w:rPr>
        <w:t>p+q</w:t>
      </w:r>
      <w:proofErr w:type="spellEnd"/>
      <w:r>
        <w:rPr>
          <w:rStyle w:val="gnj4oy0ck5b"/>
          <w:rFonts w:ascii="Lucida Console" w:hAnsi="Lucida Console"/>
          <w:color w:val="000000"/>
          <w:bdr w:val="none" w:sz="0" w:space="0" w:color="auto" w:frame="1"/>
        </w:rPr>
        <w:t>)-1][9]    3.6110  0.6553</w:t>
      </w:r>
    </w:p>
    <w:p w14:paraId="426DEB25"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roofErr w:type="spellStart"/>
      <w:r>
        <w:rPr>
          <w:rStyle w:val="gnj4oy0ck5b"/>
          <w:rFonts w:ascii="Lucida Console" w:hAnsi="Lucida Console"/>
          <w:color w:val="000000"/>
          <w:bdr w:val="none" w:sz="0" w:space="0" w:color="auto" w:frame="1"/>
        </w:rPr>
        <w:t>d.</w:t>
      </w:r>
      <w:proofErr w:type="gramStart"/>
      <w:r>
        <w:rPr>
          <w:rStyle w:val="gnj4oy0ck5b"/>
          <w:rFonts w:ascii="Lucida Console" w:hAnsi="Lucida Console"/>
          <w:color w:val="000000"/>
          <w:bdr w:val="none" w:sz="0" w:space="0" w:color="auto" w:frame="1"/>
        </w:rPr>
        <w:t>o.f</w:t>
      </w:r>
      <w:proofErr w:type="spellEnd"/>
      <w:proofErr w:type="gramEnd"/>
      <w:r>
        <w:rPr>
          <w:rStyle w:val="gnj4oy0ck5b"/>
          <w:rFonts w:ascii="Lucida Console" w:hAnsi="Lucida Console"/>
          <w:color w:val="000000"/>
          <w:bdr w:val="none" w:sz="0" w:space="0" w:color="auto" w:frame="1"/>
        </w:rPr>
        <w:t>=2</w:t>
      </w:r>
    </w:p>
    <w:p w14:paraId="0DE2D0F2"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517699F9"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Weighted ARCH LM Tests</w:t>
      </w:r>
    </w:p>
    <w:p w14:paraId="4DFDB8ED"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t>
      </w:r>
    </w:p>
    <w:p w14:paraId="19AC4347"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Statistic Shape Scale P-Value</w:t>
      </w:r>
    </w:p>
    <w:p w14:paraId="009DB2D8"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ARCH </w:t>
      </w:r>
      <w:proofErr w:type="gramStart"/>
      <w:r>
        <w:rPr>
          <w:rStyle w:val="gnj4oy0ck5b"/>
          <w:rFonts w:ascii="Lucida Console" w:hAnsi="Lucida Console"/>
          <w:color w:val="000000"/>
          <w:bdr w:val="none" w:sz="0" w:space="0" w:color="auto" w:frame="1"/>
        </w:rPr>
        <w:t>Lag[</w:t>
      </w:r>
      <w:proofErr w:type="gramEnd"/>
      <w:r>
        <w:rPr>
          <w:rStyle w:val="gnj4oy0ck5b"/>
          <w:rFonts w:ascii="Lucida Console" w:hAnsi="Lucida Console"/>
          <w:color w:val="000000"/>
          <w:bdr w:val="none" w:sz="0" w:space="0" w:color="auto" w:frame="1"/>
        </w:rPr>
        <w:t>3]    0.5521 0.500 2.000  0.4575</w:t>
      </w:r>
    </w:p>
    <w:p w14:paraId="3CE2B6DA"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ARCH </w:t>
      </w:r>
      <w:proofErr w:type="gramStart"/>
      <w:r>
        <w:rPr>
          <w:rStyle w:val="gnj4oy0ck5b"/>
          <w:rFonts w:ascii="Lucida Console" w:hAnsi="Lucida Console"/>
          <w:color w:val="000000"/>
          <w:bdr w:val="none" w:sz="0" w:space="0" w:color="auto" w:frame="1"/>
        </w:rPr>
        <w:t>Lag[</w:t>
      </w:r>
      <w:proofErr w:type="gramEnd"/>
      <w:r>
        <w:rPr>
          <w:rStyle w:val="gnj4oy0ck5b"/>
          <w:rFonts w:ascii="Lucida Console" w:hAnsi="Lucida Console"/>
          <w:color w:val="000000"/>
          <w:bdr w:val="none" w:sz="0" w:space="0" w:color="auto" w:frame="1"/>
        </w:rPr>
        <w:t>5]    1.2476 1.440 1.667  0.6611</w:t>
      </w:r>
    </w:p>
    <w:p w14:paraId="608D8D61"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lastRenderedPageBreak/>
        <w:t xml:space="preserve">ARCH </w:t>
      </w:r>
      <w:proofErr w:type="gramStart"/>
      <w:r>
        <w:rPr>
          <w:rStyle w:val="gnj4oy0ck5b"/>
          <w:rFonts w:ascii="Lucida Console" w:hAnsi="Lucida Console"/>
          <w:color w:val="000000"/>
          <w:bdr w:val="none" w:sz="0" w:space="0" w:color="auto" w:frame="1"/>
        </w:rPr>
        <w:t>Lag[</w:t>
      </w:r>
      <w:proofErr w:type="gramEnd"/>
      <w:r>
        <w:rPr>
          <w:rStyle w:val="gnj4oy0ck5b"/>
          <w:rFonts w:ascii="Lucida Console" w:hAnsi="Lucida Console"/>
          <w:color w:val="000000"/>
          <w:bdr w:val="none" w:sz="0" w:space="0" w:color="auto" w:frame="1"/>
        </w:rPr>
        <w:t>7]    2.1519 2.315 1.543  0.6852</w:t>
      </w:r>
    </w:p>
    <w:p w14:paraId="3175B2C8"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0B5875C1"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Nyblom stability test</w:t>
      </w:r>
    </w:p>
    <w:p w14:paraId="5BAA3172"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t>
      </w:r>
    </w:p>
    <w:p w14:paraId="2B37D56E"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Joint Statistic:  3.3397</w:t>
      </w:r>
    </w:p>
    <w:p w14:paraId="1803AFD6"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Individual Statistics:              </w:t>
      </w:r>
    </w:p>
    <w:p w14:paraId="607D542C"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mu     0.05253</w:t>
      </w:r>
    </w:p>
    <w:p w14:paraId="4312F500"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roofErr w:type="gramStart"/>
      <w:r>
        <w:rPr>
          <w:rStyle w:val="gnj4oy0ck5b"/>
          <w:rFonts w:ascii="Lucida Console" w:hAnsi="Lucida Console"/>
          <w:color w:val="000000"/>
          <w:bdr w:val="none" w:sz="0" w:space="0" w:color="auto" w:frame="1"/>
        </w:rPr>
        <w:t>omega  0.64982</w:t>
      </w:r>
      <w:proofErr w:type="gramEnd"/>
    </w:p>
    <w:p w14:paraId="494DD2BF"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alpha1 0.11886</w:t>
      </w:r>
    </w:p>
    <w:p w14:paraId="499AC9BF"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beta</w:t>
      </w:r>
      <w:proofErr w:type="gramStart"/>
      <w:r>
        <w:rPr>
          <w:rStyle w:val="gnj4oy0ck5b"/>
          <w:rFonts w:ascii="Lucida Console" w:hAnsi="Lucida Console"/>
          <w:color w:val="000000"/>
          <w:bdr w:val="none" w:sz="0" w:space="0" w:color="auto" w:frame="1"/>
        </w:rPr>
        <w:t>1  0.15173</w:t>
      </w:r>
      <w:proofErr w:type="gramEnd"/>
    </w:p>
    <w:p w14:paraId="523A6E7D"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26ADA3E7"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Asymptotic Critical Values (10% 5% 1%)</w:t>
      </w:r>
    </w:p>
    <w:p w14:paraId="6E759D5F"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Joint Statistic:     </w:t>
      </w:r>
      <w:r>
        <w:rPr>
          <w:rStyle w:val="gnj4oy0ck5b"/>
          <w:rFonts w:ascii="Lucida Console" w:hAnsi="Lucida Console"/>
          <w:color w:val="000000"/>
          <w:bdr w:val="none" w:sz="0" w:space="0" w:color="auto" w:frame="1"/>
        </w:rPr>
        <w:tab/>
        <w:t xml:space="preserve"> 1.07 1.24 1.6</w:t>
      </w:r>
    </w:p>
    <w:p w14:paraId="31233827"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Individual Statistic:</w:t>
      </w:r>
      <w:r>
        <w:rPr>
          <w:rStyle w:val="gnj4oy0ck5b"/>
          <w:rFonts w:ascii="Lucida Console" w:hAnsi="Lucida Console"/>
          <w:color w:val="000000"/>
          <w:bdr w:val="none" w:sz="0" w:space="0" w:color="auto" w:frame="1"/>
        </w:rPr>
        <w:tab/>
        <w:t xml:space="preserve"> 0.35 0.47 0.75</w:t>
      </w:r>
    </w:p>
    <w:p w14:paraId="2F2E06B6"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13C44617"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Sign Bias Test</w:t>
      </w:r>
    </w:p>
    <w:p w14:paraId="6BC1AF41"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t>
      </w:r>
    </w:p>
    <w:p w14:paraId="006D34B9"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t-value    prob sig</w:t>
      </w:r>
    </w:p>
    <w:p w14:paraId="788C4417"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Sign Bias           1.7417 0.08282   *</w:t>
      </w:r>
    </w:p>
    <w:p w14:paraId="381D30FA"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Negative Sign </w:t>
      </w:r>
      <w:proofErr w:type="gramStart"/>
      <w:r>
        <w:rPr>
          <w:rStyle w:val="gnj4oy0ck5b"/>
          <w:rFonts w:ascii="Lucida Console" w:hAnsi="Lucida Console"/>
          <w:color w:val="000000"/>
          <w:bdr w:val="none" w:sz="0" w:space="0" w:color="auto" w:frame="1"/>
        </w:rPr>
        <w:t>Bias  1.9289</w:t>
      </w:r>
      <w:proofErr w:type="gramEnd"/>
      <w:r>
        <w:rPr>
          <w:rStyle w:val="gnj4oy0ck5b"/>
          <w:rFonts w:ascii="Lucida Console" w:hAnsi="Lucida Console"/>
          <w:color w:val="000000"/>
          <w:bdr w:val="none" w:sz="0" w:space="0" w:color="auto" w:frame="1"/>
        </w:rPr>
        <w:t xml:space="preserve"> 0.05491   *</w:t>
      </w:r>
    </w:p>
    <w:p w14:paraId="52ECA72F"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Positive Sign </w:t>
      </w:r>
      <w:proofErr w:type="gramStart"/>
      <w:r>
        <w:rPr>
          <w:rStyle w:val="gnj4oy0ck5b"/>
          <w:rFonts w:ascii="Lucida Console" w:hAnsi="Lucida Console"/>
          <w:color w:val="000000"/>
          <w:bdr w:val="none" w:sz="0" w:space="0" w:color="auto" w:frame="1"/>
        </w:rPr>
        <w:t>Bias  0.3998</w:t>
      </w:r>
      <w:proofErr w:type="gramEnd"/>
      <w:r>
        <w:rPr>
          <w:rStyle w:val="gnj4oy0ck5b"/>
          <w:rFonts w:ascii="Lucida Console" w:hAnsi="Lucida Console"/>
          <w:color w:val="000000"/>
          <w:bdr w:val="none" w:sz="0" w:space="0" w:color="auto" w:frame="1"/>
        </w:rPr>
        <w:t xml:space="preserve"> 0.68966    </w:t>
      </w:r>
    </w:p>
    <w:p w14:paraId="5BD69109"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Joint Effect        4.4792 0.21415    </w:t>
      </w:r>
    </w:p>
    <w:p w14:paraId="5186F3BD"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414181F6"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09238E37"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Adjusted Pearson Goodness-of-Fit Test:</w:t>
      </w:r>
    </w:p>
    <w:p w14:paraId="34139146"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t>
      </w:r>
    </w:p>
    <w:p w14:paraId="6DB8F43B"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group statistic p-value(g-1)</w:t>
      </w:r>
    </w:p>
    <w:p w14:paraId="6B7E7869"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1    20     23.94       0.1986</w:t>
      </w:r>
    </w:p>
    <w:p w14:paraId="6DDE5372"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2    30     35.06       0.2024</w:t>
      </w:r>
    </w:p>
    <w:p w14:paraId="05342DA2"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3    40     40.06       0.4228</w:t>
      </w:r>
    </w:p>
    <w:p w14:paraId="3DC76503"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4    50     52.81       0.3293</w:t>
      </w:r>
    </w:p>
    <w:p w14:paraId="257AF0AB"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786F9C05" w14:textId="77777777" w:rsidR="00637B42" w:rsidRDefault="00637B42" w:rsidP="00637B42">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6CC16C17" w14:textId="77777777" w:rsidR="00637B42" w:rsidRDefault="00637B42" w:rsidP="00637B42">
      <w:pPr>
        <w:pStyle w:val="HTMLPreformatted"/>
        <w:shd w:val="clear" w:color="auto" w:fill="FFFFFF"/>
        <w:wordWrap w:val="0"/>
        <w:spacing w:line="240" w:lineRule="atLeast"/>
        <w:rPr>
          <w:rFonts w:ascii="Lucida Console" w:hAnsi="Lucida Console"/>
          <w:color w:val="000000"/>
        </w:rPr>
      </w:pPr>
      <w:r>
        <w:rPr>
          <w:rStyle w:val="gnj4oy0ck5b"/>
          <w:rFonts w:ascii="Lucida Console" w:hAnsi="Lucida Console"/>
          <w:color w:val="000000"/>
          <w:bdr w:val="none" w:sz="0" w:space="0" w:color="auto" w:frame="1"/>
        </w:rPr>
        <w:t xml:space="preserve">Elapsed </w:t>
      </w:r>
      <w:proofErr w:type="gramStart"/>
      <w:r>
        <w:rPr>
          <w:rStyle w:val="gnj4oy0ck5b"/>
          <w:rFonts w:ascii="Lucida Console" w:hAnsi="Lucida Console"/>
          <w:color w:val="000000"/>
          <w:bdr w:val="none" w:sz="0" w:space="0" w:color="auto" w:frame="1"/>
        </w:rPr>
        <w:t>time :</w:t>
      </w:r>
      <w:proofErr w:type="gramEnd"/>
      <w:r>
        <w:rPr>
          <w:rStyle w:val="gnj4oy0ck5b"/>
          <w:rFonts w:ascii="Lucida Console" w:hAnsi="Lucida Console"/>
          <w:color w:val="000000"/>
          <w:bdr w:val="none" w:sz="0" w:space="0" w:color="auto" w:frame="1"/>
        </w:rPr>
        <w:t xml:space="preserve"> 0.1510019 </w:t>
      </w:r>
    </w:p>
    <w:tbl>
      <w:tblPr>
        <w:tblW w:w="12063" w:type="dxa"/>
        <w:tblCellSpacing w:w="0" w:type="dxa"/>
        <w:shd w:val="clear" w:color="auto" w:fill="FFFFFF"/>
        <w:tblCellMar>
          <w:left w:w="90" w:type="dxa"/>
          <w:bottom w:w="120" w:type="dxa"/>
          <w:right w:w="0" w:type="dxa"/>
        </w:tblCellMar>
        <w:tblLook w:val="04A0" w:firstRow="1" w:lastRow="0" w:firstColumn="1" w:lastColumn="0" w:noHBand="0" w:noVBand="1"/>
      </w:tblPr>
      <w:tblGrid>
        <w:gridCol w:w="12063"/>
      </w:tblGrid>
      <w:tr w:rsidR="006F7E3D" w:rsidRPr="006F7E3D" w14:paraId="48F28140" w14:textId="77777777" w:rsidTr="006F7E3D">
        <w:trPr>
          <w:tblCellSpacing w:w="0" w:type="dxa"/>
        </w:trPr>
        <w:tc>
          <w:tcPr>
            <w:tcW w:w="0" w:type="auto"/>
            <w:shd w:val="clear" w:color="auto" w:fill="FFFFFF"/>
            <w:hideMark/>
          </w:tcPr>
          <w:p w14:paraId="19639837"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proofErr w:type="spellStart"/>
            <w:r w:rsidRPr="006F7E3D">
              <w:rPr>
                <w:rFonts w:ascii="Lucida Console" w:eastAsia="Times New Roman" w:hAnsi="Lucida Console" w:cs="Courier New"/>
                <w:color w:val="0000FF"/>
                <w:sz w:val="20"/>
                <w:szCs w:val="20"/>
              </w:rPr>
              <w:t>break_test</w:t>
            </w:r>
            <w:proofErr w:type="spellEnd"/>
            <w:r w:rsidRPr="006F7E3D">
              <w:rPr>
                <w:rFonts w:ascii="Lucida Console" w:eastAsia="Times New Roman" w:hAnsi="Lucida Console" w:cs="Courier New"/>
                <w:color w:val="0000FF"/>
                <w:sz w:val="20"/>
                <w:szCs w:val="20"/>
              </w:rPr>
              <w:t xml:space="preserve"> &lt;- </w:t>
            </w:r>
            <w:proofErr w:type="gramStart"/>
            <w:r w:rsidRPr="006F7E3D">
              <w:rPr>
                <w:rFonts w:ascii="Lucida Console" w:eastAsia="Times New Roman" w:hAnsi="Lucida Console" w:cs="Courier New"/>
                <w:color w:val="0000FF"/>
                <w:sz w:val="20"/>
                <w:szCs w:val="20"/>
              </w:rPr>
              <w:t>breakpoints(</w:t>
            </w:r>
            <w:proofErr w:type="gramEnd"/>
            <w:r w:rsidRPr="006F7E3D">
              <w:rPr>
                <w:rFonts w:ascii="Lucida Console" w:eastAsia="Times New Roman" w:hAnsi="Lucida Console" w:cs="Courier New"/>
                <w:color w:val="0000FF"/>
                <w:sz w:val="20"/>
                <w:szCs w:val="20"/>
              </w:rPr>
              <w:t>RETURNS ~ CLOSE + VOLUME,</w:t>
            </w:r>
          </w:p>
          <w:p w14:paraId="1CD34508"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F7E3D">
              <w:rPr>
                <w:rFonts w:ascii="Lucida Console" w:eastAsia="Times New Roman" w:hAnsi="Lucida Console" w:cs="Courier New"/>
                <w:color w:val="0000FF"/>
                <w:sz w:val="20"/>
                <w:szCs w:val="20"/>
              </w:rPr>
              <w:t xml:space="preserve">+                           data = </w:t>
            </w:r>
            <w:proofErr w:type="spellStart"/>
            <w:r w:rsidRPr="006F7E3D">
              <w:rPr>
                <w:rFonts w:ascii="Lucida Console" w:eastAsia="Times New Roman" w:hAnsi="Lucida Console" w:cs="Courier New"/>
                <w:color w:val="0000FF"/>
                <w:sz w:val="20"/>
                <w:szCs w:val="20"/>
              </w:rPr>
              <w:t>RIL_FINAL_xlxs</w:t>
            </w:r>
            <w:proofErr w:type="spellEnd"/>
            <w:r w:rsidRPr="006F7E3D">
              <w:rPr>
                <w:rFonts w:ascii="Lucida Console" w:eastAsia="Times New Roman" w:hAnsi="Lucida Console" w:cs="Courier New"/>
                <w:color w:val="0000FF"/>
                <w:sz w:val="20"/>
                <w:szCs w:val="20"/>
              </w:rPr>
              <w:t>)</w:t>
            </w:r>
          </w:p>
          <w:p w14:paraId="700C0F95"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F7E3D">
              <w:rPr>
                <w:rFonts w:ascii="Lucida Console" w:eastAsia="Times New Roman" w:hAnsi="Lucida Console" w:cs="Courier New"/>
                <w:color w:val="0000FF"/>
                <w:sz w:val="20"/>
                <w:szCs w:val="20"/>
              </w:rPr>
              <w:t xml:space="preserve">&gt; </w:t>
            </w:r>
          </w:p>
          <w:p w14:paraId="19BEB281"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F7E3D">
              <w:rPr>
                <w:rFonts w:ascii="Lucida Console" w:eastAsia="Times New Roman" w:hAnsi="Lucida Console" w:cs="Courier New"/>
                <w:color w:val="0000FF"/>
                <w:sz w:val="20"/>
                <w:szCs w:val="20"/>
              </w:rPr>
              <w:t>&gt; summary(</w:t>
            </w:r>
            <w:proofErr w:type="spellStart"/>
            <w:r w:rsidRPr="006F7E3D">
              <w:rPr>
                <w:rFonts w:ascii="Lucida Console" w:eastAsia="Times New Roman" w:hAnsi="Lucida Console" w:cs="Courier New"/>
                <w:color w:val="0000FF"/>
                <w:sz w:val="20"/>
                <w:szCs w:val="20"/>
              </w:rPr>
              <w:t>break_test</w:t>
            </w:r>
            <w:proofErr w:type="spellEnd"/>
            <w:r w:rsidRPr="006F7E3D">
              <w:rPr>
                <w:rFonts w:ascii="Lucida Console" w:eastAsia="Times New Roman" w:hAnsi="Lucida Console" w:cs="Courier New"/>
                <w:color w:val="0000FF"/>
                <w:sz w:val="20"/>
                <w:szCs w:val="20"/>
              </w:rPr>
              <w:t>)</w:t>
            </w:r>
          </w:p>
          <w:p w14:paraId="43D2BD94"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06BFB1E2"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ab/>
              <w:t xml:space="preserve"> Optimal (m+1)-segment partition: </w:t>
            </w:r>
          </w:p>
          <w:p w14:paraId="0317D9C9"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450AADB7"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Call:</w:t>
            </w:r>
          </w:p>
          <w:p w14:paraId="45B71A14"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roofErr w:type="spellStart"/>
            <w:proofErr w:type="gramStart"/>
            <w:r w:rsidRPr="006F7E3D">
              <w:rPr>
                <w:rFonts w:ascii="Lucida Console" w:eastAsia="Times New Roman" w:hAnsi="Lucida Console" w:cs="Courier New"/>
                <w:color w:val="000000"/>
                <w:sz w:val="20"/>
                <w:szCs w:val="20"/>
                <w:bdr w:val="none" w:sz="0" w:space="0" w:color="auto" w:frame="1"/>
              </w:rPr>
              <w:t>breakpoints.formula</w:t>
            </w:r>
            <w:proofErr w:type="spellEnd"/>
            <w:proofErr w:type="gramEnd"/>
            <w:r w:rsidRPr="006F7E3D">
              <w:rPr>
                <w:rFonts w:ascii="Lucida Console" w:eastAsia="Times New Roman" w:hAnsi="Lucida Console" w:cs="Courier New"/>
                <w:color w:val="000000"/>
                <w:sz w:val="20"/>
                <w:szCs w:val="20"/>
                <w:bdr w:val="none" w:sz="0" w:space="0" w:color="auto" w:frame="1"/>
              </w:rPr>
              <w:t xml:space="preserve">(formula = RETURNS ~ CLOSE + VOLUME, data = </w:t>
            </w:r>
            <w:proofErr w:type="spellStart"/>
            <w:r w:rsidRPr="006F7E3D">
              <w:rPr>
                <w:rFonts w:ascii="Lucida Console" w:eastAsia="Times New Roman" w:hAnsi="Lucida Console" w:cs="Courier New"/>
                <w:color w:val="000000"/>
                <w:sz w:val="20"/>
                <w:szCs w:val="20"/>
                <w:bdr w:val="none" w:sz="0" w:space="0" w:color="auto" w:frame="1"/>
              </w:rPr>
              <w:t>RIL_FINAL_xlxs</w:t>
            </w:r>
            <w:proofErr w:type="spellEnd"/>
            <w:r w:rsidRPr="006F7E3D">
              <w:rPr>
                <w:rFonts w:ascii="Lucida Console" w:eastAsia="Times New Roman" w:hAnsi="Lucida Console" w:cs="Courier New"/>
                <w:color w:val="000000"/>
                <w:sz w:val="20"/>
                <w:szCs w:val="20"/>
                <w:bdr w:val="none" w:sz="0" w:space="0" w:color="auto" w:frame="1"/>
              </w:rPr>
              <w:t>)</w:t>
            </w:r>
          </w:p>
          <w:p w14:paraId="1C703E85"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191B3236"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Breakpoints at observation number:</w:t>
            </w:r>
          </w:p>
          <w:p w14:paraId="4361F671"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 xml:space="preserve">                         </w:t>
            </w:r>
          </w:p>
          <w:p w14:paraId="20382911"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 xml:space="preserve">m = 1      69            </w:t>
            </w:r>
          </w:p>
          <w:p w14:paraId="258C26C0"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 xml:space="preserve">m = 2      69 106        </w:t>
            </w:r>
          </w:p>
          <w:p w14:paraId="0CB768B9"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m = 3      69 106     210</w:t>
            </w:r>
          </w:p>
          <w:p w14:paraId="733933EE"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m = 4      69 106 144 209</w:t>
            </w:r>
          </w:p>
          <w:p w14:paraId="748A3089"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m = 5   39 76 113 151 209</w:t>
            </w:r>
          </w:p>
          <w:p w14:paraId="7474FA5E"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46B5D911"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 xml:space="preserve">Corresponding to </w:t>
            </w:r>
            <w:proofErr w:type="spellStart"/>
            <w:r w:rsidRPr="006F7E3D">
              <w:rPr>
                <w:rFonts w:ascii="Lucida Console" w:eastAsia="Times New Roman" w:hAnsi="Lucida Console" w:cs="Courier New"/>
                <w:color w:val="000000"/>
                <w:sz w:val="20"/>
                <w:szCs w:val="20"/>
                <w:bdr w:val="none" w:sz="0" w:space="0" w:color="auto" w:frame="1"/>
              </w:rPr>
              <w:t>breakdates</w:t>
            </w:r>
            <w:proofErr w:type="spellEnd"/>
            <w:r w:rsidRPr="006F7E3D">
              <w:rPr>
                <w:rFonts w:ascii="Lucida Console" w:eastAsia="Times New Roman" w:hAnsi="Lucida Console" w:cs="Courier New"/>
                <w:color w:val="000000"/>
                <w:sz w:val="20"/>
                <w:szCs w:val="20"/>
                <w:bdr w:val="none" w:sz="0" w:space="0" w:color="auto" w:frame="1"/>
              </w:rPr>
              <w:t>:</w:t>
            </w:r>
          </w:p>
          <w:p w14:paraId="495530D3"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lastRenderedPageBreak/>
              <w:t xml:space="preserve">                                                                               </w:t>
            </w:r>
          </w:p>
          <w:p w14:paraId="643EEBB6"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 xml:space="preserve">m = 1                     0.278225806451613                                    </w:t>
            </w:r>
          </w:p>
          <w:p w14:paraId="5CE595E2"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 xml:space="preserve">m = 2                     0.278225806451613 0.42741935483871                   </w:t>
            </w:r>
          </w:p>
          <w:p w14:paraId="6EB3E719"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 xml:space="preserve">m = 3                     0.278225806451613 0.42741935483871                   </w:t>
            </w:r>
          </w:p>
          <w:p w14:paraId="06B5AEC9"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m = 4                     0.278225806451613 0.</w:t>
            </w:r>
            <w:proofErr w:type="gramStart"/>
            <w:r w:rsidRPr="006F7E3D">
              <w:rPr>
                <w:rFonts w:ascii="Lucida Console" w:eastAsia="Times New Roman" w:hAnsi="Lucida Console" w:cs="Courier New"/>
                <w:color w:val="000000"/>
                <w:sz w:val="20"/>
                <w:szCs w:val="20"/>
                <w:bdr w:val="none" w:sz="0" w:space="0" w:color="auto" w:frame="1"/>
              </w:rPr>
              <w:t>42741935483871  0.580645161290323</w:t>
            </w:r>
            <w:proofErr w:type="gramEnd"/>
          </w:p>
          <w:p w14:paraId="02FEFC83"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m = 5   0.157258064516129 0.306451612903226 0.455645161290323 0.608870967741935</w:t>
            </w:r>
          </w:p>
          <w:p w14:paraId="0B29D681"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 xml:space="preserve">                         </w:t>
            </w:r>
          </w:p>
          <w:p w14:paraId="5F16CD15"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 xml:space="preserve">m = 1                    </w:t>
            </w:r>
          </w:p>
          <w:p w14:paraId="08C694A3"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 xml:space="preserve">m = 2                    </w:t>
            </w:r>
          </w:p>
          <w:p w14:paraId="4540D8A1"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m = 3   0.846774193548387</w:t>
            </w:r>
          </w:p>
          <w:p w14:paraId="63C360CB"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m = 4   0.842741935483871</w:t>
            </w:r>
          </w:p>
          <w:p w14:paraId="59653073"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m = 5   0.842741935483871</w:t>
            </w:r>
          </w:p>
          <w:p w14:paraId="1A008A6A"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21CAC7CC"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Fit:</w:t>
            </w:r>
          </w:p>
          <w:p w14:paraId="7B5F94ED"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 xml:space="preserve">                                                                     </w:t>
            </w:r>
          </w:p>
          <w:p w14:paraId="1CE154AA"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 xml:space="preserve">m   0          1          2          3          4          5         </w:t>
            </w:r>
          </w:p>
          <w:p w14:paraId="0B79CE4F"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roofErr w:type="gramStart"/>
            <w:r w:rsidRPr="006F7E3D">
              <w:rPr>
                <w:rFonts w:ascii="Lucida Console" w:eastAsia="Times New Roman" w:hAnsi="Lucida Console" w:cs="Courier New"/>
                <w:color w:val="000000"/>
                <w:sz w:val="20"/>
                <w:szCs w:val="20"/>
                <w:bdr w:val="none" w:sz="0" w:space="0" w:color="auto" w:frame="1"/>
              </w:rPr>
              <w:t>RSS  4.103e</w:t>
            </w:r>
            <w:proofErr w:type="gramEnd"/>
            <w:r w:rsidRPr="006F7E3D">
              <w:rPr>
                <w:rFonts w:ascii="Lucida Console" w:eastAsia="Times New Roman" w:hAnsi="Lucida Console" w:cs="Courier New"/>
                <w:color w:val="000000"/>
                <w:sz w:val="20"/>
                <w:szCs w:val="20"/>
                <w:bdr w:val="none" w:sz="0" w:space="0" w:color="auto" w:frame="1"/>
              </w:rPr>
              <w:t>-02  3.871e-02  3.491e-02  3.359e-02  3.139e-02  3.241e-02</w:t>
            </w:r>
          </w:p>
          <w:p w14:paraId="5AEC6A4A"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F7E3D">
              <w:rPr>
                <w:rFonts w:ascii="Lucida Console" w:eastAsia="Times New Roman" w:hAnsi="Lucida Console" w:cs="Courier New"/>
                <w:color w:val="000000"/>
                <w:sz w:val="20"/>
                <w:szCs w:val="20"/>
                <w:bdr w:val="none" w:sz="0" w:space="0" w:color="auto" w:frame="1"/>
              </w:rPr>
              <w:t>BIC -1.433e+03 -1.426e+03 -1.429e+03 -1.417e+03 -1.412e+03 -1.382e+03</w:t>
            </w:r>
          </w:p>
          <w:p w14:paraId="3AB67E90"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F7E3D">
              <w:rPr>
                <w:rFonts w:ascii="Lucida Console" w:eastAsia="Times New Roman" w:hAnsi="Lucida Console" w:cs="Courier New"/>
                <w:color w:val="0000FF"/>
                <w:sz w:val="20"/>
                <w:szCs w:val="20"/>
              </w:rPr>
              <w:t xml:space="preserve">&gt; </w:t>
            </w:r>
          </w:p>
          <w:p w14:paraId="06222073" w14:textId="77777777" w:rsidR="006F7E3D" w:rsidRPr="006F7E3D" w:rsidRDefault="006F7E3D" w:rsidP="006F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F7E3D">
              <w:rPr>
                <w:rFonts w:ascii="Lucida Console" w:eastAsia="Times New Roman" w:hAnsi="Lucida Console" w:cs="Courier New"/>
                <w:color w:val="0000FF"/>
                <w:sz w:val="20"/>
                <w:szCs w:val="20"/>
              </w:rPr>
              <w:t>&gt; plot(</w:t>
            </w:r>
            <w:proofErr w:type="spellStart"/>
            <w:r w:rsidRPr="006F7E3D">
              <w:rPr>
                <w:rFonts w:ascii="Lucida Console" w:eastAsia="Times New Roman" w:hAnsi="Lucida Console" w:cs="Courier New"/>
                <w:color w:val="0000FF"/>
                <w:sz w:val="20"/>
                <w:szCs w:val="20"/>
              </w:rPr>
              <w:t>break_test</w:t>
            </w:r>
            <w:proofErr w:type="spellEnd"/>
            <w:r w:rsidRPr="006F7E3D">
              <w:rPr>
                <w:rFonts w:ascii="Lucida Console" w:eastAsia="Times New Roman" w:hAnsi="Lucida Console" w:cs="Courier New"/>
                <w:color w:val="0000FF"/>
                <w:sz w:val="20"/>
                <w:szCs w:val="20"/>
              </w:rPr>
              <w:t>)</w:t>
            </w:r>
          </w:p>
          <w:p w14:paraId="66438FDA" w14:textId="77777777" w:rsidR="006F7E3D" w:rsidRPr="006F7E3D" w:rsidRDefault="006F7E3D" w:rsidP="006F7E3D">
            <w:pPr>
              <w:spacing w:after="0" w:line="240" w:lineRule="auto"/>
              <w:rPr>
                <w:rFonts w:ascii="Times New Roman" w:eastAsia="Times New Roman" w:hAnsi="Times New Roman" w:cs="Times New Roman"/>
                <w:sz w:val="24"/>
                <w:szCs w:val="24"/>
              </w:rPr>
            </w:pPr>
          </w:p>
        </w:tc>
      </w:tr>
      <w:tr w:rsidR="006F7E3D" w:rsidRPr="006F7E3D" w14:paraId="565F517E" w14:textId="77777777" w:rsidTr="006F7E3D">
        <w:trPr>
          <w:tblCellSpacing w:w="0" w:type="dxa"/>
        </w:trPr>
        <w:tc>
          <w:tcPr>
            <w:tcW w:w="0" w:type="auto"/>
            <w:shd w:val="clear" w:color="auto" w:fill="FFFFFF"/>
            <w:hideMark/>
          </w:tcPr>
          <w:p w14:paraId="1A555309" w14:textId="77777777" w:rsidR="006F7E3D" w:rsidRPr="006F7E3D" w:rsidRDefault="006F7E3D" w:rsidP="006F7E3D">
            <w:pPr>
              <w:spacing w:after="0" w:line="240" w:lineRule="atLeast"/>
              <w:rPr>
                <w:rFonts w:ascii="Times New Roman" w:eastAsia="Times New Roman" w:hAnsi="Times New Roman" w:cs="Times New Roman"/>
                <w:sz w:val="20"/>
                <w:szCs w:val="20"/>
              </w:rPr>
            </w:pPr>
          </w:p>
        </w:tc>
      </w:tr>
      <w:tr w:rsidR="006F7E3D" w:rsidRPr="006F7E3D" w14:paraId="78AD641F" w14:textId="77777777" w:rsidTr="006F7E3D">
        <w:trPr>
          <w:tblCellSpacing w:w="0" w:type="dxa"/>
        </w:trPr>
        <w:tc>
          <w:tcPr>
            <w:tcW w:w="0" w:type="auto"/>
            <w:shd w:val="clear" w:color="auto" w:fill="FFFFFF"/>
            <w:hideMark/>
          </w:tcPr>
          <w:tbl>
            <w:tblPr>
              <w:tblW w:w="11973" w:type="dxa"/>
              <w:tblCellSpacing w:w="0" w:type="dxa"/>
              <w:tblCellMar>
                <w:left w:w="0" w:type="dxa"/>
                <w:right w:w="0" w:type="dxa"/>
              </w:tblCellMar>
              <w:tblLook w:val="04A0" w:firstRow="1" w:lastRow="0" w:firstColumn="1" w:lastColumn="0" w:noHBand="0" w:noVBand="1"/>
            </w:tblPr>
            <w:tblGrid>
              <w:gridCol w:w="11973"/>
            </w:tblGrid>
            <w:tr w:rsidR="006F7E3D" w:rsidRPr="006F7E3D" w14:paraId="497B676F" w14:textId="77777777">
              <w:trPr>
                <w:tblCellSpacing w:w="0" w:type="dxa"/>
              </w:trPr>
              <w:tc>
                <w:tcPr>
                  <w:tcW w:w="15" w:type="dxa"/>
                  <w:hideMark/>
                </w:tcPr>
                <w:p w14:paraId="21C624B8" w14:textId="77777777" w:rsidR="006F7E3D" w:rsidRPr="006F7E3D" w:rsidRDefault="006F7E3D" w:rsidP="006F7E3D">
                  <w:pPr>
                    <w:spacing w:after="0" w:line="240" w:lineRule="atLeast"/>
                    <w:rPr>
                      <w:rFonts w:ascii="Lucida Console" w:eastAsia="Times New Roman" w:hAnsi="Lucida Console" w:cs="Times New Roman"/>
                      <w:color w:val="0000FF"/>
                      <w:sz w:val="20"/>
                      <w:szCs w:val="20"/>
                    </w:rPr>
                  </w:pPr>
                  <w:r w:rsidRPr="006F7E3D">
                    <w:rPr>
                      <w:rFonts w:ascii="Lucida Console" w:eastAsia="Times New Roman" w:hAnsi="Lucida Console" w:cs="Times New Roman"/>
                      <w:color w:val="0000FF"/>
                      <w:sz w:val="20"/>
                      <w:szCs w:val="20"/>
                    </w:rPr>
                    <w:t xml:space="preserve">&gt; </w:t>
                  </w:r>
                </w:p>
              </w:tc>
            </w:tr>
          </w:tbl>
          <w:p w14:paraId="1E3BD6D5" w14:textId="77777777" w:rsidR="006F7E3D" w:rsidRPr="006F7E3D" w:rsidRDefault="006F7E3D" w:rsidP="006F7E3D">
            <w:pPr>
              <w:spacing w:after="0" w:line="240" w:lineRule="atLeast"/>
              <w:rPr>
                <w:rFonts w:ascii="Lucida Console" w:eastAsia="Times New Roman" w:hAnsi="Lucida Console" w:cs="Times New Roman"/>
                <w:color w:val="000000"/>
                <w:sz w:val="20"/>
                <w:szCs w:val="20"/>
              </w:rPr>
            </w:pPr>
          </w:p>
        </w:tc>
      </w:tr>
    </w:tbl>
    <w:p w14:paraId="4E6940ED" w14:textId="7AE57445" w:rsidR="00637B42" w:rsidRDefault="00E00E62" w:rsidP="00657BA8">
      <w:r w:rsidRPr="0031379B">
        <w:rPr>
          <w:rStyle w:val="Strong"/>
          <w:sz w:val="32"/>
          <w:szCs w:val="32"/>
        </w:rPr>
        <w:t>6</w:t>
      </w:r>
      <w:r w:rsidRPr="00E00E62">
        <w:rPr>
          <w:rStyle w:val="Strong"/>
          <w:sz w:val="24"/>
          <w:szCs w:val="24"/>
        </w:rPr>
        <w:t xml:space="preserve">. </w:t>
      </w:r>
      <w:r w:rsidR="005943A1" w:rsidRPr="00E00E62">
        <w:rPr>
          <w:rStyle w:val="Strong"/>
          <w:sz w:val="24"/>
          <w:szCs w:val="24"/>
        </w:rPr>
        <w:t>“Abnormal Value Analysis Code &amp; Output</w:t>
      </w:r>
      <w:r w:rsidR="005943A1">
        <w:rPr>
          <w:rStyle w:val="Strong"/>
        </w:rPr>
        <w:t>”</w:t>
      </w:r>
      <w:r w:rsidR="005943A1">
        <w:t>.</w:t>
      </w:r>
    </w:p>
    <w:p w14:paraId="3B6B25E9" w14:textId="77777777" w:rsidR="005943A1" w:rsidRPr="005943A1" w:rsidRDefault="005943A1" w:rsidP="005943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5943A1">
        <w:rPr>
          <w:rFonts w:ascii="Lucida Console" w:eastAsia="Times New Roman" w:hAnsi="Lucida Console" w:cs="Courier New"/>
          <w:color w:val="0000FF"/>
          <w:sz w:val="20"/>
          <w:szCs w:val="20"/>
        </w:rPr>
        <w:t>&gt; # Average of abnormal values</w:t>
      </w:r>
    </w:p>
    <w:p w14:paraId="189A23F4" w14:textId="77777777" w:rsidR="005943A1" w:rsidRPr="005943A1" w:rsidRDefault="005943A1" w:rsidP="005943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5943A1">
        <w:rPr>
          <w:rFonts w:ascii="Lucida Console" w:eastAsia="Times New Roman" w:hAnsi="Lucida Console" w:cs="Courier New"/>
          <w:color w:val="0000FF"/>
          <w:sz w:val="20"/>
          <w:szCs w:val="20"/>
        </w:rPr>
        <w:t xml:space="preserve">&gt; </w:t>
      </w:r>
      <w:proofErr w:type="spellStart"/>
      <w:r w:rsidRPr="005943A1">
        <w:rPr>
          <w:rFonts w:ascii="Lucida Console" w:eastAsia="Times New Roman" w:hAnsi="Lucida Console" w:cs="Courier New"/>
          <w:color w:val="0000FF"/>
          <w:sz w:val="20"/>
          <w:szCs w:val="20"/>
        </w:rPr>
        <w:t>avg_abnormal</w:t>
      </w:r>
      <w:proofErr w:type="spellEnd"/>
      <w:r w:rsidRPr="005943A1">
        <w:rPr>
          <w:rFonts w:ascii="Lucida Console" w:eastAsia="Times New Roman" w:hAnsi="Lucida Console" w:cs="Courier New"/>
          <w:color w:val="0000FF"/>
          <w:sz w:val="20"/>
          <w:szCs w:val="20"/>
        </w:rPr>
        <w:t xml:space="preserve"> &lt;- </w:t>
      </w:r>
      <w:proofErr w:type="gramStart"/>
      <w:r w:rsidRPr="005943A1">
        <w:rPr>
          <w:rFonts w:ascii="Lucida Console" w:eastAsia="Times New Roman" w:hAnsi="Lucida Console" w:cs="Courier New"/>
          <w:color w:val="0000FF"/>
          <w:sz w:val="20"/>
          <w:szCs w:val="20"/>
        </w:rPr>
        <w:t>mean(</w:t>
      </w:r>
      <w:proofErr w:type="spellStart"/>
      <w:proofErr w:type="gramEnd"/>
      <w:r w:rsidRPr="005943A1">
        <w:rPr>
          <w:rFonts w:ascii="Lucida Console" w:eastAsia="Times New Roman" w:hAnsi="Lucida Console" w:cs="Courier New"/>
          <w:color w:val="0000FF"/>
          <w:sz w:val="20"/>
          <w:szCs w:val="20"/>
        </w:rPr>
        <w:t>abnormal_values</w:t>
      </w:r>
      <w:proofErr w:type="spellEnd"/>
      <w:r w:rsidRPr="005943A1">
        <w:rPr>
          <w:rFonts w:ascii="Lucida Console" w:eastAsia="Times New Roman" w:hAnsi="Lucida Console" w:cs="Courier New"/>
          <w:color w:val="0000FF"/>
          <w:sz w:val="20"/>
          <w:szCs w:val="20"/>
        </w:rPr>
        <w:t>, na.rm = TRUE)</w:t>
      </w:r>
    </w:p>
    <w:p w14:paraId="6C6205FB" w14:textId="77777777" w:rsidR="005943A1" w:rsidRPr="005943A1" w:rsidRDefault="005943A1" w:rsidP="005943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5943A1">
        <w:rPr>
          <w:rFonts w:ascii="Lucida Console" w:eastAsia="Times New Roman" w:hAnsi="Lucida Console" w:cs="Courier New"/>
          <w:color w:val="0000FF"/>
          <w:sz w:val="20"/>
          <w:szCs w:val="20"/>
        </w:rPr>
        <w:t xml:space="preserve">&gt; </w:t>
      </w:r>
    </w:p>
    <w:p w14:paraId="078C4CD2" w14:textId="77777777" w:rsidR="005943A1" w:rsidRPr="005943A1" w:rsidRDefault="005943A1" w:rsidP="005943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5943A1">
        <w:rPr>
          <w:rFonts w:ascii="Lucida Console" w:eastAsia="Times New Roman" w:hAnsi="Lucida Console" w:cs="Courier New"/>
          <w:color w:val="0000FF"/>
          <w:sz w:val="20"/>
          <w:szCs w:val="20"/>
        </w:rPr>
        <w:t>&gt; # Print results</w:t>
      </w:r>
    </w:p>
    <w:p w14:paraId="2C6BD7A7" w14:textId="77777777" w:rsidR="005943A1" w:rsidRPr="005943A1" w:rsidRDefault="005943A1" w:rsidP="005943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5943A1">
        <w:rPr>
          <w:rFonts w:ascii="Lucida Console" w:eastAsia="Times New Roman" w:hAnsi="Lucida Console" w:cs="Courier New"/>
          <w:color w:val="0000FF"/>
          <w:sz w:val="20"/>
          <w:szCs w:val="20"/>
        </w:rPr>
        <w:t xml:space="preserve">&gt; </w:t>
      </w:r>
      <w:proofErr w:type="gramStart"/>
      <w:r w:rsidRPr="005943A1">
        <w:rPr>
          <w:rFonts w:ascii="Lucida Console" w:eastAsia="Times New Roman" w:hAnsi="Lucida Console" w:cs="Courier New"/>
          <w:color w:val="0000FF"/>
          <w:sz w:val="20"/>
          <w:szCs w:val="20"/>
        </w:rPr>
        <w:t>cat(</w:t>
      </w:r>
      <w:proofErr w:type="gramEnd"/>
      <w:r w:rsidRPr="005943A1">
        <w:rPr>
          <w:rFonts w:ascii="Lucida Console" w:eastAsia="Times New Roman" w:hAnsi="Lucida Console" w:cs="Courier New"/>
          <w:color w:val="0000FF"/>
          <w:sz w:val="20"/>
          <w:szCs w:val="20"/>
        </w:rPr>
        <w:t xml:space="preserve">"Mean Return:", </w:t>
      </w:r>
      <w:proofErr w:type="spellStart"/>
      <w:r w:rsidRPr="005943A1">
        <w:rPr>
          <w:rFonts w:ascii="Lucida Console" w:eastAsia="Times New Roman" w:hAnsi="Lucida Console" w:cs="Courier New"/>
          <w:color w:val="0000FF"/>
          <w:sz w:val="20"/>
          <w:szCs w:val="20"/>
        </w:rPr>
        <w:t>mean_ret</w:t>
      </w:r>
      <w:proofErr w:type="spellEnd"/>
      <w:r w:rsidRPr="005943A1">
        <w:rPr>
          <w:rFonts w:ascii="Lucida Console" w:eastAsia="Times New Roman" w:hAnsi="Lucida Console" w:cs="Courier New"/>
          <w:color w:val="0000FF"/>
          <w:sz w:val="20"/>
          <w:szCs w:val="20"/>
        </w:rPr>
        <w:t>, "\n")</w:t>
      </w:r>
    </w:p>
    <w:p w14:paraId="403CE075" w14:textId="77777777" w:rsidR="005943A1" w:rsidRPr="005943A1" w:rsidRDefault="005943A1" w:rsidP="005943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5943A1">
        <w:rPr>
          <w:rFonts w:ascii="Lucida Console" w:eastAsia="Times New Roman" w:hAnsi="Lucida Console" w:cs="Courier New"/>
          <w:color w:val="000000"/>
          <w:sz w:val="20"/>
          <w:szCs w:val="20"/>
          <w:bdr w:val="none" w:sz="0" w:space="0" w:color="auto" w:frame="1"/>
        </w:rPr>
        <w:t xml:space="preserve">Mean Return: 0.0001741935 </w:t>
      </w:r>
    </w:p>
    <w:p w14:paraId="7A7BCA95" w14:textId="77777777" w:rsidR="005943A1" w:rsidRPr="005943A1" w:rsidRDefault="005943A1" w:rsidP="005943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5943A1">
        <w:rPr>
          <w:rFonts w:ascii="Lucida Console" w:eastAsia="Times New Roman" w:hAnsi="Lucida Console" w:cs="Courier New"/>
          <w:color w:val="0000FF"/>
          <w:sz w:val="20"/>
          <w:szCs w:val="20"/>
        </w:rPr>
        <w:t xml:space="preserve">&gt; </w:t>
      </w:r>
      <w:proofErr w:type="gramStart"/>
      <w:r w:rsidRPr="005943A1">
        <w:rPr>
          <w:rFonts w:ascii="Lucida Console" w:eastAsia="Times New Roman" w:hAnsi="Lucida Console" w:cs="Courier New"/>
          <w:color w:val="0000FF"/>
          <w:sz w:val="20"/>
          <w:szCs w:val="20"/>
        </w:rPr>
        <w:t>cat(</w:t>
      </w:r>
      <w:proofErr w:type="gramEnd"/>
      <w:r w:rsidRPr="005943A1">
        <w:rPr>
          <w:rFonts w:ascii="Lucida Console" w:eastAsia="Times New Roman" w:hAnsi="Lucida Console" w:cs="Courier New"/>
          <w:color w:val="0000FF"/>
          <w:sz w:val="20"/>
          <w:szCs w:val="20"/>
        </w:rPr>
        <w:t xml:space="preserve">"Standard Deviation:", </w:t>
      </w:r>
      <w:proofErr w:type="spellStart"/>
      <w:r w:rsidRPr="005943A1">
        <w:rPr>
          <w:rFonts w:ascii="Lucida Console" w:eastAsia="Times New Roman" w:hAnsi="Lucida Console" w:cs="Courier New"/>
          <w:color w:val="0000FF"/>
          <w:sz w:val="20"/>
          <w:szCs w:val="20"/>
        </w:rPr>
        <w:t>sd_ret</w:t>
      </w:r>
      <w:proofErr w:type="spellEnd"/>
      <w:r w:rsidRPr="005943A1">
        <w:rPr>
          <w:rFonts w:ascii="Lucida Console" w:eastAsia="Times New Roman" w:hAnsi="Lucida Console" w:cs="Courier New"/>
          <w:color w:val="0000FF"/>
          <w:sz w:val="20"/>
          <w:szCs w:val="20"/>
        </w:rPr>
        <w:t>, "\n")</w:t>
      </w:r>
    </w:p>
    <w:p w14:paraId="7A17AD69" w14:textId="77777777" w:rsidR="005943A1" w:rsidRPr="005943A1" w:rsidRDefault="005943A1" w:rsidP="005943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5943A1">
        <w:rPr>
          <w:rFonts w:ascii="Lucida Console" w:eastAsia="Times New Roman" w:hAnsi="Lucida Console" w:cs="Courier New"/>
          <w:color w:val="000000"/>
          <w:sz w:val="20"/>
          <w:szCs w:val="20"/>
          <w:bdr w:val="none" w:sz="0" w:space="0" w:color="auto" w:frame="1"/>
        </w:rPr>
        <w:t xml:space="preserve">Standard Deviation: 0.01304393 </w:t>
      </w:r>
    </w:p>
    <w:p w14:paraId="79649BF0" w14:textId="77777777" w:rsidR="005943A1" w:rsidRPr="005943A1" w:rsidRDefault="005943A1" w:rsidP="005943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5943A1">
        <w:rPr>
          <w:rFonts w:ascii="Lucida Console" w:eastAsia="Times New Roman" w:hAnsi="Lucida Console" w:cs="Courier New"/>
          <w:color w:val="0000FF"/>
          <w:sz w:val="20"/>
          <w:szCs w:val="20"/>
        </w:rPr>
        <w:t xml:space="preserve">&gt; </w:t>
      </w:r>
      <w:proofErr w:type="gramStart"/>
      <w:r w:rsidRPr="005943A1">
        <w:rPr>
          <w:rFonts w:ascii="Lucida Console" w:eastAsia="Times New Roman" w:hAnsi="Lucida Console" w:cs="Courier New"/>
          <w:color w:val="0000FF"/>
          <w:sz w:val="20"/>
          <w:szCs w:val="20"/>
        </w:rPr>
        <w:t>cat(</w:t>
      </w:r>
      <w:proofErr w:type="gramEnd"/>
      <w:r w:rsidRPr="005943A1">
        <w:rPr>
          <w:rFonts w:ascii="Lucida Console" w:eastAsia="Times New Roman" w:hAnsi="Lucida Console" w:cs="Courier New"/>
          <w:color w:val="0000FF"/>
          <w:sz w:val="20"/>
          <w:szCs w:val="20"/>
        </w:rPr>
        <w:t xml:space="preserve">"Number of Abnormal Values:", </w:t>
      </w:r>
      <w:proofErr w:type="spellStart"/>
      <w:r w:rsidRPr="005943A1">
        <w:rPr>
          <w:rFonts w:ascii="Lucida Console" w:eastAsia="Times New Roman" w:hAnsi="Lucida Console" w:cs="Courier New"/>
          <w:color w:val="0000FF"/>
          <w:sz w:val="20"/>
          <w:szCs w:val="20"/>
        </w:rPr>
        <w:t>num_abnormal</w:t>
      </w:r>
      <w:proofErr w:type="spellEnd"/>
      <w:r w:rsidRPr="005943A1">
        <w:rPr>
          <w:rFonts w:ascii="Lucida Console" w:eastAsia="Times New Roman" w:hAnsi="Lucida Console" w:cs="Courier New"/>
          <w:color w:val="0000FF"/>
          <w:sz w:val="20"/>
          <w:szCs w:val="20"/>
        </w:rPr>
        <w:t>, "\n")</w:t>
      </w:r>
    </w:p>
    <w:p w14:paraId="23BF3DB3" w14:textId="77777777" w:rsidR="005943A1" w:rsidRPr="005943A1" w:rsidRDefault="005943A1" w:rsidP="005943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5943A1">
        <w:rPr>
          <w:rFonts w:ascii="Lucida Console" w:eastAsia="Times New Roman" w:hAnsi="Lucida Console" w:cs="Courier New"/>
          <w:color w:val="000000"/>
          <w:sz w:val="20"/>
          <w:szCs w:val="20"/>
          <w:bdr w:val="none" w:sz="0" w:space="0" w:color="auto" w:frame="1"/>
        </w:rPr>
        <w:t xml:space="preserve">Number of Abnormal Values: 16 </w:t>
      </w:r>
    </w:p>
    <w:p w14:paraId="7AAECB13" w14:textId="77777777" w:rsidR="005943A1" w:rsidRPr="005943A1" w:rsidRDefault="005943A1" w:rsidP="005943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5943A1">
        <w:rPr>
          <w:rFonts w:ascii="Lucida Console" w:eastAsia="Times New Roman" w:hAnsi="Lucida Console" w:cs="Courier New"/>
          <w:color w:val="0000FF"/>
          <w:sz w:val="20"/>
          <w:szCs w:val="20"/>
        </w:rPr>
        <w:t xml:space="preserve">&gt; </w:t>
      </w:r>
      <w:proofErr w:type="gramStart"/>
      <w:r w:rsidRPr="005943A1">
        <w:rPr>
          <w:rFonts w:ascii="Lucida Console" w:eastAsia="Times New Roman" w:hAnsi="Lucida Console" w:cs="Courier New"/>
          <w:color w:val="0000FF"/>
          <w:sz w:val="20"/>
          <w:szCs w:val="20"/>
        </w:rPr>
        <w:t>cat(</w:t>
      </w:r>
      <w:proofErr w:type="gramEnd"/>
      <w:r w:rsidRPr="005943A1">
        <w:rPr>
          <w:rFonts w:ascii="Lucida Console" w:eastAsia="Times New Roman" w:hAnsi="Lucida Console" w:cs="Courier New"/>
          <w:color w:val="0000FF"/>
          <w:sz w:val="20"/>
          <w:szCs w:val="20"/>
        </w:rPr>
        <w:t xml:space="preserve">"Average Abnormal Value:", </w:t>
      </w:r>
      <w:proofErr w:type="spellStart"/>
      <w:r w:rsidRPr="005943A1">
        <w:rPr>
          <w:rFonts w:ascii="Lucida Console" w:eastAsia="Times New Roman" w:hAnsi="Lucida Console" w:cs="Courier New"/>
          <w:color w:val="0000FF"/>
          <w:sz w:val="20"/>
          <w:szCs w:val="20"/>
        </w:rPr>
        <w:t>avg_abnormal</w:t>
      </w:r>
      <w:proofErr w:type="spellEnd"/>
      <w:r w:rsidRPr="005943A1">
        <w:rPr>
          <w:rFonts w:ascii="Lucida Console" w:eastAsia="Times New Roman" w:hAnsi="Lucida Console" w:cs="Courier New"/>
          <w:color w:val="0000FF"/>
          <w:sz w:val="20"/>
          <w:szCs w:val="20"/>
        </w:rPr>
        <w:t>, "\n")</w:t>
      </w:r>
    </w:p>
    <w:p w14:paraId="1EB189F2" w14:textId="77777777" w:rsidR="005943A1" w:rsidRPr="005943A1" w:rsidRDefault="005943A1" w:rsidP="005943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5943A1">
        <w:rPr>
          <w:rFonts w:ascii="Lucida Console" w:eastAsia="Times New Roman" w:hAnsi="Lucida Console" w:cs="Courier New"/>
          <w:color w:val="000000"/>
          <w:sz w:val="20"/>
          <w:szCs w:val="20"/>
          <w:bdr w:val="none" w:sz="0" w:space="0" w:color="auto" w:frame="1"/>
        </w:rPr>
        <w:t xml:space="preserve">Average Abnormal Value: 0.002825 </w:t>
      </w:r>
    </w:p>
    <w:p w14:paraId="1C05CE13" w14:textId="77777777" w:rsidR="005943A1" w:rsidRPr="005943A1" w:rsidRDefault="005943A1" w:rsidP="005943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rPr>
      </w:pPr>
      <w:r w:rsidRPr="005943A1">
        <w:rPr>
          <w:rFonts w:ascii="Lucida Console" w:eastAsia="Times New Roman" w:hAnsi="Lucida Console" w:cs="Courier New"/>
          <w:color w:val="0000FF"/>
          <w:sz w:val="20"/>
          <w:szCs w:val="20"/>
        </w:rPr>
        <w:t xml:space="preserve">&gt; </w:t>
      </w:r>
    </w:p>
    <w:p w14:paraId="00B755E0" w14:textId="77777777" w:rsidR="00E00E62" w:rsidRPr="00E00E62" w:rsidRDefault="00E00E62" w:rsidP="00E00E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proofErr w:type="spellStart"/>
      <w:r w:rsidRPr="00E00E62">
        <w:rPr>
          <w:rFonts w:ascii="Lucida Console" w:eastAsia="Times New Roman" w:hAnsi="Lucida Console" w:cs="Courier New"/>
          <w:color w:val="0000FF"/>
          <w:sz w:val="20"/>
          <w:szCs w:val="20"/>
        </w:rPr>
        <w:t>num_abnormal_iqr</w:t>
      </w:r>
      <w:proofErr w:type="spellEnd"/>
      <w:r w:rsidRPr="00E00E62">
        <w:rPr>
          <w:rFonts w:ascii="Lucida Console" w:eastAsia="Times New Roman" w:hAnsi="Lucida Console" w:cs="Courier New"/>
          <w:color w:val="0000FF"/>
          <w:sz w:val="20"/>
          <w:szCs w:val="20"/>
        </w:rPr>
        <w:t xml:space="preserve"> &lt;- length(</w:t>
      </w:r>
      <w:proofErr w:type="spellStart"/>
      <w:r w:rsidRPr="00E00E62">
        <w:rPr>
          <w:rFonts w:ascii="Lucida Console" w:eastAsia="Times New Roman" w:hAnsi="Lucida Console" w:cs="Courier New"/>
          <w:color w:val="0000FF"/>
          <w:sz w:val="20"/>
          <w:szCs w:val="20"/>
        </w:rPr>
        <w:t>abnormal_values_iqr</w:t>
      </w:r>
      <w:proofErr w:type="spellEnd"/>
      <w:r w:rsidRPr="00E00E62">
        <w:rPr>
          <w:rFonts w:ascii="Lucida Console" w:eastAsia="Times New Roman" w:hAnsi="Lucida Console" w:cs="Courier New"/>
          <w:color w:val="0000FF"/>
          <w:sz w:val="20"/>
          <w:szCs w:val="20"/>
        </w:rPr>
        <w:t>)</w:t>
      </w:r>
    </w:p>
    <w:p w14:paraId="1466307E" w14:textId="77777777" w:rsidR="00E00E62" w:rsidRPr="00E00E62" w:rsidRDefault="00E00E62" w:rsidP="00E00E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E00E62">
        <w:rPr>
          <w:rFonts w:ascii="Lucida Console" w:eastAsia="Times New Roman" w:hAnsi="Lucida Console" w:cs="Courier New"/>
          <w:color w:val="0000FF"/>
          <w:sz w:val="20"/>
          <w:szCs w:val="20"/>
        </w:rPr>
        <w:t xml:space="preserve">&gt; </w:t>
      </w:r>
    </w:p>
    <w:p w14:paraId="2F5F1B81" w14:textId="77777777" w:rsidR="00E00E62" w:rsidRPr="00E00E62" w:rsidRDefault="00E00E62" w:rsidP="00E00E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E00E62">
        <w:rPr>
          <w:rFonts w:ascii="Lucida Console" w:eastAsia="Times New Roman" w:hAnsi="Lucida Console" w:cs="Courier New"/>
          <w:color w:val="0000FF"/>
          <w:sz w:val="20"/>
          <w:szCs w:val="20"/>
        </w:rPr>
        <w:t>&gt; # Average of abnormal values</w:t>
      </w:r>
    </w:p>
    <w:p w14:paraId="6EAEFF03" w14:textId="77777777" w:rsidR="00E00E62" w:rsidRPr="00E00E62" w:rsidRDefault="00E00E62" w:rsidP="00E00E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E00E62">
        <w:rPr>
          <w:rFonts w:ascii="Lucida Console" w:eastAsia="Times New Roman" w:hAnsi="Lucida Console" w:cs="Courier New"/>
          <w:color w:val="0000FF"/>
          <w:sz w:val="20"/>
          <w:szCs w:val="20"/>
        </w:rPr>
        <w:t xml:space="preserve">&gt; </w:t>
      </w:r>
      <w:proofErr w:type="spellStart"/>
      <w:r w:rsidRPr="00E00E62">
        <w:rPr>
          <w:rFonts w:ascii="Lucida Console" w:eastAsia="Times New Roman" w:hAnsi="Lucida Console" w:cs="Courier New"/>
          <w:color w:val="0000FF"/>
          <w:sz w:val="20"/>
          <w:szCs w:val="20"/>
        </w:rPr>
        <w:t>avg_abnormal_iqr</w:t>
      </w:r>
      <w:proofErr w:type="spellEnd"/>
      <w:r w:rsidRPr="00E00E62">
        <w:rPr>
          <w:rFonts w:ascii="Lucida Console" w:eastAsia="Times New Roman" w:hAnsi="Lucida Console" w:cs="Courier New"/>
          <w:color w:val="0000FF"/>
          <w:sz w:val="20"/>
          <w:szCs w:val="20"/>
        </w:rPr>
        <w:t xml:space="preserve"> &lt;- </w:t>
      </w:r>
      <w:proofErr w:type="gramStart"/>
      <w:r w:rsidRPr="00E00E62">
        <w:rPr>
          <w:rFonts w:ascii="Lucida Console" w:eastAsia="Times New Roman" w:hAnsi="Lucida Console" w:cs="Courier New"/>
          <w:color w:val="0000FF"/>
          <w:sz w:val="20"/>
          <w:szCs w:val="20"/>
        </w:rPr>
        <w:t>mean(</w:t>
      </w:r>
      <w:proofErr w:type="spellStart"/>
      <w:proofErr w:type="gramEnd"/>
      <w:r w:rsidRPr="00E00E62">
        <w:rPr>
          <w:rFonts w:ascii="Lucida Console" w:eastAsia="Times New Roman" w:hAnsi="Lucida Console" w:cs="Courier New"/>
          <w:color w:val="0000FF"/>
          <w:sz w:val="20"/>
          <w:szCs w:val="20"/>
        </w:rPr>
        <w:t>abnormal_values_iqr</w:t>
      </w:r>
      <w:proofErr w:type="spellEnd"/>
      <w:r w:rsidRPr="00E00E62">
        <w:rPr>
          <w:rFonts w:ascii="Lucida Console" w:eastAsia="Times New Roman" w:hAnsi="Lucida Console" w:cs="Courier New"/>
          <w:color w:val="0000FF"/>
          <w:sz w:val="20"/>
          <w:szCs w:val="20"/>
        </w:rPr>
        <w:t>, na.rm = TRUE)</w:t>
      </w:r>
    </w:p>
    <w:p w14:paraId="4A7A01CD" w14:textId="77777777" w:rsidR="00E00E62" w:rsidRPr="00E00E62" w:rsidRDefault="00E00E62" w:rsidP="00E00E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E00E62">
        <w:rPr>
          <w:rFonts w:ascii="Lucida Console" w:eastAsia="Times New Roman" w:hAnsi="Lucida Console" w:cs="Courier New"/>
          <w:color w:val="0000FF"/>
          <w:sz w:val="20"/>
          <w:szCs w:val="20"/>
        </w:rPr>
        <w:t xml:space="preserve">&gt; </w:t>
      </w:r>
    </w:p>
    <w:p w14:paraId="45A3E053" w14:textId="77777777" w:rsidR="00E00E62" w:rsidRPr="00E00E62" w:rsidRDefault="00E00E62" w:rsidP="00E00E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E00E62">
        <w:rPr>
          <w:rFonts w:ascii="Lucida Console" w:eastAsia="Times New Roman" w:hAnsi="Lucida Console" w:cs="Courier New"/>
          <w:color w:val="0000FF"/>
          <w:sz w:val="20"/>
          <w:szCs w:val="20"/>
        </w:rPr>
        <w:t>&gt; # Print results</w:t>
      </w:r>
    </w:p>
    <w:p w14:paraId="3AE1BB9A" w14:textId="77777777" w:rsidR="00E00E62" w:rsidRPr="00E00E62" w:rsidRDefault="00E00E62" w:rsidP="00E00E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E00E62">
        <w:rPr>
          <w:rFonts w:ascii="Lucida Console" w:eastAsia="Times New Roman" w:hAnsi="Lucida Console" w:cs="Courier New"/>
          <w:color w:val="0000FF"/>
          <w:sz w:val="20"/>
          <w:szCs w:val="20"/>
        </w:rPr>
        <w:t xml:space="preserve">&gt; </w:t>
      </w:r>
      <w:proofErr w:type="gramStart"/>
      <w:r w:rsidRPr="00E00E62">
        <w:rPr>
          <w:rFonts w:ascii="Lucida Console" w:eastAsia="Times New Roman" w:hAnsi="Lucida Console" w:cs="Courier New"/>
          <w:color w:val="0000FF"/>
          <w:sz w:val="20"/>
          <w:szCs w:val="20"/>
        </w:rPr>
        <w:t>cat(</w:t>
      </w:r>
      <w:proofErr w:type="gramEnd"/>
      <w:r w:rsidRPr="00E00E62">
        <w:rPr>
          <w:rFonts w:ascii="Lucida Console" w:eastAsia="Times New Roman" w:hAnsi="Lucida Console" w:cs="Courier New"/>
          <w:color w:val="0000FF"/>
          <w:sz w:val="20"/>
          <w:szCs w:val="20"/>
        </w:rPr>
        <w:t xml:space="preserve">"Q1:", Q1, " Q3:", Q3, " IQR:", </w:t>
      </w:r>
      <w:proofErr w:type="spellStart"/>
      <w:r w:rsidRPr="00E00E62">
        <w:rPr>
          <w:rFonts w:ascii="Lucida Console" w:eastAsia="Times New Roman" w:hAnsi="Lucida Console" w:cs="Courier New"/>
          <w:color w:val="0000FF"/>
          <w:sz w:val="20"/>
          <w:szCs w:val="20"/>
        </w:rPr>
        <w:t>IQR_val</w:t>
      </w:r>
      <w:proofErr w:type="spellEnd"/>
      <w:r w:rsidRPr="00E00E62">
        <w:rPr>
          <w:rFonts w:ascii="Lucida Console" w:eastAsia="Times New Roman" w:hAnsi="Lucida Console" w:cs="Courier New"/>
          <w:color w:val="0000FF"/>
          <w:sz w:val="20"/>
          <w:szCs w:val="20"/>
        </w:rPr>
        <w:t>, "\n")</w:t>
      </w:r>
    </w:p>
    <w:p w14:paraId="00E6C88F" w14:textId="77777777" w:rsidR="00E00E62" w:rsidRPr="00E00E62" w:rsidRDefault="00E00E62" w:rsidP="00E00E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E00E62">
        <w:rPr>
          <w:rFonts w:ascii="Lucida Console" w:eastAsia="Times New Roman" w:hAnsi="Lucida Console" w:cs="Courier New"/>
          <w:color w:val="000000"/>
          <w:sz w:val="20"/>
          <w:szCs w:val="20"/>
          <w:bdr w:val="none" w:sz="0" w:space="0" w:color="auto" w:frame="1"/>
        </w:rPr>
        <w:t>Q1: -0.</w:t>
      </w:r>
      <w:proofErr w:type="gramStart"/>
      <w:r w:rsidRPr="00E00E62">
        <w:rPr>
          <w:rFonts w:ascii="Lucida Console" w:eastAsia="Times New Roman" w:hAnsi="Lucida Console" w:cs="Courier New"/>
          <w:color w:val="000000"/>
          <w:sz w:val="20"/>
          <w:szCs w:val="20"/>
          <w:bdr w:val="none" w:sz="0" w:space="0" w:color="auto" w:frame="1"/>
        </w:rPr>
        <w:t>0077  Q</w:t>
      </w:r>
      <w:proofErr w:type="gramEnd"/>
      <w:r w:rsidRPr="00E00E62">
        <w:rPr>
          <w:rFonts w:ascii="Lucida Console" w:eastAsia="Times New Roman" w:hAnsi="Lucida Console" w:cs="Courier New"/>
          <w:color w:val="000000"/>
          <w:sz w:val="20"/>
          <w:szCs w:val="20"/>
          <w:bdr w:val="none" w:sz="0" w:space="0" w:color="auto" w:frame="1"/>
        </w:rPr>
        <w:t xml:space="preserve">3: 0.007  IQR: 0.0147 </w:t>
      </w:r>
    </w:p>
    <w:p w14:paraId="30A8BF9C" w14:textId="77777777" w:rsidR="00E00E62" w:rsidRPr="00E00E62" w:rsidRDefault="00E00E62" w:rsidP="00E00E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E00E62">
        <w:rPr>
          <w:rFonts w:ascii="Lucida Console" w:eastAsia="Times New Roman" w:hAnsi="Lucida Console" w:cs="Courier New"/>
          <w:color w:val="0000FF"/>
          <w:sz w:val="20"/>
          <w:szCs w:val="20"/>
        </w:rPr>
        <w:t xml:space="preserve">&gt; </w:t>
      </w:r>
      <w:proofErr w:type="gramStart"/>
      <w:r w:rsidRPr="00E00E62">
        <w:rPr>
          <w:rFonts w:ascii="Lucida Console" w:eastAsia="Times New Roman" w:hAnsi="Lucida Console" w:cs="Courier New"/>
          <w:color w:val="0000FF"/>
          <w:sz w:val="20"/>
          <w:szCs w:val="20"/>
        </w:rPr>
        <w:t>cat(</w:t>
      </w:r>
      <w:proofErr w:type="gramEnd"/>
      <w:r w:rsidRPr="00E00E62">
        <w:rPr>
          <w:rFonts w:ascii="Lucida Console" w:eastAsia="Times New Roman" w:hAnsi="Lucida Console" w:cs="Courier New"/>
          <w:color w:val="0000FF"/>
          <w:sz w:val="20"/>
          <w:szCs w:val="20"/>
        </w:rPr>
        <w:t xml:space="preserve">"Number of Abnormal Values (IQR):", </w:t>
      </w:r>
      <w:proofErr w:type="spellStart"/>
      <w:r w:rsidRPr="00E00E62">
        <w:rPr>
          <w:rFonts w:ascii="Lucida Console" w:eastAsia="Times New Roman" w:hAnsi="Lucida Console" w:cs="Courier New"/>
          <w:color w:val="0000FF"/>
          <w:sz w:val="20"/>
          <w:szCs w:val="20"/>
        </w:rPr>
        <w:t>num_abnormal_iqr</w:t>
      </w:r>
      <w:proofErr w:type="spellEnd"/>
      <w:r w:rsidRPr="00E00E62">
        <w:rPr>
          <w:rFonts w:ascii="Lucida Console" w:eastAsia="Times New Roman" w:hAnsi="Lucida Console" w:cs="Courier New"/>
          <w:color w:val="0000FF"/>
          <w:sz w:val="20"/>
          <w:szCs w:val="20"/>
        </w:rPr>
        <w:t>, "\n")</w:t>
      </w:r>
    </w:p>
    <w:p w14:paraId="54CB9D36" w14:textId="77777777" w:rsidR="00E00E62" w:rsidRPr="00E00E62" w:rsidRDefault="00E00E62" w:rsidP="00E00E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E00E62">
        <w:rPr>
          <w:rFonts w:ascii="Lucida Console" w:eastAsia="Times New Roman" w:hAnsi="Lucida Console" w:cs="Courier New"/>
          <w:color w:val="000000"/>
          <w:sz w:val="20"/>
          <w:szCs w:val="20"/>
          <w:bdr w:val="none" w:sz="0" w:space="0" w:color="auto" w:frame="1"/>
        </w:rPr>
        <w:t xml:space="preserve">Number of Abnormal Values (IQR): 12 </w:t>
      </w:r>
    </w:p>
    <w:p w14:paraId="225B0848" w14:textId="77777777" w:rsidR="00E00E62" w:rsidRPr="00E00E62" w:rsidRDefault="00E00E62" w:rsidP="00E00E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E00E62">
        <w:rPr>
          <w:rFonts w:ascii="Lucida Console" w:eastAsia="Times New Roman" w:hAnsi="Lucida Console" w:cs="Courier New"/>
          <w:color w:val="0000FF"/>
          <w:sz w:val="20"/>
          <w:szCs w:val="20"/>
        </w:rPr>
        <w:t xml:space="preserve">&gt; </w:t>
      </w:r>
      <w:proofErr w:type="gramStart"/>
      <w:r w:rsidRPr="00E00E62">
        <w:rPr>
          <w:rFonts w:ascii="Lucida Console" w:eastAsia="Times New Roman" w:hAnsi="Lucida Console" w:cs="Courier New"/>
          <w:color w:val="0000FF"/>
          <w:sz w:val="20"/>
          <w:szCs w:val="20"/>
        </w:rPr>
        <w:t>cat(</w:t>
      </w:r>
      <w:proofErr w:type="gramEnd"/>
      <w:r w:rsidRPr="00E00E62">
        <w:rPr>
          <w:rFonts w:ascii="Lucida Console" w:eastAsia="Times New Roman" w:hAnsi="Lucida Console" w:cs="Courier New"/>
          <w:color w:val="0000FF"/>
          <w:sz w:val="20"/>
          <w:szCs w:val="20"/>
        </w:rPr>
        <w:t xml:space="preserve">"Average Abnormal Value (IQR):", </w:t>
      </w:r>
      <w:proofErr w:type="spellStart"/>
      <w:r w:rsidRPr="00E00E62">
        <w:rPr>
          <w:rFonts w:ascii="Lucida Console" w:eastAsia="Times New Roman" w:hAnsi="Lucida Console" w:cs="Courier New"/>
          <w:color w:val="0000FF"/>
          <w:sz w:val="20"/>
          <w:szCs w:val="20"/>
        </w:rPr>
        <w:t>avg_abnormal_iqr</w:t>
      </w:r>
      <w:proofErr w:type="spellEnd"/>
      <w:r w:rsidRPr="00E00E62">
        <w:rPr>
          <w:rFonts w:ascii="Lucida Console" w:eastAsia="Times New Roman" w:hAnsi="Lucida Console" w:cs="Courier New"/>
          <w:color w:val="0000FF"/>
          <w:sz w:val="20"/>
          <w:szCs w:val="20"/>
        </w:rPr>
        <w:t>, "\n")</w:t>
      </w:r>
    </w:p>
    <w:p w14:paraId="19598448" w14:textId="77777777" w:rsidR="00E00E62" w:rsidRPr="00E00E62" w:rsidRDefault="00E00E62" w:rsidP="00E00E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E00E62">
        <w:rPr>
          <w:rFonts w:ascii="Lucida Console" w:eastAsia="Times New Roman" w:hAnsi="Lucida Console" w:cs="Courier New"/>
          <w:color w:val="000000"/>
          <w:sz w:val="20"/>
          <w:szCs w:val="20"/>
          <w:bdr w:val="none" w:sz="0" w:space="0" w:color="auto" w:frame="1"/>
        </w:rPr>
        <w:t xml:space="preserve">Average Abnormal Value (IQR): -0.0009583333 </w:t>
      </w:r>
    </w:p>
    <w:p w14:paraId="1A3474A2" w14:textId="77777777" w:rsidR="00E00E62" w:rsidRPr="00E00E62" w:rsidRDefault="00E00E62" w:rsidP="00E00E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rPr>
      </w:pPr>
      <w:r w:rsidRPr="00E00E62">
        <w:rPr>
          <w:rFonts w:ascii="Lucida Console" w:eastAsia="Times New Roman" w:hAnsi="Lucida Console" w:cs="Courier New"/>
          <w:color w:val="0000FF"/>
          <w:sz w:val="20"/>
          <w:szCs w:val="20"/>
        </w:rPr>
        <w:t xml:space="preserve">&gt; </w:t>
      </w:r>
    </w:p>
    <w:p w14:paraId="78E758CB" w14:textId="77777777" w:rsidR="005943A1" w:rsidRDefault="005943A1" w:rsidP="00657BA8">
      <w:pPr>
        <w:rPr>
          <w:rFonts w:ascii="Arial Black" w:hAnsi="Arial Black" w:cs="Times New Roman"/>
          <w:sz w:val="32"/>
          <w:szCs w:val="32"/>
        </w:rPr>
      </w:pPr>
    </w:p>
    <w:tbl>
      <w:tblPr>
        <w:tblW w:w="0" w:type="auto"/>
        <w:tblCellSpacing w:w="15" w:type="dxa"/>
        <w:tblBorders>
          <w:top w:val="single" w:sz="18" w:space="0" w:color="323E4F" w:themeColor="text2" w:themeShade="BF"/>
          <w:left w:val="single" w:sz="18" w:space="0" w:color="323E4F" w:themeColor="text2" w:themeShade="BF"/>
          <w:bottom w:val="single" w:sz="18" w:space="0" w:color="323E4F" w:themeColor="text2" w:themeShade="BF"/>
          <w:right w:val="single" w:sz="18" w:space="0" w:color="323E4F" w:themeColor="text2" w:themeShade="BF"/>
          <w:insideH w:val="single" w:sz="18" w:space="0" w:color="323E4F" w:themeColor="text2" w:themeShade="BF"/>
          <w:insideV w:val="single" w:sz="18" w:space="0" w:color="323E4F" w:themeColor="text2" w:themeShade="BF"/>
        </w:tblBorders>
        <w:tblCellMar>
          <w:top w:w="15" w:type="dxa"/>
          <w:left w:w="15" w:type="dxa"/>
          <w:bottom w:w="15" w:type="dxa"/>
          <w:right w:w="15" w:type="dxa"/>
        </w:tblCellMar>
        <w:tblLook w:val="04A0" w:firstRow="1" w:lastRow="0" w:firstColumn="1" w:lastColumn="0" w:noHBand="0" w:noVBand="1"/>
      </w:tblPr>
      <w:tblGrid>
        <w:gridCol w:w="1881"/>
        <w:gridCol w:w="7433"/>
      </w:tblGrid>
      <w:tr w:rsidR="00075443" w:rsidRPr="00075443" w14:paraId="03FB244C" w14:textId="77777777" w:rsidTr="003B0F31">
        <w:trPr>
          <w:tblHeader/>
          <w:tblCellSpacing w:w="15" w:type="dxa"/>
        </w:trPr>
        <w:tc>
          <w:tcPr>
            <w:tcW w:w="0" w:type="auto"/>
            <w:vAlign w:val="center"/>
            <w:hideMark/>
          </w:tcPr>
          <w:p w14:paraId="2B866DC6" w14:textId="77777777" w:rsidR="00075443" w:rsidRPr="00075443" w:rsidRDefault="00075443" w:rsidP="00075443">
            <w:pPr>
              <w:spacing w:after="0" w:line="240" w:lineRule="auto"/>
              <w:jc w:val="center"/>
              <w:rPr>
                <w:rFonts w:ascii="Times New Roman" w:eastAsia="Times New Roman" w:hAnsi="Times New Roman" w:cs="Times New Roman"/>
                <w:b/>
                <w:bCs/>
                <w:sz w:val="24"/>
                <w:szCs w:val="24"/>
              </w:rPr>
            </w:pPr>
            <w:r w:rsidRPr="00075443">
              <w:rPr>
                <w:rFonts w:ascii="Times New Roman" w:eastAsia="Times New Roman" w:hAnsi="Times New Roman" w:cs="Times New Roman"/>
                <w:b/>
                <w:bCs/>
                <w:sz w:val="24"/>
                <w:szCs w:val="24"/>
              </w:rPr>
              <w:lastRenderedPageBreak/>
              <w:t>Analysis Step</w:t>
            </w:r>
          </w:p>
        </w:tc>
        <w:tc>
          <w:tcPr>
            <w:tcW w:w="0" w:type="auto"/>
            <w:vAlign w:val="center"/>
            <w:hideMark/>
          </w:tcPr>
          <w:p w14:paraId="5F2E0824" w14:textId="77777777" w:rsidR="00075443" w:rsidRPr="00075443" w:rsidRDefault="00075443" w:rsidP="00075443">
            <w:pPr>
              <w:spacing w:after="0" w:line="240" w:lineRule="auto"/>
              <w:jc w:val="center"/>
              <w:rPr>
                <w:rFonts w:ascii="Times New Roman" w:eastAsia="Times New Roman" w:hAnsi="Times New Roman" w:cs="Times New Roman"/>
                <w:b/>
                <w:bCs/>
                <w:sz w:val="24"/>
                <w:szCs w:val="24"/>
              </w:rPr>
            </w:pPr>
            <w:r w:rsidRPr="00075443">
              <w:rPr>
                <w:rFonts w:ascii="Times New Roman" w:eastAsia="Times New Roman" w:hAnsi="Times New Roman" w:cs="Times New Roman"/>
                <w:b/>
                <w:bCs/>
                <w:sz w:val="24"/>
                <w:szCs w:val="24"/>
              </w:rPr>
              <w:t>Key Findings</w:t>
            </w:r>
          </w:p>
        </w:tc>
      </w:tr>
      <w:tr w:rsidR="00075443" w:rsidRPr="00075443" w14:paraId="44BE9F18" w14:textId="77777777" w:rsidTr="003B0F31">
        <w:trPr>
          <w:tblCellSpacing w:w="15" w:type="dxa"/>
        </w:trPr>
        <w:tc>
          <w:tcPr>
            <w:tcW w:w="0" w:type="auto"/>
            <w:vAlign w:val="center"/>
            <w:hideMark/>
          </w:tcPr>
          <w:p w14:paraId="54AC3B92" w14:textId="77777777" w:rsidR="00075443" w:rsidRPr="00075443" w:rsidRDefault="00075443" w:rsidP="00075443">
            <w:pPr>
              <w:spacing w:after="0" w:line="240" w:lineRule="auto"/>
              <w:rPr>
                <w:rFonts w:ascii="Times New Roman" w:eastAsia="Times New Roman" w:hAnsi="Times New Roman" w:cs="Times New Roman"/>
                <w:sz w:val="24"/>
                <w:szCs w:val="24"/>
              </w:rPr>
            </w:pPr>
            <w:r w:rsidRPr="00075443">
              <w:rPr>
                <w:rFonts w:ascii="Times New Roman" w:eastAsia="Times New Roman" w:hAnsi="Times New Roman" w:cs="Times New Roman"/>
                <w:b/>
                <w:bCs/>
                <w:sz w:val="24"/>
                <w:szCs w:val="24"/>
              </w:rPr>
              <w:t>Regression (Initial)</w:t>
            </w:r>
          </w:p>
        </w:tc>
        <w:tc>
          <w:tcPr>
            <w:tcW w:w="0" w:type="auto"/>
            <w:vAlign w:val="center"/>
            <w:hideMark/>
          </w:tcPr>
          <w:p w14:paraId="6E762036" w14:textId="77777777" w:rsidR="00075443" w:rsidRPr="00075443" w:rsidRDefault="00075443" w:rsidP="00075443">
            <w:pPr>
              <w:spacing w:after="0" w:line="240" w:lineRule="auto"/>
              <w:rPr>
                <w:rFonts w:ascii="Times New Roman" w:eastAsia="Times New Roman" w:hAnsi="Times New Roman" w:cs="Times New Roman"/>
                <w:sz w:val="24"/>
                <w:szCs w:val="24"/>
              </w:rPr>
            </w:pPr>
            <w:r w:rsidRPr="00075443">
              <w:rPr>
                <w:rFonts w:ascii="Times New Roman" w:eastAsia="Times New Roman" w:hAnsi="Times New Roman" w:cs="Times New Roman"/>
                <w:sz w:val="24"/>
                <w:szCs w:val="24"/>
              </w:rPr>
              <w:t>OPEN, HIGH, LOW significant; VOLUME insignificant; R² ≈ 0.59; multicollinearity present</w:t>
            </w:r>
          </w:p>
        </w:tc>
      </w:tr>
      <w:tr w:rsidR="00075443" w:rsidRPr="00075443" w14:paraId="357FE9AE" w14:textId="77777777" w:rsidTr="003B0F31">
        <w:trPr>
          <w:tblCellSpacing w:w="15" w:type="dxa"/>
        </w:trPr>
        <w:tc>
          <w:tcPr>
            <w:tcW w:w="0" w:type="auto"/>
            <w:vAlign w:val="center"/>
            <w:hideMark/>
          </w:tcPr>
          <w:p w14:paraId="5FEA2FB6" w14:textId="77777777" w:rsidR="00075443" w:rsidRPr="00075443" w:rsidRDefault="00075443" w:rsidP="00075443">
            <w:pPr>
              <w:spacing w:after="0" w:line="240" w:lineRule="auto"/>
              <w:rPr>
                <w:rFonts w:ascii="Times New Roman" w:eastAsia="Times New Roman" w:hAnsi="Times New Roman" w:cs="Times New Roman"/>
                <w:sz w:val="24"/>
                <w:szCs w:val="24"/>
              </w:rPr>
            </w:pPr>
            <w:r w:rsidRPr="00075443">
              <w:rPr>
                <w:rFonts w:ascii="Times New Roman" w:eastAsia="Times New Roman" w:hAnsi="Times New Roman" w:cs="Times New Roman"/>
                <w:b/>
                <w:bCs/>
                <w:sz w:val="24"/>
                <w:szCs w:val="24"/>
              </w:rPr>
              <w:t>Regression (Revised)</w:t>
            </w:r>
          </w:p>
        </w:tc>
        <w:tc>
          <w:tcPr>
            <w:tcW w:w="0" w:type="auto"/>
            <w:vAlign w:val="center"/>
            <w:hideMark/>
          </w:tcPr>
          <w:p w14:paraId="36354AB6" w14:textId="77777777" w:rsidR="00075443" w:rsidRPr="00075443" w:rsidRDefault="00075443" w:rsidP="00075443">
            <w:pPr>
              <w:spacing w:after="0" w:line="240" w:lineRule="auto"/>
              <w:rPr>
                <w:rFonts w:ascii="Times New Roman" w:eastAsia="Times New Roman" w:hAnsi="Times New Roman" w:cs="Times New Roman"/>
                <w:sz w:val="24"/>
                <w:szCs w:val="24"/>
              </w:rPr>
            </w:pPr>
            <w:r w:rsidRPr="00075443">
              <w:rPr>
                <w:rFonts w:ascii="Times New Roman" w:eastAsia="Times New Roman" w:hAnsi="Times New Roman" w:cs="Times New Roman"/>
                <w:sz w:val="24"/>
                <w:szCs w:val="24"/>
              </w:rPr>
              <w:t>CLOSE significant (p &lt; 0.05); VOLUME insignificant; R² ≈ 0.02; VIF ≈ 1 (no multicollinearity)</w:t>
            </w:r>
          </w:p>
        </w:tc>
      </w:tr>
      <w:tr w:rsidR="00075443" w:rsidRPr="00075443" w14:paraId="4F8E2BB0" w14:textId="77777777" w:rsidTr="003B0F31">
        <w:trPr>
          <w:tblCellSpacing w:w="15" w:type="dxa"/>
        </w:trPr>
        <w:tc>
          <w:tcPr>
            <w:tcW w:w="0" w:type="auto"/>
            <w:vAlign w:val="center"/>
            <w:hideMark/>
          </w:tcPr>
          <w:p w14:paraId="07348F95" w14:textId="77777777" w:rsidR="00075443" w:rsidRPr="00075443" w:rsidRDefault="00075443" w:rsidP="00075443">
            <w:pPr>
              <w:spacing w:after="0" w:line="240" w:lineRule="auto"/>
              <w:rPr>
                <w:rFonts w:ascii="Times New Roman" w:eastAsia="Times New Roman" w:hAnsi="Times New Roman" w:cs="Times New Roman"/>
                <w:sz w:val="24"/>
                <w:szCs w:val="24"/>
              </w:rPr>
            </w:pPr>
            <w:r w:rsidRPr="00075443">
              <w:rPr>
                <w:rFonts w:ascii="Times New Roman" w:eastAsia="Times New Roman" w:hAnsi="Times New Roman" w:cs="Times New Roman"/>
                <w:b/>
                <w:bCs/>
                <w:sz w:val="24"/>
                <w:szCs w:val="24"/>
              </w:rPr>
              <w:t>Diagnostics</w:t>
            </w:r>
          </w:p>
        </w:tc>
        <w:tc>
          <w:tcPr>
            <w:tcW w:w="0" w:type="auto"/>
            <w:vAlign w:val="center"/>
            <w:hideMark/>
          </w:tcPr>
          <w:p w14:paraId="0674F2AB" w14:textId="77777777" w:rsidR="00075443" w:rsidRPr="00075443" w:rsidRDefault="00075443" w:rsidP="00075443">
            <w:pPr>
              <w:spacing w:after="0" w:line="240" w:lineRule="auto"/>
              <w:rPr>
                <w:rFonts w:ascii="Times New Roman" w:eastAsia="Times New Roman" w:hAnsi="Times New Roman" w:cs="Times New Roman"/>
                <w:sz w:val="24"/>
                <w:szCs w:val="24"/>
              </w:rPr>
            </w:pPr>
            <w:r w:rsidRPr="00075443">
              <w:rPr>
                <w:rFonts w:ascii="Times New Roman" w:eastAsia="Times New Roman" w:hAnsi="Times New Roman" w:cs="Times New Roman"/>
                <w:sz w:val="24"/>
                <w:szCs w:val="24"/>
              </w:rPr>
              <w:t>Breusch–Pagan: heteroskedasticity present; Durbin–Watson ≈ 2 (no autocorrelation); Jarque–Bera: residuals non</w:t>
            </w:r>
            <w:r w:rsidRPr="00075443">
              <w:rPr>
                <w:rFonts w:ascii="Times New Roman" w:eastAsia="Times New Roman" w:hAnsi="Times New Roman" w:cs="Times New Roman"/>
                <w:sz w:val="24"/>
                <w:szCs w:val="24"/>
              </w:rPr>
              <w:noBreakHyphen/>
              <w:t>normal</w:t>
            </w:r>
          </w:p>
        </w:tc>
      </w:tr>
      <w:tr w:rsidR="00075443" w:rsidRPr="00075443" w14:paraId="60F01720" w14:textId="77777777" w:rsidTr="003B0F31">
        <w:trPr>
          <w:tblCellSpacing w:w="15" w:type="dxa"/>
        </w:trPr>
        <w:tc>
          <w:tcPr>
            <w:tcW w:w="0" w:type="auto"/>
            <w:vAlign w:val="center"/>
            <w:hideMark/>
          </w:tcPr>
          <w:p w14:paraId="1C2EE72A" w14:textId="77777777" w:rsidR="00075443" w:rsidRPr="00075443" w:rsidRDefault="00075443" w:rsidP="00075443">
            <w:pPr>
              <w:spacing w:after="0" w:line="240" w:lineRule="auto"/>
              <w:rPr>
                <w:rFonts w:ascii="Times New Roman" w:eastAsia="Times New Roman" w:hAnsi="Times New Roman" w:cs="Times New Roman"/>
                <w:sz w:val="24"/>
                <w:szCs w:val="24"/>
              </w:rPr>
            </w:pPr>
            <w:r w:rsidRPr="00075443">
              <w:rPr>
                <w:rFonts w:ascii="Times New Roman" w:eastAsia="Times New Roman" w:hAnsi="Times New Roman" w:cs="Times New Roman"/>
                <w:b/>
                <w:bCs/>
                <w:sz w:val="24"/>
                <w:szCs w:val="24"/>
              </w:rPr>
              <w:t>Robust Errors</w:t>
            </w:r>
          </w:p>
        </w:tc>
        <w:tc>
          <w:tcPr>
            <w:tcW w:w="0" w:type="auto"/>
            <w:vAlign w:val="center"/>
            <w:hideMark/>
          </w:tcPr>
          <w:p w14:paraId="4E670322" w14:textId="77777777" w:rsidR="00075443" w:rsidRPr="00075443" w:rsidRDefault="00075443" w:rsidP="00075443">
            <w:pPr>
              <w:spacing w:after="0" w:line="240" w:lineRule="auto"/>
              <w:rPr>
                <w:rFonts w:ascii="Times New Roman" w:eastAsia="Times New Roman" w:hAnsi="Times New Roman" w:cs="Times New Roman"/>
                <w:sz w:val="24"/>
                <w:szCs w:val="24"/>
              </w:rPr>
            </w:pPr>
            <w:r w:rsidRPr="00075443">
              <w:rPr>
                <w:rFonts w:ascii="Times New Roman" w:eastAsia="Times New Roman" w:hAnsi="Times New Roman" w:cs="Times New Roman"/>
                <w:sz w:val="24"/>
                <w:szCs w:val="24"/>
              </w:rPr>
              <w:t>CLOSE remains significant; VOLUME remains insignificant</w:t>
            </w:r>
          </w:p>
        </w:tc>
      </w:tr>
      <w:tr w:rsidR="00075443" w:rsidRPr="00075443" w14:paraId="06E0F75A" w14:textId="77777777" w:rsidTr="003B0F31">
        <w:trPr>
          <w:tblCellSpacing w:w="15" w:type="dxa"/>
        </w:trPr>
        <w:tc>
          <w:tcPr>
            <w:tcW w:w="0" w:type="auto"/>
            <w:vAlign w:val="center"/>
            <w:hideMark/>
          </w:tcPr>
          <w:p w14:paraId="75B4166A" w14:textId="1665C433" w:rsidR="00075443" w:rsidRPr="00075443" w:rsidRDefault="003B0F31" w:rsidP="00075443">
            <w:pPr>
              <w:spacing w:after="0" w:line="240" w:lineRule="auto"/>
              <w:rPr>
                <w:rFonts w:ascii="Times New Roman" w:eastAsia="Times New Roman" w:hAnsi="Times New Roman" w:cs="Times New Roman"/>
                <w:sz w:val="24"/>
                <w:szCs w:val="24"/>
              </w:rPr>
            </w:pPr>
            <w:r w:rsidRPr="00075443">
              <w:rPr>
                <w:rFonts w:ascii="Times New Roman" w:eastAsia="Times New Roman" w:hAnsi="Times New Roman" w:cs="Times New Roman"/>
                <w:b/>
                <w:bCs/>
                <w:sz w:val="24"/>
                <w:szCs w:val="24"/>
              </w:rPr>
              <w:t>GARCH (</w:t>
            </w:r>
            <w:r w:rsidR="00075443" w:rsidRPr="00075443">
              <w:rPr>
                <w:rFonts w:ascii="Times New Roman" w:eastAsia="Times New Roman" w:hAnsi="Times New Roman" w:cs="Times New Roman"/>
                <w:b/>
                <w:bCs/>
                <w:sz w:val="24"/>
                <w:szCs w:val="24"/>
              </w:rPr>
              <w:t>1,1)</w:t>
            </w:r>
          </w:p>
        </w:tc>
        <w:tc>
          <w:tcPr>
            <w:tcW w:w="0" w:type="auto"/>
            <w:vAlign w:val="center"/>
            <w:hideMark/>
          </w:tcPr>
          <w:p w14:paraId="18CCE103" w14:textId="77777777" w:rsidR="00075443" w:rsidRPr="00075443" w:rsidRDefault="00075443" w:rsidP="00075443">
            <w:pPr>
              <w:spacing w:after="0" w:line="240" w:lineRule="auto"/>
              <w:rPr>
                <w:rFonts w:ascii="Times New Roman" w:eastAsia="Times New Roman" w:hAnsi="Times New Roman" w:cs="Times New Roman"/>
                <w:sz w:val="24"/>
                <w:szCs w:val="24"/>
              </w:rPr>
            </w:pPr>
            <w:r w:rsidRPr="00075443">
              <w:rPr>
                <w:rFonts w:ascii="Times New Roman" w:eastAsia="Times New Roman" w:hAnsi="Times New Roman" w:cs="Times New Roman"/>
                <w:sz w:val="24"/>
                <w:szCs w:val="24"/>
              </w:rPr>
              <w:t>α ≈ 0.12, β ≈ 0.83 (persistent volatility); volatility clustering confirmed</w:t>
            </w:r>
          </w:p>
        </w:tc>
      </w:tr>
      <w:tr w:rsidR="00075443" w:rsidRPr="00075443" w14:paraId="6D90AB09" w14:textId="77777777" w:rsidTr="003B0F31">
        <w:trPr>
          <w:tblCellSpacing w:w="15" w:type="dxa"/>
        </w:trPr>
        <w:tc>
          <w:tcPr>
            <w:tcW w:w="0" w:type="auto"/>
            <w:vAlign w:val="center"/>
            <w:hideMark/>
          </w:tcPr>
          <w:p w14:paraId="7F7DE134" w14:textId="77777777" w:rsidR="00075443" w:rsidRPr="00075443" w:rsidRDefault="00075443" w:rsidP="00075443">
            <w:pPr>
              <w:spacing w:after="0" w:line="240" w:lineRule="auto"/>
              <w:rPr>
                <w:rFonts w:ascii="Times New Roman" w:eastAsia="Times New Roman" w:hAnsi="Times New Roman" w:cs="Times New Roman"/>
                <w:sz w:val="24"/>
                <w:szCs w:val="24"/>
              </w:rPr>
            </w:pPr>
            <w:r w:rsidRPr="00075443">
              <w:rPr>
                <w:rFonts w:ascii="Times New Roman" w:eastAsia="Times New Roman" w:hAnsi="Times New Roman" w:cs="Times New Roman"/>
                <w:b/>
                <w:bCs/>
                <w:sz w:val="24"/>
                <w:szCs w:val="24"/>
              </w:rPr>
              <w:t>Structural Breaks</w:t>
            </w:r>
          </w:p>
        </w:tc>
        <w:tc>
          <w:tcPr>
            <w:tcW w:w="0" w:type="auto"/>
            <w:vAlign w:val="center"/>
            <w:hideMark/>
          </w:tcPr>
          <w:p w14:paraId="1B3579DC" w14:textId="77777777" w:rsidR="00075443" w:rsidRPr="00075443" w:rsidRDefault="00075443" w:rsidP="00075443">
            <w:pPr>
              <w:spacing w:after="0" w:line="240" w:lineRule="auto"/>
              <w:rPr>
                <w:rFonts w:ascii="Times New Roman" w:eastAsia="Times New Roman" w:hAnsi="Times New Roman" w:cs="Times New Roman"/>
                <w:sz w:val="24"/>
                <w:szCs w:val="24"/>
              </w:rPr>
            </w:pPr>
            <w:r w:rsidRPr="00075443">
              <w:rPr>
                <w:rFonts w:ascii="Times New Roman" w:eastAsia="Times New Roman" w:hAnsi="Times New Roman" w:cs="Times New Roman"/>
                <w:sz w:val="24"/>
                <w:szCs w:val="24"/>
              </w:rPr>
              <w:t>Breakpoints at obs. 69, 106, 144, 209; BIC favors 2–3 breaks; regime shifts detected</w:t>
            </w:r>
          </w:p>
        </w:tc>
      </w:tr>
    </w:tbl>
    <w:p w14:paraId="226B0F3E" w14:textId="77777777" w:rsidR="009172EB" w:rsidRDefault="009172EB" w:rsidP="00657BA8">
      <w:pPr>
        <w:rPr>
          <w:rFonts w:ascii="Arial Black" w:hAnsi="Arial Black"/>
          <w:sz w:val="28"/>
          <w:szCs w:val="28"/>
        </w:rPr>
      </w:pPr>
    </w:p>
    <w:p w14:paraId="653F424A" w14:textId="77777777" w:rsidR="00C11499" w:rsidRPr="00C11499" w:rsidRDefault="00C11499" w:rsidP="00657BA8">
      <w:pPr>
        <w:rPr>
          <w:rFonts w:ascii="Arial Black" w:hAnsi="Arial Black" w:cs="Times New Roman"/>
          <w:sz w:val="48"/>
          <w:szCs w:val="48"/>
        </w:rPr>
      </w:pPr>
    </w:p>
    <w:p w14:paraId="784AF57C" w14:textId="233D064C" w:rsidR="00E04E0E" w:rsidRPr="00AD5A83" w:rsidRDefault="00E04E0E" w:rsidP="00AD5A83">
      <w:pPr>
        <w:pStyle w:val="Heading1"/>
        <w:rPr>
          <w:rFonts w:ascii="Arial Black" w:hAnsi="Arial Black"/>
          <w:color w:val="auto"/>
        </w:rPr>
      </w:pPr>
      <w:bookmarkStart w:id="31" w:name="_Toc229164622"/>
      <w:r w:rsidRPr="00AD5A83">
        <w:rPr>
          <w:rFonts w:ascii="Arial Black" w:hAnsi="Arial Black"/>
          <w:color w:val="auto"/>
        </w:rPr>
        <w:t>Appendix: R Studio Graphs</w:t>
      </w:r>
      <w:bookmarkEnd w:id="31"/>
    </w:p>
    <w:p w14:paraId="3BBCCA32" w14:textId="77777777" w:rsidR="00E04E0E" w:rsidRDefault="00E04E0E" w:rsidP="00657BA8">
      <w:pPr>
        <w:rPr>
          <w:rFonts w:ascii="Arial Black" w:hAnsi="Arial Black" w:cs="Times New Roman"/>
          <w:sz w:val="32"/>
          <w:szCs w:val="32"/>
        </w:rPr>
      </w:pPr>
    </w:p>
    <w:p w14:paraId="401C838A" w14:textId="142819D6" w:rsidR="00577F57" w:rsidRDefault="00577F57" w:rsidP="00657BA8">
      <w:pPr>
        <w:rPr>
          <w:rFonts w:ascii="Arial Black" w:hAnsi="Arial Black" w:cs="Times New Roman"/>
          <w:sz w:val="32"/>
          <w:szCs w:val="32"/>
        </w:rPr>
      </w:pPr>
      <w:r w:rsidRPr="00577F57">
        <w:rPr>
          <w:rFonts w:ascii="Arial Black" w:hAnsi="Arial Black" w:cs="Times New Roman"/>
          <w:noProof/>
          <w:sz w:val="32"/>
          <w:szCs w:val="32"/>
        </w:rPr>
        <w:drawing>
          <wp:inline distT="0" distB="0" distL="0" distR="0" wp14:anchorId="6173DAAA" wp14:editId="68EE30D8">
            <wp:extent cx="5943600" cy="300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09900"/>
                    </a:xfrm>
                    <a:prstGeom prst="rect">
                      <a:avLst/>
                    </a:prstGeom>
                  </pic:spPr>
                </pic:pic>
              </a:graphicData>
            </a:graphic>
          </wp:inline>
        </w:drawing>
      </w:r>
    </w:p>
    <w:p w14:paraId="06838996" w14:textId="32790021" w:rsidR="004305AA" w:rsidRDefault="004305AA" w:rsidP="00657BA8">
      <w:pPr>
        <w:rPr>
          <w:rFonts w:ascii="Arial Black" w:hAnsi="Arial Black" w:cs="Times New Roman"/>
          <w:sz w:val="32"/>
          <w:szCs w:val="32"/>
        </w:rPr>
      </w:pPr>
      <w:r w:rsidRPr="004305AA">
        <w:rPr>
          <w:rFonts w:ascii="Arial Black" w:hAnsi="Arial Black" w:cs="Times New Roman"/>
          <w:noProof/>
          <w:sz w:val="32"/>
          <w:szCs w:val="32"/>
        </w:rPr>
        <w:lastRenderedPageBreak/>
        <w:drawing>
          <wp:inline distT="0" distB="0" distL="0" distR="0" wp14:anchorId="6706BAD1" wp14:editId="5CC40A03">
            <wp:extent cx="5943600" cy="35947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94735"/>
                    </a:xfrm>
                    <a:prstGeom prst="rect">
                      <a:avLst/>
                    </a:prstGeom>
                  </pic:spPr>
                </pic:pic>
              </a:graphicData>
            </a:graphic>
          </wp:inline>
        </w:drawing>
      </w:r>
    </w:p>
    <w:p w14:paraId="0893BB53" w14:textId="3A2F4D5C" w:rsidR="006F7E3D" w:rsidRDefault="00E04E0E" w:rsidP="00657BA8">
      <w:pPr>
        <w:rPr>
          <w:rFonts w:ascii="Arial Black" w:hAnsi="Arial Black" w:cs="Times New Roman"/>
          <w:sz w:val="32"/>
          <w:szCs w:val="32"/>
        </w:rPr>
      </w:pPr>
      <w:r w:rsidRPr="00E04E0E">
        <w:rPr>
          <w:rFonts w:ascii="Arial Black" w:hAnsi="Arial Black" w:cs="Times New Roman"/>
          <w:noProof/>
          <w:sz w:val="32"/>
          <w:szCs w:val="32"/>
        </w:rPr>
        <w:drawing>
          <wp:inline distT="0" distB="0" distL="0" distR="0" wp14:anchorId="43B79957" wp14:editId="75826D0D">
            <wp:extent cx="5456393" cy="33759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56393" cy="3375953"/>
                    </a:xfrm>
                    <a:prstGeom prst="rect">
                      <a:avLst/>
                    </a:prstGeom>
                  </pic:spPr>
                </pic:pic>
              </a:graphicData>
            </a:graphic>
          </wp:inline>
        </w:drawing>
      </w:r>
    </w:p>
    <w:p w14:paraId="3F233CCD" w14:textId="09A1BA0C" w:rsidR="00606612" w:rsidRDefault="00606612" w:rsidP="00657BA8">
      <w:pPr>
        <w:rPr>
          <w:rFonts w:ascii="Arial Black" w:hAnsi="Arial Black" w:cs="Times New Roman"/>
          <w:sz w:val="32"/>
          <w:szCs w:val="32"/>
        </w:rPr>
      </w:pPr>
      <w:r w:rsidRPr="00606612">
        <w:rPr>
          <w:rFonts w:ascii="Arial Black" w:hAnsi="Arial Black" w:cs="Times New Roman"/>
          <w:noProof/>
          <w:sz w:val="32"/>
          <w:szCs w:val="32"/>
        </w:rPr>
        <w:lastRenderedPageBreak/>
        <w:drawing>
          <wp:inline distT="0" distB="0" distL="0" distR="0" wp14:anchorId="1C6B2219" wp14:editId="5507D459">
            <wp:extent cx="5433531" cy="27281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33531" cy="2728196"/>
                    </a:xfrm>
                    <a:prstGeom prst="rect">
                      <a:avLst/>
                    </a:prstGeom>
                  </pic:spPr>
                </pic:pic>
              </a:graphicData>
            </a:graphic>
          </wp:inline>
        </w:drawing>
      </w:r>
    </w:p>
    <w:p w14:paraId="56E5A39B" w14:textId="281642EA" w:rsidR="00FF20C3" w:rsidRPr="00744BEF" w:rsidRDefault="00AB3B82" w:rsidP="00752017">
      <w:pPr>
        <w:rPr>
          <w:rFonts w:ascii="Arial Black" w:hAnsi="Arial Black" w:cs="Times New Roman"/>
          <w:sz w:val="32"/>
          <w:szCs w:val="32"/>
        </w:rPr>
      </w:pPr>
      <w:r w:rsidRPr="00AB3B82">
        <w:rPr>
          <w:rFonts w:ascii="Arial Black" w:hAnsi="Arial Black" w:cs="Times New Roman"/>
          <w:noProof/>
          <w:sz w:val="32"/>
          <w:szCs w:val="32"/>
        </w:rPr>
        <w:drawing>
          <wp:inline distT="0" distB="0" distL="0" distR="0" wp14:anchorId="7911D14A" wp14:editId="36EE4971">
            <wp:extent cx="5943600" cy="33915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91535"/>
                    </a:xfrm>
                    <a:prstGeom prst="rect">
                      <a:avLst/>
                    </a:prstGeom>
                  </pic:spPr>
                </pic:pic>
              </a:graphicData>
            </a:graphic>
          </wp:inline>
        </w:drawing>
      </w:r>
    </w:p>
    <w:p w14:paraId="2B528694" w14:textId="77777777" w:rsidR="002250A9" w:rsidRDefault="002250A9" w:rsidP="00657BA8">
      <w:pPr>
        <w:rPr>
          <w:rFonts w:ascii="Times New Roman" w:hAnsi="Times New Roman" w:cs="Times New Roman"/>
          <w:sz w:val="24"/>
          <w:szCs w:val="24"/>
        </w:rPr>
      </w:pPr>
    </w:p>
    <w:p w14:paraId="5986C0BC" w14:textId="77777777" w:rsidR="00F65C89" w:rsidRPr="000222F5" w:rsidRDefault="00F65C89" w:rsidP="00657BA8">
      <w:pPr>
        <w:rPr>
          <w:rFonts w:ascii="Times New Roman" w:hAnsi="Times New Roman" w:cs="Times New Roman"/>
          <w:sz w:val="24"/>
          <w:szCs w:val="24"/>
        </w:rPr>
      </w:pPr>
    </w:p>
    <w:sectPr w:rsidR="00F65C89" w:rsidRPr="000222F5" w:rsidSect="008558E6">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0575"/>
    <w:multiLevelType w:val="multilevel"/>
    <w:tmpl w:val="FAB0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056D1"/>
    <w:multiLevelType w:val="hybridMultilevel"/>
    <w:tmpl w:val="55D40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13B8B"/>
    <w:multiLevelType w:val="multilevel"/>
    <w:tmpl w:val="E2FC8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FE0732"/>
    <w:multiLevelType w:val="multilevel"/>
    <w:tmpl w:val="6530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77C2A"/>
    <w:multiLevelType w:val="multilevel"/>
    <w:tmpl w:val="3082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63CF0"/>
    <w:multiLevelType w:val="multilevel"/>
    <w:tmpl w:val="1D36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13B92"/>
    <w:multiLevelType w:val="multilevel"/>
    <w:tmpl w:val="103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E3853"/>
    <w:multiLevelType w:val="multilevel"/>
    <w:tmpl w:val="1B98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301273">
    <w:abstractNumId w:val="5"/>
  </w:num>
  <w:num w:numId="2" w16cid:durableId="81226100">
    <w:abstractNumId w:val="0"/>
  </w:num>
  <w:num w:numId="3" w16cid:durableId="1096750770">
    <w:abstractNumId w:val="3"/>
  </w:num>
  <w:num w:numId="4" w16cid:durableId="1044524038">
    <w:abstractNumId w:val="1"/>
  </w:num>
  <w:num w:numId="5" w16cid:durableId="1334843110">
    <w:abstractNumId w:val="6"/>
  </w:num>
  <w:num w:numId="6" w16cid:durableId="837040018">
    <w:abstractNumId w:val="2"/>
  </w:num>
  <w:num w:numId="7" w16cid:durableId="199511946">
    <w:abstractNumId w:val="4"/>
  </w:num>
  <w:num w:numId="8" w16cid:durableId="19488065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812"/>
    <w:rsid w:val="000140E6"/>
    <w:rsid w:val="00015F1E"/>
    <w:rsid w:val="00017A04"/>
    <w:rsid w:val="000222F5"/>
    <w:rsid w:val="00027177"/>
    <w:rsid w:val="000378B8"/>
    <w:rsid w:val="0004592E"/>
    <w:rsid w:val="00052498"/>
    <w:rsid w:val="00054295"/>
    <w:rsid w:val="00062E09"/>
    <w:rsid w:val="00075443"/>
    <w:rsid w:val="000873AA"/>
    <w:rsid w:val="000911CF"/>
    <w:rsid w:val="00096267"/>
    <w:rsid w:val="000A3E06"/>
    <w:rsid w:val="000A6D43"/>
    <w:rsid w:val="000B6BFB"/>
    <w:rsid w:val="000B7652"/>
    <w:rsid w:val="000B7EB5"/>
    <w:rsid w:val="000C09D4"/>
    <w:rsid w:val="000C3D92"/>
    <w:rsid w:val="000C4A83"/>
    <w:rsid w:val="000C5BF8"/>
    <w:rsid w:val="000E18D1"/>
    <w:rsid w:val="001144FA"/>
    <w:rsid w:val="00116A66"/>
    <w:rsid w:val="00130062"/>
    <w:rsid w:val="0013115E"/>
    <w:rsid w:val="0014034E"/>
    <w:rsid w:val="001512D3"/>
    <w:rsid w:val="00151A41"/>
    <w:rsid w:val="00151E5F"/>
    <w:rsid w:val="00170640"/>
    <w:rsid w:val="00197A70"/>
    <w:rsid w:val="001A095E"/>
    <w:rsid w:val="001B1E74"/>
    <w:rsid w:val="001D3428"/>
    <w:rsid w:val="001E659E"/>
    <w:rsid w:val="001F2760"/>
    <w:rsid w:val="001F5332"/>
    <w:rsid w:val="00211AF8"/>
    <w:rsid w:val="00216111"/>
    <w:rsid w:val="00216E94"/>
    <w:rsid w:val="002250A9"/>
    <w:rsid w:val="00232DD2"/>
    <w:rsid w:val="00236724"/>
    <w:rsid w:val="00237F33"/>
    <w:rsid w:val="00243C79"/>
    <w:rsid w:val="00253225"/>
    <w:rsid w:val="00267F01"/>
    <w:rsid w:val="002828B6"/>
    <w:rsid w:val="002A0C92"/>
    <w:rsid w:val="002A6FC0"/>
    <w:rsid w:val="002B3981"/>
    <w:rsid w:val="002C4C86"/>
    <w:rsid w:val="002D17D4"/>
    <w:rsid w:val="002D1C48"/>
    <w:rsid w:val="002D276E"/>
    <w:rsid w:val="00302044"/>
    <w:rsid w:val="003061F8"/>
    <w:rsid w:val="0030752A"/>
    <w:rsid w:val="0031379B"/>
    <w:rsid w:val="003141AE"/>
    <w:rsid w:val="0032604A"/>
    <w:rsid w:val="00335B5A"/>
    <w:rsid w:val="00337814"/>
    <w:rsid w:val="00345F79"/>
    <w:rsid w:val="00346ADF"/>
    <w:rsid w:val="00351B8D"/>
    <w:rsid w:val="0035646E"/>
    <w:rsid w:val="00361F75"/>
    <w:rsid w:val="00362608"/>
    <w:rsid w:val="0036619B"/>
    <w:rsid w:val="00371B98"/>
    <w:rsid w:val="0037434B"/>
    <w:rsid w:val="00374CDB"/>
    <w:rsid w:val="003964CD"/>
    <w:rsid w:val="003A3014"/>
    <w:rsid w:val="003A604D"/>
    <w:rsid w:val="003B0F31"/>
    <w:rsid w:val="003D2913"/>
    <w:rsid w:val="003D6A9B"/>
    <w:rsid w:val="003D733D"/>
    <w:rsid w:val="003E4A0A"/>
    <w:rsid w:val="003F43FD"/>
    <w:rsid w:val="003F60E4"/>
    <w:rsid w:val="003F6D54"/>
    <w:rsid w:val="00403805"/>
    <w:rsid w:val="00424BD8"/>
    <w:rsid w:val="00425E0E"/>
    <w:rsid w:val="004305AA"/>
    <w:rsid w:val="00432487"/>
    <w:rsid w:val="00434031"/>
    <w:rsid w:val="00447CEE"/>
    <w:rsid w:val="00450A44"/>
    <w:rsid w:val="004554C2"/>
    <w:rsid w:val="00461FE4"/>
    <w:rsid w:val="00462DB0"/>
    <w:rsid w:val="00464367"/>
    <w:rsid w:val="004717CD"/>
    <w:rsid w:val="004718FC"/>
    <w:rsid w:val="00473702"/>
    <w:rsid w:val="00497389"/>
    <w:rsid w:val="004A22DC"/>
    <w:rsid w:val="004A6DDB"/>
    <w:rsid w:val="004B6258"/>
    <w:rsid w:val="004C1755"/>
    <w:rsid w:val="004C53B1"/>
    <w:rsid w:val="004C5A00"/>
    <w:rsid w:val="004D041A"/>
    <w:rsid w:val="004D3070"/>
    <w:rsid w:val="004D4382"/>
    <w:rsid w:val="004E1EA7"/>
    <w:rsid w:val="004F07D3"/>
    <w:rsid w:val="004F404E"/>
    <w:rsid w:val="005125F5"/>
    <w:rsid w:val="00516AA8"/>
    <w:rsid w:val="00516B2C"/>
    <w:rsid w:val="0052319A"/>
    <w:rsid w:val="005268FE"/>
    <w:rsid w:val="005327A9"/>
    <w:rsid w:val="005345B8"/>
    <w:rsid w:val="00536C18"/>
    <w:rsid w:val="00546FB5"/>
    <w:rsid w:val="00547212"/>
    <w:rsid w:val="0055529C"/>
    <w:rsid w:val="00557692"/>
    <w:rsid w:val="00564B92"/>
    <w:rsid w:val="00572800"/>
    <w:rsid w:val="00577F57"/>
    <w:rsid w:val="005943A1"/>
    <w:rsid w:val="00596A73"/>
    <w:rsid w:val="005A0812"/>
    <w:rsid w:val="005B0850"/>
    <w:rsid w:val="005B0859"/>
    <w:rsid w:val="005B19C8"/>
    <w:rsid w:val="005B59F1"/>
    <w:rsid w:val="005C782C"/>
    <w:rsid w:val="005D3E7B"/>
    <w:rsid w:val="005E3FAF"/>
    <w:rsid w:val="005E73D2"/>
    <w:rsid w:val="005F1D71"/>
    <w:rsid w:val="005F6F8B"/>
    <w:rsid w:val="00601E92"/>
    <w:rsid w:val="00603B79"/>
    <w:rsid w:val="00605A20"/>
    <w:rsid w:val="00606612"/>
    <w:rsid w:val="00610E90"/>
    <w:rsid w:val="006112C7"/>
    <w:rsid w:val="006121A6"/>
    <w:rsid w:val="00621E0A"/>
    <w:rsid w:val="00626A15"/>
    <w:rsid w:val="00626A39"/>
    <w:rsid w:val="006379AC"/>
    <w:rsid w:val="00637B42"/>
    <w:rsid w:val="00641D05"/>
    <w:rsid w:val="006533FA"/>
    <w:rsid w:val="00657BA8"/>
    <w:rsid w:val="00663C98"/>
    <w:rsid w:val="00672337"/>
    <w:rsid w:val="006741EA"/>
    <w:rsid w:val="00684B48"/>
    <w:rsid w:val="00687F85"/>
    <w:rsid w:val="006918A1"/>
    <w:rsid w:val="00696F03"/>
    <w:rsid w:val="00697569"/>
    <w:rsid w:val="006A0792"/>
    <w:rsid w:val="006B1171"/>
    <w:rsid w:val="006B2E3B"/>
    <w:rsid w:val="006B712F"/>
    <w:rsid w:val="006C1054"/>
    <w:rsid w:val="006C52B8"/>
    <w:rsid w:val="006D022B"/>
    <w:rsid w:val="006E48F1"/>
    <w:rsid w:val="006F4CFB"/>
    <w:rsid w:val="006F75CC"/>
    <w:rsid w:val="006F7E3D"/>
    <w:rsid w:val="00706FD6"/>
    <w:rsid w:val="00710AA3"/>
    <w:rsid w:val="00725E72"/>
    <w:rsid w:val="00737A41"/>
    <w:rsid w:val="00744BEF"/>
    <w:rsid w:val="00752017"/>
    <w:rsid w:val="0075617D"/>
    <w:rsid w:val="00771AEE"/>
    <w:rsid w:val="00772A03"/>
    <w:rsid w:val="00786E45"/>
    <w:rsid w:val="00791C86"/>
    <w:rsid w:val="0079517B"/>
    <w:rsid w:val="007B6AB0"/>
    <w:rsid w:val="007E3B06"/>
    <w:rsid w:val="007F03EA"/>
    <w:rsid w:val="00802D56"/>
    <w:rsid w:val="008075C2"/>
    <w:rsid w:val="00820A94"/>
    <w:rsid w:val="00820B4F"/>
    <w:rsid w:val="008256ED"/>
    <w:rsid w:val="0083321E"/>
    <w:rsid w:val="00843DEA"/>
    <w:rsid w:val="00845338"/>
    <w:rsid w:val="008558E6"/>
    <w:rsid w:val="00863064"/>
    <w:rsid w:val="0089718E"/>
    <w:rsid w:val="008A6D31"/>
    <w:rsid w:val="008A72EC"/>
    <w:rsid w:val="008C2B97"/>
    <w:rsid w:val="008D3C28"/>
    <w:rsid w:val="008E0444"/>
    <w:rsid w:val="008F0526"/>
    <w:rsid w:val="008F7B51"/>
    <w:rsid w:val="009055A1"/>
    <w:rsid w:val="00912C51"/>
    <w:rsid w:val="009172EB"/>
    <w:rsid w:val="00922F3C"/>
    <w:rsid w:val="0092692A"/>
    <w:rsid w:val="00937864"/>
    <w:rsid w:val="009452AD"/>
    <w:rsid w:val="00950377"/>
    <w:rsid w:val="009513E5"/>
    <w:rsid w:val="009531F4"/>
    <w:rsid w:val="00953234"/>
    <w:rsid w:val="00977ADD"/>
    <w:rsid w:val="00987609"/>
    <w:rsid w:val="00987643"/>
    <w:rsid w:val="0099007D"/>
    <w:rsid w:val="00994682"/>
    <w:rsid w:val="009A6AA4"/>
    <w:rsid w:val="009B1F59"/>
    <w:rsid w:val="009B79F6"/>
    <w:rsid w:val="009C169E"/>
    <w:rsid w:val="009C44D8"/>
    <w:rsid w:val="009D21F5"/>
    <w:rsid w:val="009D6387"/>
    <w:rsid w:val="009E457D"/>
    <w:rsid w:val="009E64C3"/>
    <w:rsid w:val="009F0CFA"/>
    <w:rsid w:val="00A02C44"/>
    <w:rsid w:val="00A11142"/>
    <w:rsid w:val="00A54BD4"/>
    <w:rsid w:val="00A559AE"/>
    <w:rsid w:val="00A60341"/>
    <w:rsid w:val="00A612A6"/>
    <w:rsid w:val="00A65B25"/>
    <w:rsid w:val="00A66204"/>
    <w:rsid w:val="00A84373"/>
    <w:rsid w:val="00A92F55"/>
    <w:rsid w:val="00AB1FDD"/>
    <w:rsid w:val="00AB3B82"/>
    <w:rsid w:val="00AB60E4"/>
    <w:rsid w:val="00AB7FA5"/>
    <w:rsid w:val="00AC7E80"/>
    <w:rsid w:val="00AD1D97"/>
    <w:rsid w:val="00AD5A83"/>
    <w:rsid w:val="00AE2EF8"/>
    <w:rsid w:val="00AE40AD"/>
    <w:rsid w:val="00B04435"/>
    <w:rsid w:val="00B11E19"/>
    <w:rsid w:val="00B4700D"/>
    <w:rsid w:val="00B579B4"/>
    <w:rsid w:val="00B72F89"/>
    <w:rsid w:val="00B82569"/>
    <w:rsid w:val="00B84D2D"/>
    <w:rsid w:val="00B8562C"/>
    <w:rsid w:val="00B867B0"/>
    <w:rsid w:val="00B87A11"/>
    <w:rsid w:val="00BA6D75"/>
    <w:rsid w:val="00BA7499"/>
    <w:rsid w:val="00BB6EB4"/>
    <w:rsid w:val="00BC009C"/>
    <w:rsid w:val="00BC0528"/>
    <w:rsid w:val="00BC6DB2"/>
    <w:rsid w:val="00BD2661"/>
    <w:rsid w:val="00BD75B8"/>
    <w:rsid w:val="00BD7E38"/>
    <w:rsid w:val="00BE1F6B"/>
    <w:rsid w:val="00BE6C62"/>
    <w:rsid w:val="00C0588B"/>
    <w:rsid w:val="00C11499"/>
    <w:rsid w:val="00C2372A"/>
    <w:rsid w:val="00C321F3"/>
    <w:rsid w:val="00C41A99"/>
    <w:rsid w:val="00C45949"/>
    <w:rsid w:val="00C51CFD"/>
    <w:rsid w:val="00C5728E"/>
    <w:rsid w:val="00C64E75"/>
    <w:rsid w:val="00C650FF"/>
    <w:rsid w:val="00C75BDE"/>
    <w:rsid w:val="00C75FF6"/>
    <w:rsid w:val="00C909BB"/>
    <w:rsid w:val="00C91F08"/>
    <w:rsid w:val="00C93A75"/>
    <w:rsid w:val="00C96233"/>
    <w:rsid w:val="00CB420A"/>
    <w:rsid w:val="00CC0834"/>
    <w:rsid w:val="00CE4FF6"/>
    <w:rsid w:val="00CE6AC0"/>
    <w:rsid w:val="00CF2F24"/>
    <w:rsid w:val="00D11AFB"/>
    <w:rsid w:val="00D16951"/>
    <w:rsid w:val="00D30D57"/>
    <w:rsid w:val="00D3210E"/>
    <w:rsid w:val="00D344A5"/>
    <w:rsid w:val="00D34A2F"/>
    <w:rsid w:val="00D36687"/>
    <w:rsid w:val="00D40665"/>
    <w:rsid w:val="00D41C23"/>
    <w:rsid w:val="00D67B5E"/>
    <w:rsid w:val="00D87E00"/>
    <w:rsid w:val="00DA07B3"/>
    <w:rsid w:val="00DB0E47"/>
    <w:rsid w:val="00DC569C"/>
    <w:rsid w:val="00DD2A21"/>
    <w:rsid w:val="00DD3514"/>
    <w:rsid w:val="00DD3CA1"/>
    <w:rsid w:val="00DD635D"/>
    <w:rsid w:val="00DE22DC"/>
    <w:rsid w:val="00DE2A7C"/>
    <w:rsid w:val="00DE3860"/>
    <w:rsid w:val="00DE5522"/>
    <w:rsid w:val="00E00E62"/>
    <w:rsid w:val="00E02FD6"/>
    <w:rsid w:val="00E0304D"/>
    <w:rsid w:val="00E04E0E"/>
    <w:rsid w:val="00E127A2"/>
    <w:rsid w:val="00E132DF"/>
    <w:rsid w:val="00E20201"/>
    <w:rsid w:val="00E314B0"/>
    <w:rsid w:val="00E31A72"/>
    <w:rsid w:val="00E4387B"/>
    <w:rsid w:val="00E458D0"/>
    <w:rsid w:val="00E473A3"/>
    <w:rsid w:val="00E52DA1"/>
    <w:rsid w:val="00E55AA0"/>
    <w:rsid w:val="00E62534"/>
    <w:rsid w:val="00E64033"/>
    <w:rsid w:val="00EB28C2"/>
    <w:rsid w:val="00EB4042"/>
    <w:rsid w:val="00ED0E0E"/>
    <w:rsid w:val="00EE0A61"/>
    <w:rsid w:val="00EE1762"/>
    <w:rsid w:val="00EF4544"/>
    <w:rsid w:val="00EF6987"/>
    <w:rsid w:val="00EF6CB6"/>
    <w:rsid w:val="00F14790"/>
    <w:rsid w:val="00F15452"/>
    <w:rsid w:val="00F218E7"/>
    <w:rsid w:val="00F21A21"/>
    <w:rsid w:val="00F255CE"/>
    <w:rsid w:val="00F3403B"/>
    <w:rsid w:val="00F42561"/>
    <w:rsid w:val="00F54D4F"/>
    <w:rsid w:val="00F65C89"/>
    <w:rsid w:val="00F7080E"/>
    <w:rsid w:val="00F70BE8"/>
    <w:rsid w:val="00F85109"/>
    <w:rsid w:val="00F91605"/>
    <w:rsid w:val="00F97DBA"/>
    <w:rsid w:val="00F97F5B"/>
    <w:rsid w:val="00FA3D12"/>
    <w:rsid w:val="00FB3CB0"/>
    <w:rsid w:val="00FC6084"/>
    <w:rsid w:val="00FC7036"/>
    <w:rsid w:val="00FC7B5C"/>
    <w:rsid w:val="00FD2508"/>
    <w:rsid w:val="00FD7AA1"/>
    <w:rsid w:val="00FF2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4E23D"/>
  <w15:chartTrackingRefBased/>
  <w15:docId w15:val="{C26ABF42-4105-41AB-BEB3-C8DA3EA0D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E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1E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54D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ord">
    <w:name w:val="mord"/>
    <w:basedOn w:val="DefaultParagraphFont"/>
    <w:rsid w:val="00FB3CB0"/>
  </w:style>
  <w:style w:type="character" w:customStyle="1" w:styleId="mrel">
    <w:name w:val="mrel"/>
    <w:basedOn w:val="DefaultParagraphFont"/>
    <w:rsid w:val="00FB3CB0"/>
  </w:style>
  <w:style w:type="character" w:customStyle="1" w:styleId="vlist-s">
    <w:name w:val="vlist-s"/>
    <w:basedOn w:val="DefaultParagraphFont"/>
    <w:rsid w:val="00FB3CB0"/>
  </w:style>
  <w:style w:type="character" w:customStyle="1" w:styleId="mbin">
    <w:name w:val="mbin"/>
    <w:basedOn w:val="DefaultParagraphFont"/>
    <w:rsid w:val="00FB3CB0"/>
  </w:style>
  <w:style w:type="paragraph" w:styleId="NormalWeb">
    <w:name w:val="Normal (Web)"/>
    <w:basedOn w:val="Normal"/>
    <w:uiPriority w:val="99"/>
    <w:semiHidden/>
    <w:unhideWhenUsed/>
    <w:rsid w:val="0054721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52017"/>
    <w:rPr>
      <w:i/>
      <w:iCs/>
    </w:rPr>
  </w:style>
  <w:style w:type="paragraph" w:styleId="HTMLPreformatted">
    <w:name w:val="HTML Preformatted"/>
    <w:basedOn w:val="Normal"/>
    <w:link w:val="HTMLPreformattedChar"/>
    <w:uiPriority w:val="99"/>
    <w:semiHidden/>
    <w:unhideWhenUsed/>
    <w:rsid w:val="00A61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12A6"/>
    <w:rPr>
      <w:rFonts w:ascii="Courier New" w:eastAsia="Times New Roman" w:hAnsi="Courier New" w:cs="Courier New"/>
      <w:sz w:val="20"/>
      <w:szCs w:val="20"/>
    </w:rPr>
  </w:style>
  <w:style w:type="character" w:customStyle="1" w:styleId="gnj4oy0ccac">
    <w:name w:val="gnj4oy0ccac"/>
    <w:basedOn w:val="DefaultParagraphFont"/>
    <w:rsid w:val="00A612A6"/>
  </w:style>
  <w:style w:type="character" w:customStyle="1" w:styleId="gnj4oy0ca5b">
    <w:name w:val="gnj4oy0ca5b"/>
    <w:basedOn w:val="DefaultParagraphFont"/>
    <w:rsid w:val="00A612A6"/>
  </w:style>
  <w:style w:type="character" w:customStyle="1" w:styleId="gnj4oy0ck5b">
    <w:name w:val="gnj4oy0ck5b"/>
    <w:basedOn w:val="DefaultParagraphFont"/>
    <w:rsid w:val="00A612A6"/>
  </w:style>
  <w:style w:type="paragraph" w:styleId="ListParagraph">
    <w:name w:val="List Paragraph"/>
    <w:basedOn w:val="Normal"/>
    <w:uiPriority w:val="34"/>
    <w:qFormat/>
    <w:rsid w:val="00E04E0E"/>
    <w:pPr>
      <w:ind w:left="720"/>
      <w:contextualSpacing/>
    </w:pPr>
  </w:style>
  <w:style w:type="character" w:customStyle="1" w:styleId="Heading1Char">
    <w:name w:val="Heading 1 Char"/>
    <w:basedOn w:val="DefaultParagraphFont"/>
    <w:link w:val="Heading1"/>
    <w:uiPriority w:val="9"/>
    <w:rsid w:val="00601E9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01E9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52DA1"/>
    <w:pPr>
      <w:outlineLvl w:val="9"/>
    </w:pPr>
  </w:style>
  <w:style w:type="paragraph" w:styleId="TOC2">
    <w:name w:val="toc 2"/>
    <w:basedOn w:val="Normal"/>
    <w:next w:val="Normal"/>
    <w:autoRedefine/>
    <w:uiPriority w:val="39"/>
    <w:unhideWhenUsed/>
    <w:rsid w:val="00863064"/>
    <w:pPr>
      <w:tabs>
        <w:tab w:val="right" w:leader="dot" w:pos="9350"/>
      </w:tabs>
      <w:spacing w:after="100"/>
      <w:ind w:left="220"/>
    </w:pPr>
    <w:rPr>
      <w:rFonts w:ascii="Arial Black" w:eastAsiaTheme="minorEastAsia" w:hAnsi="Arial Black" w:cs="Times New Roman"/>
      <w:b/>
      <w:bCs/>
      <w:noProof/>
    </w:rPr>
  </w:style>
  <w:style w:type="paragraph" w:styleId="TOC1">
    <w:name w:val="toc 1"/>
    <w:basedOn w:val="Normal"/>
    <w:next w:val="Normal"/>
    <w:autoRedefine/>
    <w:uiPriority w:val="39"/>
    <w:unhideWhenUsed/>
    <w:rsid w:val="00E52DA1"/>
    <w:pPr>
      <w:spacing w:after="100"/>
    </w:pPr>
    <w:rPr>
      <w:rFonts w:eastAsiaTheme="minorEastAsia" w:cs="Times New Roman"/>
    </w:rPr>
  </w:style>
  <w:style w:type="paragraph" w:styleId="TOC3">
    <w:name w:val="toc 3"/>
    <w:basedOn w:val="Normal"/>
    <w:next w:val="Normal"/>
    <w:autoRedefine/>
    <w:uiPriority w:val="39"/>
    <w:unhideWhenUsed/>
    <w:rsid w:val="00E52DA1"/>
    <w:pPr>
      <w:spacing w:after="100"/>
      <w:ind w:left="440"/>
    </w:pPr>
    <w:rPr>
      <w:rFonts w:eastAsiaTheme="minorEastAsia" w:cs="Times New Roman"/>
    </w:rPr>
  </w:style>
  <w:style w:type="character" w:styleId="Hyperlink">
    <w:name w:val="Hyperlink"/>
    <w:basedOn w:val="DefaultParagraphFont"/>
    <w:uiPriority w:val="99"/>
    <w:unhideWhenUsed/>
    <w:rsid w:val="00E52DA1"/>
    <w:rPr>
      <w:color w:val="0563C1" w:themeColor="hyperlink"/>
      <w:u w:val="single"/>
    </w:rPr>
  </w:style>
  <w:style w:type="character" w:styleId="Strong">
    <w:name w:val="Strong"/>
    <w:basedOn w:val="DefaultParagraphFont"/>
    <w:uiPriority w:val="22"/>
    <w:qFormat/>
    <w:rsid w:val="009B79F6"/>
    <w:rPr>
      <w:b/>
      <w:bCs/>
    </w:rPr>
  </w:style>
  <w:style w:type="character" w:customStyle="1" w:styleId="Heading3Char">
    <w:name w:val="Heading 3 Char"/>
    <w:basedOn w:val="DefaultParagraphFont"/>
    <w:link w:val="Heading3"/>
    <w:uiPriority w:val="9"/>
    <w:semiHidden/>
    <w:rsid w:val="00F54D4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31408">
      <w:bodyDiv w:val="1"/>
      <w:marLeft w:val="0"/>
      <w:marRight w:val="0"/>
      <w:marTop w:val="0"/>
      <w:marBottom w:val="0"/>
      <w:divBdr>
        <w:top w:val="none" w:sz="0" w:space="0" w:color="auto"/>
        <w:left w:val="none" w:sz="0" w:space="0" w:color="auto"/>
        <w:bottom w:val="none" w:sz="0" w:space="0" w:color="auto"/>
        <w:right w:val="none" w:sz="0" w:space="0" w:color="auto"/>
      </w:divBdr>
    </w:div>
    <w:div w:id="115106101">
      <w:bodyDiv w:val="1"/>
      <w:marLeft w:val="0"/>
      <w:marRight w:val="0"/>
      <w:marTop w:val="0"/>
      <w:marBottom w:val="0"/>
      <w:divBdr>
        <w:top w:val="none" w:sz="0" w:space="0" w:color="auto"/>
        <w:left w:val="none" w:sz="0" w:space="0" w:color="auto"/>
        <w:bottom w:val="none" w:sz="0" w:space="0" w:color="auto"/>
        <w:right w:val="none" w:sz="0" w:space="0" w:color="auto"/>
      </w:divBdr>
    </w:div>
    <w:div w:id="224099705">
      <w:bodyDiv w:val="1"/>
      <w:marLeft w:val="0"/>
      <w:marRight w:val="0"/>
      <w:marTop w:val="0"/>
      <w:marBottom w:val="0"/>
      <w:divBdr>
        <w:top w:val="none" w:sz="0" w:space="0" w:color="auto"/>
        <w:left w:val="none" w:sz="0" w:space="0" w:color="auto"/>
        <w:bottom w:val="none" w:sz="0" w:space="0" w:color="auto"/>
        <w:right w:val="none" w:sz="0" w:space="0" w:color="auto"/>
      </w:divBdr>
      <w:divsChild>
        <w:div w:id="771634287">
          <w:marLeft w:val="0"/>
          <w:marRight w:val="0"/>
          <w:marTop w:val="0"/>
          <w:marBottom w:val="0"/>
          <w:divBdr>
            <w:top w:val="none" w:sz="0" w:space="0" w:color="auto"/>
            <w:left w:val="none" w:sz="0" w:space="0" w:color="auto"/>
            <w:bottom w:val="none" w:sz="0" w:space="0" w:color="auto"/>
            <w:right w:val="none" w:sz="0" w:space="0" w:color="auto"/>
          </w:divBdr>
        </w:div>
      </w:divsChild>
    </w:div>
    <w:div w:id="265427846">
      <w:bodyDiv w:val="1"/>
      <w:marLeft w:val="0"/>
      <w:marRight w:val="0"/>
      <w:marTop w:val="0"/>
      <w:marBottom w:val="0"/>
      <w:divBdr>
        <w:top w:val="none" w:sz="0" w:space="0" w:color="auto"/>
        <w:left w:val="none" w:sz="0" w:space="0" w:color="auto"/>
        <w:bottom w:val="none" w:sz="0" w:space="0" w:color="auto"/>
        <w:right w:val="none" w:sz="0" w:space="0" w:color="auto"/>
      </w:divBdr>
    </w:div>
    <w:div w:id="294215486">
      <w:bodyDiv w:val="1"/>
      <w:marLeft w:val="0"/>
      <w:marRight w:val="0"/>
      <w:marTop w:val="0"/>
      <w:marBottom w:val="0"/>
      <w:divBdr>
        <w:top w:val="none" w:sz="0" w:space="0" w:color="auto"/>
        <w:left w:val="none" w:sz="0" w:space="0" w:color="auto"/>
        <w:bottom w:val="none" w:sz="0" w:space="0" w:color="auto"/>
        <w:right w:val="none" w:sz="0" w:space="0" w:color="auto"/>
      </w:divBdr>
    </w:div>
    <w:div w:id="451366617">
      <w:bodyDiv w:val="1"/>
      <w:marLeft w:val="0"/>
      <w:marRight w:val="0"/>
      <w:marTop w:val="0"/>
      <w:marBottom w:val="0"/>
      <w:divBdr>
        <w:top w:val="none" w:sz="0" w:space="0" w:color="auto"/>
        <w:left w:val="none" w:sz="0" w:space="0" w:color="auto"/>
        <w:bottom w:val="none" w:sz="0" w:space="0" w:color="auto"/>
        <w:right w:val="none" w:sz="0" w:space="0" w:color="auto"/>
      </w:divBdr>
    </w:div>
    <w:div w:id="458886044">
      <w:bodyDiv w:val="1"/>
      <w:marLeft w:val="0"/>
      <w:marRight w:val="0"/>
      <w:marTop w:val="0"/>
      <w:marBottom w:val="0"/>
      <w:divBdr>
        <w:top w:val="none" w:sz="0" w:space="0" w:color="auto"/>
        <w:left w:val="none" w:sz="0" w:space="0" w:color="auto"/>
        <w:bottom w:val="none" w:sz="0" w:space="0" w:color="auto"/>
        <w:right w:val="none" w:sz="0" w:space="0" w:color="auto"/>
      </w:divBdr>
    </w:div>
    <w:div w:id="617839918">
      <w:bodyDiv w:val="1"/>
      <w:marLeft w:val="0"/>
      <w:marRight w:val="0"/>
      <w:marTop w:val="0"/>
      <w:marBottom w:val="0"/>
      <w:divBdr>
        <w:top w:val="none" w:sz="0" w:space="0" w:color="auto"/>
        <w:left w:val="none" w:sz="0" w:space="0" w:color="auto"/>
        <w:bottom w:val="none" w:sz="0" w:space="0" w:color="auto"/>
        <w:right w:val="none" w:sz="0" w:space="0" w:color="auto"/>
      </w:divBdr>
    </w:div>
    <w:div w:id="649098861">
      <w:bodyDiv w:val="1"/>
      <w:marLeft w:val="0"/>
      <w:marRight w:val="0"/>
      <w:marTop w:val="0"/>
      <w:marBottom w:val="0"/>
      <w:divBdr>
        <w:top w:val="none" w:sz="0" w:space="0" w:color="auto"/>
        <w:left w:val="none" w:sz="0" w:space="0" w:color="auto"/>
        <w:bottom w:val="none" w:sz="0" w:space="0" w:color="auto"/>
        <w:right w:val="none" w:sz="0" w:space="0" w:color="auto"/>
      </w:divBdr>
    </w:div>
    <w:div w:id="779450611">
      <w:bodyDiv w:val="1"/>
      <w:marLeft w:val="0"/>
      <w:marRight w:val="0"/>
      <w:marTop w:val="0"/>
      <w:marBottom w:val="0"/>
      <w:divBdr>
        <w:top w:val="none" w:sz="0" w:space="0" w:color="auto"/>
        <w:left w:val="none" w:sz="0" w:space="0" w:color="auto"/>
        <w:bottom w:val="none" w:sz="0" w:space="0" w:color="auto"/>
        <w:right w:val="none" w:sz="0" w:space="0" w:color="auto"/>
      </w:divBdr>
    </w:div>
    <w:div w:id="830829931">
      <w:bodyDiv w:val="1"/>
      <w:marLeft w:val="0"/>
      <w:marRight w:val="0"/>
      <w:marTop w:val="0"/>
      <w:marBottom w:val="0"/>
      <w:divBdr>
        <w:top w:val="none" w:sz="0" w:space="0" w:color="auto"/>
        <w:left w:val="none" w:sz="0" w:space="0" w:color="auto"/>
        <w:bottom w:val="none" w:sz="0" w:space="0" w:color="auto"/>
        <w:right w:val="none" w:sz="0" w:space="0" w:color="auto"/>
      </w:divBdr>
    </w:div>
    <w:div w:id="855002086">
      <w:bodyDiv w:val="1"/>
      <w:marLeft w:val="0"/>
      <w:marRight w:val="0"/>
      <w:marTop w:val="0"/>
      <w:marBottom w:val="0"/>
      <w:divBdr>
        <w:top w:val="none" w:sz="0" w:space="0" w:color="auto"/>
        <w:left w:val="none" w:sz="0" w:space="0" w:color="auto"/>
        <w:bottom w:val="none" w:sz="0" w:space="0" w:color="auto"/>
        <w:right w:val="none" w:sz="0" w:space="0" w:color="auto"/>
      </w:divBdr>
    </w:div>
    <w:div w:id="998071357">
      <w:bodyDiv w:val="1"/>
      <w:marLeft w:val="0"/>
      <w:marRight w:val="0"/>
      <w:marTop w:val="0"/>
      <w:marBottom w:val="0"/>
      <w:divBdr>
        <w:top w:val="none" w:sz="0" w:space="0" w:color="auto"/>
        <w:left w:val="none" w:sz="0" w:space="0" w:color="auto"/>
        <w:bottom w:val="none" w:sz="0" w:space="0" w:color="auto"/>
        <w:right w:val="none" w:sz="0" w:space="0" w:color="auto"/>
      </w:divBdr>
    </w:div>
    <w:div w:id="1003363190">
      <w:bodyDiv w:val="1"/>
      <w:marLeft w:val="0"/>
      <w:marRight w:val="0"/>
      <w:marTop w:val="0"/>
      <w:marBottom w:val="0"/>
      <w:divBdr>
        <w:top w:val="none" w:sz="0" w:space="0" w:color="auto"/>
        <w:left w:val="none" w:sz="0" w:space="0" w:color="auto"/>
        <w:bottom w:val="none" w:sz="0" w:space="0" w:color="auto"/>
        <w:right w:val="none" w:sz="0" w:space="0" w:color="auto"/>
      </w:divBdr>
      <w:divsChild>
        <w:div w:id="1275021710">
          <w:marLeft w:val="0"/>
          <w:marRight w:val="0"/>
          <w:marTop w:val="0"/>
          <w:marBottom w:val="0"/>
          <w:divBdr>
            <w:top w:val="none" w:sz="0" w:space="0" w:color="auto"/>
            <w:left w:val="none" w:sz="0" w:space="0" w:color="auto"/>
            <w:bottom w:val="none" w:sz="0" w:space="0" w:color="auto"/>
            <w:right w:val="none" w:sz="0" w:space="0" w:color="auto"/>
          </w:divBdr>
        </w:div>
      </w:divsChild>
    </w:div>
    <w:div w:id="1038164301">
      <w:bodyDiv w:val="1"/>
      <w:marLeft w:val="0"/>
      <w:marRight w:val="0"/>
      <w:marTop w:val="0"/>
      <w:marBottom w:val="0"/>
      <w:divBdr>
        <w:top w:val="none" w:sz="0" w:space="0" w:color="auto"/>
        <w:left w:val="none" w:sz="0" w:space="0" w:color="auto"/>
        <w:bottom w:val="none" w:sz="0" w:space="0" w:color="auto"/>
        <w:right w:val="none" w:sz="0" w:space="0" w:color="auto"/>
      </w:divBdr>
    </w:div>
    <w:div w:id="1329941811">
      <w:bodyDiv w:val="1"/>
      <w:marLeft w:val="0"/>
      <w:marRight w:val="0"/>
      <w:marTop w:val="0"/>
      <w:marBottom w:val="0"/>
      <w:divBdr>
        <w:top w:val="none" w:sz="0" w:space="0" w:color="auto"/>
        <w:left w:val="none" w:sz="0" w:space="0" w:color="auto"/>
        <w:bottom w:val="none" w:sz="0" w:space="0" w:color="auto"/>
        <w:right w:val="none" w:sz="0" w:space="0" w:color="auto"/>
      </w:divBdr>
    </w:div>
    <w:div w:id="1336151241">
      <w:bodyDiv w:val="1"/>
      <w:marLeft w:val="0"/>
      <w:marRight w:val="0"/>
      <w:marTop w:val="0"/>
      <w:marBottom w:val="0"/>
      <w:divBdr>
        <w:top w:val="none" w:sz="0" w:space="0" w:color="auto"/>
        <w:left w:val="none" w:sz="0" w:space="0" w:color="auto"/>
        <w:bottom w:val="none" w:sz="0" w:space="0" w:color="auto"/>
        <w:right w:val="none" w:sz="0" w:space="0" w:color="auto"/>
      </w:divBdr>
    </w:div>
    <w:div w:id="1336494173">
      <w:bodyDiv w:val="1"/>
      <w:marLeft w:val="0"/>
      <w:marRight w:val="0"/>
      <w:marTop w:val="0"/>
      <w:marBottom w:val="0"/>
      <w:divBdr>
        <w:top w:val="none" w:sz="0" w:space="0" w:color="auto"/>
        <w:left w:val="none" w:sz="0" w:space="0" w:color="auto"/>
        <w:bottom w:val="none" w:sz="0" w:space="0" w:color="auto"/>
        <w:right w:val="none" w:sz="0" w:space="0" w:color="auto"/>
      </w:divBdr>
    </w:div>
    <w:div w:id="1391542403">
      <w:bodyDiv w:val="1"/>
      <w:marLeft w:val="0"/>
      <w:marRight w:val="0"/>
      <w:marTop w:val="0"/>
      <w:marBottom w:val="0"/>
      <w:divBdr>
        <w:top w:val="none" w:sz="0" w:space="0" w:color="auto"/>
        <w:left w:val="none" w:sz="0" w:space="0" w:color="auto"/>
        <w:bottom w:val="none" w:sz="0" w:space="0" w:color="auto"/>
        <w:right w:val="none" w:sz="0" w:space="0" w:color="auto"/>
      </w:divBdr>
    </w:div>
    <w:div w:id="1475830063">
      <w:bodyDiv w:val="1"/>
      <w:marLeft w:val="0"/>
      <w:marRight w:val="0"/>
      <w:marTop w:val="0"/>
      <w:marBottom w:val="0"/>
      <w:divBdr>
        <w:top w:val="none" w:sz="0" w:space="0" w:color="auto"/>
        <w:left w:val="none" w:sz="0" w:space="0" w:color="auto"/>
        <w:bottom w:val="none" w:sz="0" w:space="0" w:color="auto"/>
        <w:right w:val="none" w:sz="0" w:space="0" w:color="auto"/>
      </w:divBdr>
    </w:div>
    <w:div w:id="1570774926">
      <w:bodyDiv w:val="1"/>
      <w:marLeft w:val="0"/>
      <w:marRight w:val="0"/>
      <w:marTop w:val="0"/>
      <w:marBottom w:val="0"/>
      <w:divBdr>
        <w:top w:val="none" w:sz="0" w:space="0" w:color="auto"/>
        <w:left w:val="none" w:sz="0" w:space="0" w:color="auto"/>
        <w:bottom w:val="none" w:sz="0" w:space="0" w:color="auto"/>
        <w:right w:val="none" w:sz="0" w:space="0" w:color="auto"/>
      </w:divBdr>
    </w:div>
    <w:div w:id="1590776121">
      <w:bodyDiv w:val="1"/>
      <w:marLeft w:val="0"/>
      <w:marRight w:val="0"/>
      <w:marTop w:val="0"/>
      <w:marBottom w:val="0"/>
      <w:divBdr>
        <w:top w:val="none" w:sz="0" w:space="0" w:color="auto"/>
        <w:left w:val="none" w:sz="0" w:space="0" w:color="auto"/>
        <w:bottom w:val="none" w:sz="0" w:space="0" w:color="auto"/>
        <w:right w:val="none" w:sz="0" w:space="0" w:color="auto"/>
      </w:divBdr>
    </w:div>
    <w:div w:id="1690330007">
      <w:bodyDiv w:val="1"/>
      <w:marLeft w:val="0"/>
      <w:marRight w:val="0"/>
      <w:marTop w:val="0"/>
      <w:marBottom w:val="0"/>
      <w:divBdr>
        <w:top w:val="none" w:sz="0" w:space="0" w:color="auto"/>
        <w:left w:val="none" w:sz="0" w:space="0" w:color="auto"/>
        <w:bottom w:val="none" w:sz="0" w:space="0" w:color="auto"/>
        <w:right w:val="none" w:sz="0" w:space="0" w:color="auto"/>
      </w:divBdr>
    </w:div>
    <w:div w:id="1772583416">
      <w:bodyDiv w:val="1"/>
      <w:marLeft w:val="0"/>
      <w:marRight w:val="0"/>
      <w:marTop w:val="0"/>
      <w:marBottom w:val="0"/>
      <w:divBdr>
        <w:top w:val="none" w:sz="0" w:space="0" w:color="auto"/>
        <w:left w:val="none" w:sz="0" w:space="0" w:color="auto"/>
        <w:bottom w:val="none" w:sz="0" w:space="0" w:color="auto"/>
        <w:right w:val="none" w:sz="0" w:space="0" w:color="auto"/>
      </w:divBdr>
    </w:div>
    <w:div w:id="1868785142">
      <w:bodyDiv w:val="1"/>
      <w:marLeft w:val="0"/>
      <w:marRight w:val="0"/>
      <w:marTop w:val="0"/>
      <w:marBottom w:val="0"/>
      <w:divBdr>
        <w:top w:val="none" w:sz="0" w:space="0" w:color="auto"/>
        <w:left w:val="none" w:sz="0" w:space="0" w:color="auto"/>
        <w:bottom w:val="none" w:sz="0" w:space="0" w:color="auto"/>
        <w:right w:val="none" w:sz="0" w:space="0" w:color="auto"/>
      </w:divBdr>
    </w:div>
    <w:div w:id="2113431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1FBCC-4C7B-4921-A614-76E1B72E8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24</Pages>
  <Words>5501</Words>
  <Characters>31360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kratagya Mishra</dc:creator>
  <cp:keywords/>
  <dc:description/>
  <cp:lastModifiedBy>kratagya Mishra</cp:lastModifiedBy>
  <cp:revision>364</cp:revision>
  <dcterms:created xsi:type="dcterms:W3CDTF">2026-05-07T05:49:00Z</dcterms:created>
  <dcterms:modified xsi:type="dcterms:W3CDTF">2026-05-28T14:36:00Z</dcterms:modified>
</cp:coreProperties>
</file>