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hd w:fill="1B4F72" w:val="clear"/>
        <w:jc w:val="center"/>
      </w:pPr>
      <w:r>
        <w:rPr>
          <w:rFonts w:ascii="Arial" w:cs="Arial" w:eastAsia="Arial" w:hAnsi="Arial"/>
          <w:b/>
          <w:bCs/>
          <w:caps/>
          <w:color w:val="FFFFFF"/>
          <w:sz w:val="56"/>
          <w:szCs w:val="56"/>
        </w:rPr>
        <w:t xml:space="preserve">KINDORA</w:t>
      </w:r>
    </w:p>
    <w:p>
      <w:pPr>
        <w:shd w:fill="2E86C1" w:val="clear"/>
        <w:jc w:val="center"/>
      </w:pPr>
      <w:r>
        <w:rPr>
          <w:rFonts w:ascii="Arial" w:cs="Arial" w:eastAsia="Arial" w:hAnsi="Arial"/>
          <w:b/>
          <w:bCs/>
          <w:color w:val="FFFFFF"/>
          <w:sz w:val="36"/>
          <w:szCs w:val="36"/>
        </w:rPr>
        <w:t xml:space="preserve">Reports &amp; Development Module</w:t>
      </w:r>
    </w:p>
    <w:p>
      <w:pPr>
        <w:shd w:fill="D6EAF8" w:val="clear"/>
        <w:jc w:val="center"/>
      </w:pPr>
      <w:r>
        <w:rPr>
          <w:rFonts w:ascii="Arial" w:cs="Arial" w:eastAsia="Arial" w:hAnsi="Arial"/>
          <w:b w:val="false"/>
          <w:bCs w:val="false"/>
          <w:color w:val="1B4F72"/>
          <w:sz w:val="28"/>
          <w:szCs w:val="28"/>
        </w:rPr>
        <w:t xml:space="preserve">Including Staff &amp; Parent Mobile Application</w:t>
      </w:r>
    </w:p>
    <w:p>
      <w:pPr>
        <w:spacing w:before="80" w:after="80"/>
      </w:pPr>
      <w:r>
        <w:t xml:space="preserve"/>
      </w:r>
    </w:p>
    <w:p>
      <w:pPr>
        <w:spacing w:before="120" w:after="120"/>
        <w:jc w:val="center"/>
      </w:pPr>
      <w:r>
        <w:rPr>
          <w:rFonts w:ascii="Arial" w:cs="Arial" w:eastAsia="Arial" w:hAnsi="Arial"/>
          <w:i/>
          <w:iCs/>
          <w:color w:val="555555"/>
          <w:sz w:val="20"/>
          <w:szCs w:val="20"/>
        </w:rPr>
        <w:t xml:space="preserve">Implementation Plan  v2.0  |  March 2026</w:t>
      </w:r>
    </w:p>
    <w:p>
      <w:pPr>
        <w:spacing w:before="0" w:after="600"/>
        <w:jc w:val="center"/>
      </w:pPr>
      <w:r>
        <w:rPr>
          <w:rFonts w:ascii="Arial" w:cs="Arial" w:eastAsia="Arial" w:hAnsi="Arial"/>
          <w:i/>
          <w:iCs/>
          <w:color w:val="777777"/>
          <w:sz w:val="19"/>
          <w:szCs w:val="19"/>
        </w:rPr>
        <w:t xml:space="preserve">NestJS  ·  TypeORM  ·  PostgreSQL  ·  React Native  ·  Bull / Redis</w:t>
      </w:r>
    </w:p>
    <w:p>
      <w:r>
        <w:br w:type="page"/>
      </w:r>
    </w:p>
    <w:p>
      <w:pPr>
        <w:pStyle w:val="Heading1"/>
        <w:shd w:fill="1B4F72" w:val="clear"/>
        <w:spacing w:before="340" w:after="160"/>
      </w:pPr>
      <w:r>
        <w:rPr>
          <w:rFonts w:ascii="Arial" w:cs="Arial" w:eastAsia="Arial" w:hAnsi="Arial"/>
          <w:b/>
          <w:bCs/>
          <w:color w:val="FFFFFF"/>
          <w:sz w:val="34"/>
          <w:szCs w:val="34"/>
        </w:rPr>
        <w:t xml:space="preserve">1. Executive Summary</w:t>
      </w:r>
    </w:p>
    <w:p>
      <w:pPr>
        <w:spacing w:before="60" w:after="60"/>
      </w:pPr>
      <w:r>
        <w:rPr>
          <w:rFonts w:ascii="Arial" w:cs="Arial" w:eastAsia="Arial" w:hAnsi="Arial"/>
          <w:sz w:val="22"/>
          <w:szCs w:val="22"/>
        </w:rPr>
        <w:t xml:space="preserve">This document is the complete implementation plan for the Kindora Reporting &amp; Development Module and its two companion mobile applications: the Staff App (for teachers recording daily observations and managing reports) and the Parent App (for parents viewing timelines, reports, development dashboards, and individual goal progress).</w:t>
      </w:r>
    </w:p>
    <w:p>
      <w:pPr>
        <w:spacing w:before="80" w:after="80"/>
      </w:pPr>
      <w:r>
        <w:t xml:space="preserve"/>
      </w:r>
    </w:p>
    <w:p>
      <w:pPr>
        <w:spacing w:before="60" w:after="60"/>
      </w:pPr>
      <w:r>
        <w:rPr>
          <w:rFonts w:ascii="Arial" w:cs="Arial" w:eastAsia="Arial" w:hAnsi="Arial"/>
          <w:sz w:val="22"/>
          <w:szCs w:val="22"/>
        </w:rPr>
        <w:t xml:space="preserve">The backend is a NestJS / TypeORM / PostgreSQL monolith with strong foundational modules for authentication, role-based permissions, multi-tenant school architecture, Bull queue processing, and email delivery. Within the Reports module, foundational entities for grading levels, activities, and templates exist, but daily observation recording, report generation, parent access, dashboards, and goals are not yet implemented. The Communication module is also a stub and must be built to support mobile push notifications.</w:t>
      </w:r>
    </w:p>
    <w:p>
      <w:pPr>
        <w:spacing w:before="80" w:after="80"/>
      </w:pPr>
      <w:r>
        <w:t xml:space="preserve"/>
      </w:r>
    </w:p>
    <w:p>
      <w:pPr>
        <w:spacing w:before="60" w:after="60"/>
      </w:pPr>
      <w:r>
        <w:rPr>
          <w:rFonts w:ascii="Arial" w:cs="Arial" w:eastAsia="Arial" w:hAnsi="Arial"/>
          <w:sz w:val="22"/>
          <w:szCs w:val="22"/>
        </w:rPr>
        <w:t xml:space="preserve">Work is organised into five phases:</w:t>
      </w:r>
    </w:p>
    <w:p>
      <w:pPr>
        <w:pStyle w:val="ListParagraph"/>
        <w:numPr>
          <w:ilvl w:val="0"/>
          <w:numId w:val="2"/>
        </w:numPr>
        <w:spacing w:before="40" w:after="40"/>
      </w:pPr>
      <w:r>
        <w:rPr>
          <w:rFonts w:ascii="Arial" w:cs="Arial" w:eastAsia="Arial" w:hAnsi="Arial"/>
          <w:sz w:val="22"/>
          <w:szCs w:val="22"/>
        </w:rPr>
        <w:t xml:space="preserve">Phase 1 — Data model foundations (LearningArea, grading types, school-scoping, normalisation)</w:t>
      </w:r>
    </w:p>
    <w:p>
      <w:pPr>
        <w:pStyle w:val="ListParagraph"/>
        <w:numPr>
          <w:ilvl w:val="0"/>
          <w:numId w:val="2"/>
        </w:numPr>
        <w:spacing w:before="40" w:after="40"/>
      </w:pPr>
      <w:r>
        <w:rPr>
          <w:rFonts w:ascii="Arial" w:cs="Arial" w:eastAsia="Arial" w:hAnsi="Arial"/>
          <w:sz w:val="22"/>
          <w:szCs w:val="22"/>
        </w:rPr>
        <w:t xml:space="preserve">Phase 2 — Daily observation recording with staff mobile-optimised batch API</w:t>
      </w:r>
    </w:p>
    <w:p>
      <w:pPr>
        <w:pStyle w:val="ListParagraph"/>
        <w:numPr>
          <w:ilvl w:val="0"/>
          <w:numId w:val="2"/>
        </w:numPr>
        <w:spacing w:before="40" w:after="40"/>
      </w:pPr>
      <w:r>
        <w:rPr>
          <w:rFonts w:ascii="Arial" w:cs="Arial" w:eastAsia="Arial" w:hAnsi="Arial"/>
          <w:sz w:val="22"/>
          <w:szCs w:val="22"/>
        </w:rPr>
        <w:t xml:space="preserve">Phase 3 — Report generation engine (aggregation, trends, scheduled jobs, teacher review workflow)</w:t>
      </w:r>
    </w:p>
    <w:p>
      <w:pPr>
        <w:pStyle w:val="ListParagraph"/>
        <w:numPr>
          <w:ilvl w:val="0"/>
          <w:numId w:val="2"/>
        </w:numPr>
        <w:spacing w:before="40" w:after="40"/>
      </w:pPr>
      <w:r>
        <w:rPr>
          <w:rFonts w:ascii="Arial" w:cs="Arial" w:eastAsia="Arial" w:hAnsi="Arial"/>
          <w:sz w:val="22"/>
          <w:szCs w:val="22"/>
        </w:rPr>
        <w:t xml:space="preserve">Phase 4 — Parent app access (timeline feed, report inbox, development dashboard, push notifications)</w:t>
      </w:r>
    </w:p>
    <w:p>
      <w:pPr>
        <w:pStyle w:val="ListParagraph"/>
        <w:numPr>
          <w:ilvl w:val="0"/>
          <w:numId w:val="2"/>
        </w:numPr>
        <w:spacing w:before="40" w:after="40"/>
      </w:pPr>
      <w:r>
        <w:rPr>
          <w:rFonts w:ascii="Arial" w:cs="Arial" w:eastAsia="Arial" w:hAnsi="Arial"/>
          <w:sz w:val="22"/>
          <w:szCs w:val="22"/>
        </w:rPr>
        <w:t xml:space="preserve">Phase 5 — Individual goals and Communication module (push notifications, in-app messages, goal tracking)</w:t>
      </w:r>
    </w:p>
    <w:p>
      <w:pPr>
        <w:spacing w:before="80" w:after="80"/>
      </w:pPr>
      <w:r>
        <w:t xml:space="preserve"/>
      </w:r>
    </w:p>
    <w:p>
      <w:pPr>
        <w:spacing w:before="60" w:after="60"/>
      </w:pPr>
      <w:r>
        <w:rPr>
          <w:rFonts w:ascii="Arial" w:cs="Arial" w:eastAsia="Arial" w:hAnsi="Arial"/>
          <w:sz w:val="22"/>
          <w:szCs w:val="22"/>
        </w:rPr>
        <w:t xml:space="preserve">The two mobile applications consume the same backend REST API with JWT authentication. Staff and Parent tokens carry different role scopes, which the existing permission guard enforces automatically.</w:t>
      </w:r>
    </w:p>
    <w:p>
      <w:r>
        <w:br w:type="page"/>
      </w:r>
    </w:p>
    <w:p>
      <w:pPr>
        <w:pStyle w:val="Heading1"/>
        <w:shd w:fill="1B4F72" w:val="clear"/>
        <w:spacing w:before="340" w:after="160"/>
      </w:pPr>
      <w:r>
        <w:rPr>
          <w:rFonts w:ascii="Arial" w:cs="Arial" w:eastAsia="Arial" w:hAnsi="Arial"/>
          <w:b/>
          <w:bCs/>
          <w:color w:val="FFFFFF"/>
          <w:sz w:val="34"/>
          <w:szCs w:val="34"/>
        </w:rPr>
        <w:t xml:space="preserve">2. Current State Analysis</w:t>
      </w:r>
    </w:p>
    <w:p>
      <w:pPr>
        <w:pStyle w:val="Heading2"/>
        <w:pBdr>
          <w:bottom w:val="single" w:color="2E86C1" w:sz="4" w:space="1"/>
        </w:pBdr>
        <w:spacing w:before="280" w:after="120"/>
      </w:pPr>
      <w:r>
        <w:rPr>
          <w:rFonts w:ascii="Arial" w:cs="Arial" w:eastAsia="Arial" w:hAnsi="Arial"/>
          <w:b/>
          <w:bCs/>
          <w:color w:val="1B4F72"/>
          <w:sz w:val="28"/>
          <w:szCs w:val="28"/>
        </w:rPr>
        <w:t xml:space="preserve">2.1 Platform Infrastructure — Status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Component</w:t>
            </w:r>
          </w:p>
        </w:tc>
        <w:tc>
          <w:tcPr>
            <w:tcW w:type="dxa" w:w="15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Status</w:t>
            </w:r>
          </w:p>
        </w:tc>
        <w:tc>
          <w:tcPr>
            <w:tcW w:type="dxa" w:w="486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Notes for Mobile</w:t>
            </w:r>
          </w:p>
        </w:tc>
      </w:tr>
      <w:tr>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JWT Auth (access + refresh tokens)</w:t>
            </w:r>
          </w:p>
        </w:tc>
        <w:tc>
          <w:tcPr>
            <w:tcW w:type="dxa" w:w="1500"/>
            <w:tcBorders>
              <w:top w:val="single" w:color="C8D6E5" w:sz="1"/>
              <w:left w:val="single" w:color="C8D6E5" w:sz="1"/>
              <w:bottom w:val="single" w:color="C8D6E5" w:sz="1"/>
              <w:right w:val="single" w:color="C8D6E5" w:sz="1"/>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8"/>
                <w:szCs w:val="18"/>
              </w:rPr>
              <w:t xml:space="preserve">✅ Done</w:t>
            </w:r>
          </w:p>
        </w:tc>
        <w:tc>
          <w:tcPr>
            <w:tcW w:type="dxa" w:w="48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Mobile apps can use the existing auth flow</w:t>
            </w:r>
          </w:p>
        </w:tc>
      </w:tr>
      <w:tr>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Role &amp; permission guard</w:t>
            </w:r>
          </w:p>
        </w:tc>
        <w:tc>
          <w:tcPr>
            <w:tcW w:type="dxa" w:w="1500"/>
            <w:tcBorders>
              <w:top w:val="single" w:color="C8D6E5" w:sz="1"/>
              <w:left w:val="single" w:color="C8D6E5" w:sz="1"/>
              <w:bottom w:val="single" w:color="C8D6E5" w:sz="1"/>
              <w:right w:val="single" w:color="C8D6E5" w:sz="1"/>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8"/>
                <w:szCs w:val="18"/>
              </w:rPr>
              <w:t xml:space="preserve">✅ Done</w:t>
            </w:r>
          </w:p>
        </w:tc>
        <w:tc>
          <w:tcPr>
            <w:tcW w:type="dxa" w:w="48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Staff and Parent roles already exist; permissions need expansion</w:t>
            </w:r>
          </w:p>
        </w:tc>
      </w:tr>
      <w:tr>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School / branch multi-tenant guard</w:t>
            </w:r>
          </w:p>
        </w:tc>
        <w:tc>
          <w:tcPr>
            <w:tcW w:type="dxa" w:w="1500"/>
            <w:tcBorders>
              <w:top w:val="single" w:color="C8D6E5" w:sz="1"/>
              <w:left w:val="single" w:color="C8D6E5" w:sz="1"/>
              <w:bottom w:val="single" w:color="C8D6E5" w:sz="1"/>
              <w:right w:val="single" w:color="C8D6E5" w:sz="1"/>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8"/>
                <w:szCs w:val="18"/>
              </w:rPr>
              <w:t xml:space="preserve">✅ Done</w:t>
            </w:r>
          </w:p>
        </w:tc>
        <w:tc>
          <w:tcPr>
            <w:tcW w:type="dxa" w:w="48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SchoolContextGuard injects schoolId from JWT</w:t>
            </w:r>
          </w:p>
        </w:tc>
      </w:tr>
      <w:tr>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Audit log interceptor</w:t>
            </w:r>
          </w:p>
        </w:tc>
        <w:tc>
          <w:tcPr>
            <w:tcW w:type="dxa" w:w="1500"/>
            <w:tcBorders>
              <w:top w:val="single" w:color="C8D6E5" w:sz="1"/>
              <w:left w:val="single" w:color="C8D6E5" w:sz="1"/>
              <w:bottom w:val="single" w:color="C8D6E5" w:sz="1"/>
              <w:right w:val="single" w:color="C8D6E5" w:sz="1"/>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8"/>
                <w:szCs w:val="18"/>
              </w:rPr>
              <w:t xml:space="preserve">✅ Done</w:t>
            </w:r>
          </w:p>
        </w:tc>
        <w:tc>
          <w:tcPr>
            <w:tcW w:type="dxa" w:w="48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All mutations logged; useful for debugging mobile sync issues</w:t>
            </w:r>
          </w:p>
        </w:tc>
      </w:tr>
      <w:tr>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Bull queue (Redis)</w:t>
            </w:r>
          </w:p>
        </w:tc>
        <w:tc>
          <w:tcPr>
            <w:tcW w:type="dxa" w:w="1500"/>
            <w:tcBorders>
              <w:top w:val="single" w:color="C8D6E5" w:sz="1"/>
              <w:left w:val="single" w:color="C8D6E5" w:sz="1"/>
              <w:bottom w:val="single" w:color="C8D6E5" w:sz="1"/>
              <w:right w:val="single" w:color="C8D6E5" w:sz="1"/>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8"/>
                <w:szCs w:val="18"/>
              </w:rPr>
              <w:t xml:space="preserve">✅ Done</w:t>
            </w:r>
          </w:p>
        </w:tc>
        <w:tc>
          <w:tcPr>
            <w:tcW w:type="dxa" w:w="48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Used for scheduled report jobs and push notification batches</w:t>
            </w:r>
          </w:p>
        </w:tc>
      </w:tr>
      <w:tr>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Mailer (Handlebars)</w:t>
            </w:r>
          </w:p>
        </w:tc>
        <w:tc>
          <w:tcPr>
            <w:tcW w:type="dxa" w:w="1500"/>
            <w:tcBorders>
              <w:top w:val="single" w:color="C8D6E5" w:sz="1"/>
              <w:left w:val="single" w:color="C8D6E5" w:sz="1"/>
              <w:bottom w:val="single" w:color="C8D6E5" w:sz="1"/>
              <w:right w:val="single" w:color="C8D6E5" w:sz="1"/>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8"/>
                <w:szCs w:val="18"/>
              </w:rPr>
              <w:t xml:space="preserve">✅ Done</w:t>
            </w:r>
          </w:p>
        </w:tc>
        <w:tc>
          <w:tcPr>
            <w:tcW w:type="dxa" w:w="48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Email delivery for reports; needs push notification partner</w:t>
            </w:r>
          </w:p>
        </w:tc>
      </w:tr>
      <w:tr>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StudentGuardian relationship</w:t>
            </w:r>
          </w:p>
        </w:tc>
        <w:tc>
          <w:tcPr>
            <w:tcW w:type="dxa" w:w="1500"/>
            <w:tcBorders>
              <w:top w:val="single" w:color="C8D6E5" w:sz="1"/>
              <w:left w:val="single" w:color="C8D6E5" w:sz="1"/>
              <w:bottom w:val="single" w:color="C8D6E5" w:sz="1"/>
              <w:right w:val="single" w:color="C8D6E5" w:sz="1"/>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8"/>
                <w:szCs w:val="18"/>
              </w:rPr>
              <w:t xml:space="preserve">✅ Done</w:t>
            </w:r>
          </w:p>
        </w:tc>
        <w:tc>
          <w:tcPr>
            <w:tcW w:type="dxa" w:w="48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Multi-child parent support already modelled; Parent App can use directly</w:t>
            </w:r>
          </w:p>
        </w:tc>
      </w:tr>
      <w:tr>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Communication module</w:t>
            </w:r>
          </w:p>
        </w:tc>
        <w:tc>
          <w:tcPr>
            <w:tcW w:type="dxa" w:w="15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pPr>
              <w:jc w:val="center"/>
            </w:pPr>
            <w:r>
              <w:rPr>
                <w:rFonts w:ascii="Arial" w:cs="Arial" w:eastAsia="Arial" w:hAnsi="Arial"/>
                <w:b/>
                <w:bCs/>
                <w:color w:val="2E86C1"/>
                <w:sz w:val="18"/>
                <w:szCs w:val="18"/>
              </w:rPr>
              <w:t xml:space="preserve">🔵 Stub Only</w:t>
            </w:r>
          </w:p>
        </w:tc>
        <w:tc>
          <w:tcPr>
            <w:tcW w:type="dxa" w:w="48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Entity and service are empty — must be fully built in Phase 5</w:t>
            </w:r>
          </w:p>
        </w:tc>
      </w:tr>
      <w:tr>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Check-in / out module</w:t>
            </w:r>
          </w:p>
        </w:tc>
        <w:tc>
          <w:tcPr>
            <w:tcW w:type="dxa" w:w="1500"/>
            <w:tcBorders>
              <w:top w:val="single" w:color="C8D6E5" w:sz="1"/>
              <w:left w:val="single" w:color="C8D6E5" w:sz="1"/>
              <w:bottom w:val="single" w:color="C8D6E5" w:sz="1"/>
              <w:right w:val="single" w:color="C8D6E5" w:sz="1"/>
            </w:tcBorders>
            <w:shd w:fill="D5F5E3" w:val="clear"/>
            <w:tcMar>
              <w:top w:type="dxa" w:w="100"/>
              <w:left w:type="dxa" w:w="140"/>
              <w:bottom w:type="dxa" w:w="100"/>
              <w:right w:type="dxa" w:w="140"/>
            </w:tcMar>
            <w:vAlign w:val="center"/>
          </w:tcPr>
          <w:p>
            <w:pPr>
              <w:jc w:val="center"/>
            </w:pPr>
            <w:r>
              <w:rPr>
                <w:rFonts w:ascii="Arial" w:cs="Arial" w:eastAsia="Arial" w:hAnsi="Arial"/>
                <w:b/>
                <w:bCs/>
                <w:color w:val="1E8449"/>
                <w:sz w:val="18"/>
                <w:szCs w:val="18"/>
              </w:rPr>
              <w:t xml:space="preserve">✅ Done</w:t>
            </w:r>
          </w:p>
        </w:tc>
        <w:tc>
          <w:tcPr>
            <w:tcW w:type="dxa" w:w="48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Could surface on Parent App timeline (out of scope for this plan)</w:t>
            </w:r>
          </w:p>
        </w:tc>
      </w:tr>
      <w:tr>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Reports module — entities (partial)</w:t>
            </w:r>
          </w:p>
        </w:tc>
        <w:tc>
          <w:tcPr>
            <w:tcW w:type="dxa" w:w="1500"/>
            <w:tcBorders>
              <w:top w:val="single" w:color="C8D6E5" w:sz="1"/>
              <w:left w:val="single" w:color="C8D6E5" w:sz="1"/>
              <w:bottom w:val="single" w:color="C8D6E5" w:sz="1"/>
              <w:right w:val="single" w:color="C8D6E5" w:sz="1"/>
            </w:tcBorders>
            <w:shd w:fill="FCF3CF" w:val="clear"/>
            <w:tcMar>
              <w:top w:type="dxa" w:w="100"/>
              <w:left w:type="dxa" w:w="140"/>
              <w:bottom w:type="dxa" w:w="100"/>
              <w:right w:type="dxa" w:w="140"/>
            </w:tcMar>
            <w:vAlign w:val="center"/>
          </w:tcPr>
          <w:p>
            <w:pPr>
              <w:jc w:val="center"/>
            </w:pPr>
            <w:r>
              <w:rPr>
                <w:rFonts w:ascii="Arial" w:cs="Arial" w:eastAsia="Arial" w:hAnsi="Arial"/>
                <w:b/>
                <w:bCs/>
                <w:color w:val="D68910"/>
                <w:sz w:val="18"/>
                <w:szCs w:val="18"/>
              </w:rPr>
              <w:t xml:space="preserve">⚠️ Partial</w:t>
            </w:r>
          </w:p>
        </w:tc>
        <w:tc>
          <w:tcPr>
            <w:tcW w:type="dxa" w:w="48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GradingLevel, Activity, Template done; DailyReport service empty</w:t>
            </w:r>
          </w:p>
        </w:tc>
      </w:tr>
      <w:tr>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Reports module — observation CRUD</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48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 working daily report recording for staff mobile</w:t>
            </w:r>
          </w:p>
        </w:tc>
      </w:tr>
      <w:tr>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Reports module — aggregation / trends</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48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Core engine for all report generation absent</w:t>
            </w:r>
          </w:p>
        </w:tc>
      </w:tr>
      <w:tr>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Reports module — parent endpoints</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48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 API surface for Parent App at all</w:t>
            </w:r>
          </w:p>
        </w:tc>
      </w:tr>
      <w:tr>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Push notifications (FCM / APNs)</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48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No device token storage or notification dispatch</w:t>
            </w:r>
          </w:p>
        </w:tc>
      </w:tr>
      <w:tr>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Media / file upload for observations</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48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SRS UC-02 mentions optional photo/video attachments</w:t>
            </w:r>
          </w:p>
        </w:tc>
      </w:tr>
    </w:tbl>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2.2 SRS Functional Requirements vs Current State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4460"/>
        <w:gridCol w:w="1500"/>
        <w:gridCol w:w="1160"/>
      </w:tblGrid>
      <w:tr>
        <w:trPr>
          <w:tblHeader/>
        </w:trPr>
        <w:tc>
          <w:tcPr>
            <w:tcW w:type="dxa" w:w="84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FR</w:t>
            </w:r>
          </w:p>
        </w:tc>
        <w:tc>
          <w:tcPr>
            <w:tcW w:type="dxa" w:w="446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Requirement</w:t>
            </w:r>
          </w:p>
        </w:tc>
        <w:tc>
          <w:tcPr>
            <w:tcW w:type="dxa" w:w="15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Status</w:t>
            </w:r>
          </w:p>
        </w:tc>
        <w:tc>
          <w:tcPr>
            <w:tcW w:type="dxa" w:w="116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Phase</w:t>
            </w:r>
          </w:p>
        </w:tc>
      </w:tr>
      <w:tr>
        <w:tc>
          <w:tcPr>
            <w:tcW w:type="dxa" w:w="84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FR-01</w:t>
            </w:r>
          </w:p>
        </w:tc>
        <w:tc>
          <w:tcPr>
            <w:tcW w:type="dxa" w:w="44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Dynamic creation of Learning Areas</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11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E86C1"/>
                <w:sz w:val="20"/>
                <w:szCs w:val="20"/>
              </w:rPr>
              <w:t xml:space="preserve">Phase 1</w:t>
            </w:r>
          </w:p>
        </w:tc>
      </w:tr>
      <w:tr>
        <w:tc>
          <w:tcPr>
            <w:tcW w:type="dxa" w:w="84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FR-02</w:t>
            </w:r>
          </w:p>
        </w:tc>
        <w:tc>
          <w:tcPr>
            <w:tcW w:type="dxa" w:w="44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Activities within Learning Areas</w:t>
            </w:r>
          </w:p>
        </w:tc>
        <w:tc>
          <w:tcPr>
            <w:tcW w:type="dxa" w:w="1500"/>
            <w:tcBorders>
              <w:top w:val="single" w:color="C8D6E5" w:sz="1"/>
              <w:left w:val="single" w:color="C8D6E5" w:sz="1"/>
              <w:bottom w:val="single" w:color="C8D6E5" w:sz="1"/>
              <w:right w:val="single" w:color="C8D6E5" w:sz="1"/>
            </w:tcBorders>
            <w:shd w:fill="FCF3CF" w:val="clear"/>
            <w:tcMar>
              <w:top w:type="dxa" w:w="100"/>
              <w:left w:type="dxa" w:w="140"/>
              <w:bottom w:type="dxa" w:w="100"/>
              <w:right w:type="dxa" w:w="140"/>
            </w:tcMar>
            <w:vAlign w:val="center"/>
          </w:tcPr>
          <w:p>
            <w:pPr>
              <w:jc w:val="center"/>
            </w:pPr>
            <w:r>
              <w:rPr>
                <w:rFonts w:ascii="Arial" w:cs="Arial" w:eastAsia="Arial" w:hAnsi="Arial"/>
                <w:b/>
                <w:bCs/>
                <w:color w:val="D68910"/>
                <w:sz w:val="18"/>
                <w:szCs w:val="18"/>
              </w:rPr>
              <w:t xml:space="preserve">⚠️ Partial</w:t>
            </w:r>
          </w:p>
        </w:tc>
        <w:tc>
          <w:tcPr>
            <w:tcW w:type="dxa" w:w="11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E86C1"/>
                <w:sz w:val="20"/>
                <w:szCs w:val="20"/>
              </w:rPr>
              <w:t xml:space="preserve">Phase 1</w:t>
            </w:r>
          </w:p>
        </w:tc>
      </w:tr>
      <w:tr>
        <w:tc>
          <w:tcPr>
            <w:tcW w:type="dxa" w:w="84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FR-03</w:t>
            </w:r>
          </w:p>
        </w:tc>
        <w:tc>
          <w:tcPr>
            <w:tcW w:type="dxa" w:w="44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Multiple grading types (Rubric, Numeric, Yes/No, Frequency)</w:t>
            </w:r>
          </w:p>
        </w:tc>
        <w:tc>
          <w:tcPr>
            <w:tcW w:type="dxa" w:w="1500"/>
            <w:tcBorders>
              <w:top w:val="single" w:color="C8D6E5" w:sz="1"/>
              <w:left w:val="single" w:color="C8D6E5" w:sz="1"/>
              <w:bottom w:val="single" w:color="C8D6E5" w:sz="1"/>
              <w:right w:val="single" w:color="C8D6E5" w:sz="1"/>
            </w:tcBorders>
            <w:shd w:fill="FCF3CF" w:val="clear"/>
            <w:tcMar>
              <w:top w:type="dxa" w:w="100"/>
              <w:left w:type="dxa" w:w="140"/>
              <w:bottom w:type="dxa" w:w="100"/>
              <w:right w:type="dxa" w:w="140"/>
            </w:tcMar>
            <w:vAlign w:val="center"/>
          </w:tcPr>
          <w:p>
            <w:pPr>
              <w:jc w:val="center"/>
            </w:pPr>
            <w:r>
              <w:rPr>
                <w:rFonts w:ascii="Arial" w:cs="Arial" w:eastAsia="Arial" w:hAnsi="Arial"/>
                <w:b/>
                <w:bCs/>
                <w:color w:val="D68910"/>
                <w:sz w:val="18"/>
                <w:szCs w:val="18"/>
              </w:rPr>
              <w:t xml:space="preserve">⚠️ Partial</w:t>
            </w:r>
          </w:p>
        </w:tc>
        <w:tc>
          <w:tcPr>
            <w:tcW w:type="dxa" w:w="11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E86C1"/>
                <w:sz w:val="20"/>
                <w:szCs w:val="20"/>
              </w:rPr>
              <w:t xml:space="preserve">Phase 1</w:t>
            </w:r>
          </w:p>
        </w:tc>
      </w:tr>
      <w:tr>
        <w:tc>
          <w:tcPr>
            <w:tcW w:type="dxa" w:w="84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FR-04</w:t>
            </w:r>
          </w:p>
        </w:tc>
        <w:tc>
          <w:tcPr>
            <w:tcW w:type="dxa" w:w="44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Normalise all grades to 0–100 scale</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11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E86C1"/>
                <w:sz w:val="20"/>
                <w:szCs w:val="20"/>
              </w:rPr>
              <w:t xml:space="preserve">Phase 1</w:t>
            </w:r>
          </w:p>
        </w:tc>
      </w:tr>
      <w:tr>
        <w:tc>
          <w:tcPr>
            <w:tcW w:type="dxa" w:w="84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FR-05</w:t>
            </w:r>
          </w:p>
        </w:tc>
        <w:tc>
          <w:tcPr>
            <w:tcW w:type="dxa" w:w="44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Store daily observations per child</w:t>
            </w:r>
          </w:p>
        </w:tc>
        <w:tc>
          <w:tcPr>
            <w:tcW w:type="dxa" w:w="1500"/>
            <w:tcBorders>
              <w:top w:val="single" w:color="C8D6E5" w:sz="1"/>
              <w:left w:val="single" w:color="C8D6E5" w:sz="1"/>
              <w:bottom w:val="single" w:color="C8D6E5" w:sz="1"/>
              <w:right w:val="single" w:color="C8D6E5" w:sz="1"/>
            </w:tcBorders>
            <w:shd w:fill="FCF3CF" w:val="clear"/>
            <w:tcMar>
              <w:top w:type="dxa" w:w="100"/>
              <w:left w:type="dxa" w:w="140"/>
              <w:bottom w:type="dxa" w:w="100"/>
              <w:right w:type="dxa" w:w="140"/>
            </w:tcMar>
            <w:vAlign w:val="center"/>
          </w:tcPr>
          <w:p>
            <w:pPr>
              <w:jc w:val="center"/>
            </w:pPr>
            <w:r>
              <w:rPr>
                <w:rFonts w:ascii="Arial" w:cs="Arial" w:eastAsia="Arial" w:hAnsi="Arial"/>
                <w:b/>
                <w:bCs/>
                <w:color w:val="D68910"/>
                <w:sz w:val="18"/>
                <w:szCs w:val="18"/>
              </w:rPr>
              <w:t xml:space="preserve">⚠️ Partial</w:t>
            </w:r>
          </w:p>
        </w:tc>
        <w:tc>
          <w:tcPr>
            <w:tcW w:type="dxa" w:w="11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E86C1"/>
                <w:sz w:val="20"/>
                <w:szCs w:val="20"/>
              </w:rPr>
              <w:t xml:space="preserve">Phase 2</w:t>
            </w:r>
          </w:p>
        </w:tc>
      </w:tr>
      <w:tr>
        <w:tc>
          <w:tcPr>
            <w:tcW w:type="dxa" w:w="84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FR-06</w:t>
            </w:r>
          </w:p>
        </w:tc>
        <w:tc>
          <w:tcPr>
            <w:tcW w:type="dxa" w:w="44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Auto-calculate per-activity averages</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11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E86C1"/>
                <w:sz w:val="20"/>
                <w:szCs w:val="20"/>
              </w:rPr>
              <w:t xml:space="preserve">Phase 3</w:t>
            </w:r>
          </w:p>
        </w:tc>
      </w:tr>
      <w:tr>
        <w:tc>
          <w:tcPr>
            <w:tcW w:type="dxa" w:w="84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FR-07</w:t>
            </w:r>
          </w:p>
        </w:tc>
        <w:tc>
          <w:tcPr>
            <w:tcW w:type="dxa" w:w="44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Aggregate scores per Learning Area</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11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E86C1"/>
                <w:sz w:val="20"/>
                <w:szCs w:val="20"/>
              </w:rPr>
              <w:t xml:space="preserve">Phase 3</w:t>
            </w:r>
          </w:p>
        </w:tc>
      </w:tr>
      <w:tr>
        <w:tc>
          <w:tcPr>
            <w:tcW w:type="dxa" w:w="84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FR-08</w:t>
            </w:r>
          </w:p>
        </w:tc>
        <w:tc>
          <w:tcPr>
            <w:tcW w:type="dxa" w:w="44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Trend calculation (Improving / Stable / Declining)</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11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E86C1"/>
                <w:sz w:val="20"/>
                <w:szCs w:val="20"/>
              </w:rPr>
              <w:t xml:space="preserve">Phase 3</w:t>
            </w:r>
          </w:p>
        </w:tc>
      </w:tr>
      <w:tr>
        <w:tc>
          <w:tcPr>
            <w:tcW w:type="dxa" w:w="84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FR-09</w:t>
            </w:r>
          </w:p>
        </w:tc>
        <w:tc>
          <w:tcPr>
            <w:tcW w:type="dxa" w:w="44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Auto-generate weekly, monthly, and term reports</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11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E86C1"/>
                <w:sz w:val="20"/>
                <w:szCs w:val="20"/>
              </w:rPr>
              <w:t xml:space="preserve">Phase 3</w:t>
            </w:r>
          </w:p>
        </w:tc>
      </w:tr>
      <w:tr>
        <w:tc>
          <w:tcPr>
            <w:tcW w:type="dxa" w:w="84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FR-10</w:t>
            </w:r>
          </w:p>
        </w:tc>
        <w:tc>
          <w:tcPr>
            <w:tcW w:type="dxa" w:w="44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Teacher review &amp; approval before sending</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11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E86C1"/>
                <w:sz w:val="20"/>
                <w:szCs w:val="20"/>
              </w:rPr>
              <w:t xml:space="preserve">Phase 3</w:t>
            </w:r>
          </w:p>
        </w:tc>
      </w:tr>
      <w:tr>
        <w:tc>
          <w:tcPr>
            <w:tcW w:type="dxa" w:w="84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FR-11</w:t>
            </w:r>
          </w:p>
        </w:tc>
        <w:tc>
          <w:tcPr>
            <w:tcW w:type="dxa" w:w="44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Parents view reports in-app</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11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E86C1"/>
                <w:sz w:val="20"/>
                <w:szCs w:val="20"/>
              </w:rPr>
              <w:t xml:space="preserve">Phase 4</w:t>
            </w:r>
          </w:p>
        </w:tc>
      </w:tr>
      <w:tr>
        <w:tc>
          <w:tcPr>
            <w:tcW w:type="dxa" w:w="84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FR-12</w:t>
            </w:r>
          </w:p>
        </w:tc>
        <w:tc>
          <w:tcPr>
            <w:tcW w:type="dxa" w:w="44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Development dashboard with visual summaries</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11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E86C1"/>
                <w:sz w:val="20"/>
                <w:szCs w:val="20"/>
              </w:rPr>
              <w:t xml:space="preserve">Phase 4</w:t>
            </w:r>
          </w:p>
        </w:tc>
      </w:tr>
      <w:tr>
        <w:tc>
          <w:tcPr>
            <w:tcW w:type="dxa" w:w="84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FR-13</w:t>
            </w:r>
          </w:p>
        </w:tc>
        <w:tc>
          <w:tcPr>
            <w:tcW w:type="dxa" w:w="44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Individualised goal tracking</w:t>
            </w:r>
          </w:p>
        </w:tc>
        <w:tc>
          <w:tcPr>
            <w:tcW w:type="dxa" w:w="1500"/>
            <w:tcBorders>
              <w:top w:val="single" w:color="C8D6E5" w:sz="1"/>
              <w:left w:val="single" w:color="C8D6E5" w:sz="1"/>
              <w:bottom w:val="single" w:color="C8D6E5" w:sz="1"/>
              <w:right w:val="single" w:color="C8D6E5" w:sz="1"/>
            </w:tcBorders>
            <w:shd w:fill="FDEDEC" w:val="clear"/>
            <w:tcMar>
              <w:top w:type="dxa" w:w="100"/>
              <w:left w:type="dxa" w:w="140"/>
              <w:bottom w:type="dxa" w:w="100"/>
              <w:right w:type="dxa" w:w="140"/>
            </w:tcMar>
            <w:vAlign w:val="center"/>
          </w:tcPr>
          <w:p>
            <w:pPr>
              <w:jc w:val="center"/>
            </w:pPr>
            <w:r>
              <w:rPr>
                <w:rFonts w:ascii="Arial" w:cs="Arial" w:eastAsia="Arial" w:hAnsi="Arial"/>
                <w:b/>
                <w:bCs/>
                <w:color w:val="CB4335"/>
                <w:sz w:val="18"/>
                <w:szCs w:val="18"/>
              </w:rPr>
              <w:t xml:space="preserve">❌ Missing</w:t>
            </w:r>
          </w:p>
        </w:tc>
        <w:tc>
          <w:tcPr>
            <w:tcW w:type="dxa" w:w="11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E86C1"/>
                <w:sz w:val="20"/>
                <w:szCs w:val="20"/>
              </w:rPr>
              <w:t xml:space="preserve">Phase 5</w:t>
            </w:r>
          </w:p>
        </w:tc>
      </w:tr>
    </w:tbl>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2.3 Foundational Issues to Resolve Before Any Feature Work</w:t>
      </w:r>
    </w:p>
    <w:p>
      <w:pPr>
        <w:pStyle w:val="ListParagraph"/>
        <w:numPr>
          <w:ilvl w:val="0"/>
          <w:numId w:val="2"/>
        </w:numPr>
        <w:spacing w:before="40" w:after="40"/>
      </w:pPr>
      <w:r>
        <w:rPr>
          <w:rFonts w:ascii="Arial" w:cs="Arial" w:eastAsia="Arial" w:hAnsi="Arial"/>
          <w:sz w:val="22"/>
          <w:szCs w:val="22"/>
        </w:rPr>
        <w:t xml:space="preserve">School-scoping gap — No school FK on any report entity; multi-tenant isolation is broken until Phase 1 adds school columns to every new and existing report entity.</w:t>
      </w:r>
    </w:p>
    <w:p>
      <w:pPr>
        <w:pStyle w:val="ListParagraph"/>
        <w:numPr>
          <w:ilvl w:val="0"/>
          <w:numId w:val="2"/>
        </w:numPr>
        <w:spacing w:before="40" w:after="40"/>
      </w:pPr>
      <w:r>
        <w:rPr>
          <w:rFonts w:ascii="Arial" w:cs="Arial" w:eastAsia="Arial" w:hAnsi="Arial"/>
          <w:sz w:val="22"/>
          <w:szCs w:val="22"/>
        </w:rPr>
        <w:t xml:space="preserve">LearningArea vs Category misalignment — The informal Category entity must be replaced by a properly modelled LearningArea with school FK and a clean ManyToMany to Activity.</w:t>
      </w:r>
    </w:p>
    <w:p>
      <w:pPr>
        <w:pStyle w:val="ListParagraph"/>
        <w:numPr>
          <w:ilvl w:val="0"/>
          <w:numId w:val="2"/>
        </w:numPr>
        <w:spacing w:before="40" w:after="40"/>
      </w:pPr>
      <w:r>
        <w:rPr>
          <w:rFonts w:ascii="Arial" w:cs="Arial" w:eastAsia="Arial" w:hAnsi="Arial"/>
          <w:sz w:val="22"/>
          <w:szCs w:val="22"/>
        </w:rPr>
        <w:t xml:space="preserve">Communication module is empty — Push notifications depend on this module being built. Without it, the Parent App has no real-time delivery mechanism.</w:t>
      </w:r>
    </w:p>
    <w:p>
      <w:pPr>
        <w:pStyle w:val="ListParagraph"/>
        <w:numPr>
          <w:ilvl w:val="0"/>
          <w:numId w:val="2"/>
        </w:numPr>
        <w:spacing w:before="40" w:after="40"/>
      </w:pPr>
      <w:r>
        <w:rPr>
          <w:rFonts w:ascii="Arial" w:cs="Arial" w:eastAsia="Arial" w:hAnsi="Arial"/>
          <w:sz w:val="22"/>
          <w:szCs w:val="22"/>
        </w:rPr>
        <w:t xml:space="preserve">DailyReport service is empty — The entity and DTO exist but the service file has no implementation; the controller is not registered in ReportsModule.</w:t>
      </w:r>
    </w:p>
    <w:p>
      <w:r>
        <w:br w:type="page"/>
      </w:r>
    </w:p>
    <w:p>
      <w:pPr>
        <w:pStyle w:val="Heading1"/>
        <w:shd w:fill="1B4F72" w:val="clear"/>
        <w:spacing w:before="340" w:after="160"/>
      </w:pPr>
      <w:r>
        <w:rPr>
          <w:rFonts w:ascii="Arial" w:cs="Arial" w:eastAsia="Arial" w:hAnsi="Arial"/>
          <w:b/>
          <w:bCs/>
          <w:color w:val="FFFFFF"/>
          <w:sz w:val="34"/>
          <w:szCs w:val="34"/>
        </w:rPr>
        <w:t xml:space="preserve">3. Mobile Application Context</w:t>
      </w:r>
    </w:p>
    <w:p>
      <w:pPr>
        <w:pStyle w:val="Heading2"/>
        <w:pBdr>
          <w:bottom w:val="single" w:color="2E86C1" w:sz="4" w:space="1"/>
        </w:pBdr>
        <w:spacing w:before="280" w:after="120"/>
      </w:pPr>
      <w:r>
        <w:rPr>
          <w:rFonts w:ascii="Arial" w:cs="Arial" w:eastAsia="Arial" w:hAnsi="Arial"/>
          <w:b/>
          <w:bCs/>
          <w:color w:val="1B4F72"/>
          <w:sz w:val="28"/>
          <w:szCs w:val="28"/>
        </w:rPr>
        <w:t xml:space="preserve">3.1 Two Apps, One API</w:t>
      </w:r>
    </w:p>
    <w:p>
      <w:pPr>
        <w:spacing w:before="60" w:after="60"/>
      </w:pPr>
      <w:r>
        <w:rPr>
          <w:rFonts w:ascii="Arial" w:cs="Arial" w:eastAsia="Arial" w:hAnsi="Arial"/>
          <w:sz w:val="22"/>
          <w:szCs w:val="22"/>
        </w:rPr>
        <w:t xml:space="preserve">Both the Staff App and the Parent App are mobile-first clients (React Native recommended given the cross-platform requirement) that communicate exclusively with the existing NestJS backend over HTTPS. There is no separate backend per app. Role differentiation is handled entirely by the JWT payload — the same login endpoint issues tokens with different role claims depending on whether the authenticating user is a staff member or a parent.</w:t>
      </w:r>
    </w:p>
    <w:p>
      <w:pPr>
        <w:spacing w:before="80" w:after="80"/>
      </w:pPr>
      <w:r>
        <w:t xml:space="preserve"/>
      </w:r>
    </w:p>
    <w:p>
      <w:pPr>
        <w:spacing w:before="60" w:after="60"/>
      </w:pPr>
      <w:r>
        <w:rPr>
          <w:rFonts w:ascii="Arial" w:cs="Arial" w:eastAsia="Arial" w:hAnsi="Arial"/>
          <w:sz w:val="22"/>
          <w:szCs w:val="22"/>
        </w:rPr>
        <w:t xml:space="preserve">Both apps must register a device push token on login and deregister it on logout. This token is stored in a new DeviceToken table and used to deliver push notifications via Firebase Cloud Messaging (FCM) for Android and Apple Push Notification service (APNs) for iOS.</w:t>
      </w:r>
    </w:p>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3.2 Staff App — Core Flows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Screen / Flow</w:t>
            </w:r>
          </w:p>
        </w:tc>
        <w:tc>
          <w:tcPr>
            <w:tcW w:type="dxa" w:w="676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Description &amp; Backend Dependency</w:t>
            </w:r>
          </w:p>
        </w:tc>
      </w:tr>
      <w:tr>
        <w:tc>
          <w:tcPr>
            <w:tcW w:type="dxa" w:w="26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Login</w:t>
            </w:r>
          </w:p>
        </w:tc>
        <w:tc>
          <w:tcPr>
            <w:tcW w:type="dxa" w:w="67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JWT login — existing auth endpoint. Staff JWT carries schoolId + staffId + roles.</w:t>
            </w:r>
          </w:p>
        </w:tc>
      </w:tr>
      <w:tr>
        <w:tc>
          <w:tcPr>
            <w:tcW w:type="dxa" w:w="26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Classroom Roster</w:t>
            </w:r>
          </w:p>
        </w:tc>
        <w:tc>
          <w:tcPr>
            <w:tcW w:type="dxa" w:w="67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Lists students in the teacher's assigned classroom for the current date. Feeds directly into the batch observation screen.</w:t>
            </w:r>
          </w:p>
        </w:tc>
      </w:tr>
      <w:tr>
        <w:tc>
          <w:tcPr>
            <w:tcW w:type="dxa" w:w="26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Batch Observation Entry</w:t>
            </w:r>
          </w:p>
        </w:tc>
        <w:tc>
          <w:tcPr>
            <w:tcW w:type="dxa" w:w="67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Core daily workflow: teacher selects an Activity, then grades every student in the classroom with a single tap per student (swipe or chip selector). One POST /daily-report/batch call submits all grades at once. Must handle 50 students with zero UI lag (NFR-06).</w:t>
            </w:r>
          </w:p>
        </w:tc>
      </w:tr>
      <w:tr>
        <w:tc>
          <w:tcPr>
            <w:tcW w:type="dxa" w:w="26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Single Student Observation</w:t>
            </w:r>
          </w:p>
        </w:tc>
        <w:tc>
          <w:tcPr>
            <w:tcW w:type="dxa" w:w="67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Tap a student card to open their individual observation entry. Useful for adding notes, attaching media, or correcting a grade. POST /daily-report.</w:t>
            </w:r>
          </w:p>
        </w:tc>
      </w:tr>
      <w:tr>
        <w:tc>
          <w:tcPr>
            <w:tcW w:type="dxa" w:w="26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Media Attachment</w:t>
            </w:r>
          </w:p>
        </w:tc>
        <w:tc>
          <w:tcPr>
            <w:tcW w:type="dxa" w:w="67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Teacher can attach one photo or short video per observation (UC-02). App uploads media first to POST /media/upload, then includes the returned mediaId in the observation DTO.</w:t>
            </w:r>
          </w:p>
        </w:tc>
      </w:tr>
      <w:tr>
        <w:tc>
          <w:tcPr>
            <w:tcW w:type="dxa" w:w="26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Observation History</w:t>
            </w:r>
          </w:p>
        </w:tc>
        <w:tc>
          <w:tcPr>
            <w:tcW w:type="dxa" w:w="67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Teacher can review past observations per student or per classroom date. GET /daily-report/classroom/:id?date=.</w:t>
            </w:r>
          </w:p>
        </w:tc>
      </w:tr>
      <w:tr>
        <w:tc>
          <w:tcPr>
            <w:tcW w:type="dxa" w:w="26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Report Inbox</w:t>
            </w:r>
          </w:p>
        </w:tc>
        <w:tc>
          <w:tcPr>
            <w:tcW w:type="dxa" w:w="67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Lists DRAFT reports pending teacher review. Teacher taps a report to open a detailed view, optionally edits the free-text summary, then taps Approve and Send. Two-step action: PATCH approve, then POST send.</w:t>
            </w:r>
          </w:p>
        </w:tc>
      </w:tr>
      <w:tr>
        <w:tc>
          <w:tcPr>
            <w:tcW w:type="dxa" w:w="26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Learning Area Config</w:t>
            </w:r>
          </w:p>
        </w:tc>
        <w:tc>
          <w:tcPr>
            <w:tcW w:type="dxa" w:w="67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Admin / lead teacher creates and edits Learning Areas and assigns Activities. CRUD on /learning-area.</w:t>
            </w:r>
          </w:p>
        </w:tc>
      </w:tr>
      <w:tr>
        <w:tc>
          <w:tcPr>
            <w:tcW w:type="dxa" w:w="26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Individual Goals</w:t>
            </w:r>
          </w:p>
        </w:tc>
        <w:tc>
          <w:tcPr>
            <w:tcW w:type="dxa" w:w="67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Teacher adds goals per student, records goal progress observations, and marks goals as achieved.</w:t>
            </w:r>
          </w:p>
        </w:tc>
      </w:tr>
    </w:tbl>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3.3 Parent App — Core Flows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Screen / Flow</w:t>
            </w:r>
          </w:p>
        </w:tc>
        <w:tc>
          <w:tcPr>
            <w:tcW w:type="dxa" w:w="676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Description &amp; Backend Dependency</w:t>
            </w:r>
          </w:p>
        </w:tc>
      </w:tr>
      <w:tr>
        <w:tc>
          <w:tcPr>
            <w:tcW w:type="dxa" w:w="26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Login</w:t>
            </w:r>
          </w:p>
        </w:tc>
        <w:tc>
          <w:tcPr>
            <w:tcW w:type="dxa" w:w="67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Same JWT login endpoint. Parent JWT carries parentId + guardianships (list of studentIds). Multi-child parents see a child picker on the home screen.</w:t>
            </w:r>
          </w:p>
        </w:tc>
      </w:tr>
      <w:tr>
        <w:tc>
          <w:tcPr>
            <w:tcW w:type="dxa" w:w="26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Child Switcher</w:t>
            </w:r>
          </w:p>
        </w:tc>
        <w:tc>
          <w:tcPr>
            <w:tcW w:type="dxa" w:w="67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If a parent has multiple children (StudentGuardian already models this), a top-of-screen selector switches context. All subsequent endpoints filter by the selected studentId.</w:t>
            </w:r>
          </w:p>
        </w:tc>
      </w:tr>
      <w:tr>
        <w:tc>
          <w:tcPr>
            <w:tcW w:type="dxa" w:w="26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Activity Timeline</w:t>
            </w:r>
          </w:p>
        </w:tc>
        <w:tc>
          <w:tcPr>
            <w:tcW w:type="dxa" w:w="67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The most-used screen. A reverse-chronological feed of daily activities for the selected child — one card per observation per day. GET /parent/timeline/:studentId?date=&amp;page=. Each card shows activity name, grade chip, Learning Area badge, any teacher note, and an optional photo.</w:t>
            </w:r>
          </w:p>
        </w:tc>
      </w:tr>
      <w:tr>
        <w:tc>
          <w:tcPr>
            <w:tcW w:type="dxa" w:w="26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Report Inbox</w:t>
            </w:r>
          </w:p>
        </w:tc>
        <w:tc>
          <w:tcPr>
            <w:tcW w:type="dxa" w:w="67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Push notification arrives when teacher sends a report. Parent taps to open the full report: per-area scores, trend arrows, teacher summary text, and individual goals section. GET /parent/reports.</w:t>
            </w:r>
          </w:p>
        </w:tc>
      </w:tr>
      <w:tr>
        <w:tc>
          <w:tcPr>
            <w:tcW w:type="dxa" w:w="26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Development Dashboard</w:t>
            </w:r>
          </w:p>
        </w:tc>
        <w:tc>
          <w:tcPr>
            <w:tcW w:type="dxa" w:w="67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Visual tab on the child profile: radar/bar chart of Learning Area scores, sparklines for 8-week trends per activity, overall progress score. GET /parent/dashboard/:studentId.</w:t>
            </w:r>
          </w:p>
        </w:tc>
      </w:tr>
      <w:tr>
        <w:tc>
          <w:tcPr>
            <w:tcW w:type="dxa" w:w="26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Individual Goals</w:t>
            </w:r>
          </w:p>
        </w:tc>
        <w:tc>
          <w:tcPr>
            <w:tcW w:type="dxa" w:w="67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Read-only view of active goals, progress observations, and achieved goals. GET /parent/students/:studentId/goals.</w:t>
            </w:r>
          </w:p>
        </w:tc>
      </w:tr>
      <w:tr>
        <w:tc>
          <w:tcPr>
            <w:tcW w:type="dxa" w:w="26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Notification Centre</w:t>
            </w:r>
          </w:p>
        </w:tc>
        <w:tc>
          <w:tcPr>
            <w:tcW w:type="dxa" w:w="67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Log of all push notifications received (new reports, goal milestones, school announcements). Allows marking as read. GET /parent/notifications.</w:t>
            </w:r>
          </w:p>
        </w:tc>
      </w:tr>
    </w:tbl>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3.4 Shared API Design Principles for Mobile</w:t>
      </w:r>
    </w:p>
    <w:p>
      <w:pPr>
        <w:pStyle w:val="ListParagraph"/>
        <w:numPr>
          <w:ilvl w:val="0"/>
          <w:numId w:val="2"/>
        </w:numPr>
        <w:spacing w:before="40" w:after="40"/>
      </w:pPr>
      <w:r>
        <w:rPr>
          <w:rFonts w:ascii="Arial" w:cs="Arial" w:eastAsia="Arial" w:hAnsi="Arial"/>
          <w:sz w:val="22"/>
          <w:szCs w:val="22"/>
        </w:rPr>
        <w:t xml:space="preserve">Pagination everywhere — all list endpoints accept page and pageSize query params with a maximum of 50 items per page to protect mobile bandwidth.</w:t>
      </w:r>
    </w:p>
    <w:p>
      <w:pPr>
        <w:pStyle w:val="ListParagraph"/>
        <w:numPr>
          <w:ilvl w:val="0"/>
          <w:numId w:val="2"/>
        </w:numPr>
        <w:spacing w:before="40" w:after="40"/>
      </w:pPr>
      <w:r>
        <w:rPr>
          <w:rFonts w:ascii="Arial" w:cs="Arial" w:eastAsia="Arial" w:hAnsi="Arial"/>
          <w:sz w:val="22"/>
          <w:szCs w:val="22"/>
        </w:rPr>
        <w:t xml:space="preserve">Cursor-based pagination for the timeline — the Activity Timeline uses cursor-based pagination (cursor = last observation ID) rather than offset pagination; this is more stable when new observations are inserted during a scroll session.</w:t>
      </w:r>
    </w:p>
    <w:p>
      <w:pPr>
        <w:pStyle w:val="ListParagraph"/>
        <w:numPr>
          <w:ilvl w:val="0"/>
          <w:numId w:val="2"/>
        </w:numPr>
        <w:spacing w:before="40" w:after="40"/>
      </w:pPr>
      <w:r>
        <w:rPr>
          <w:rFonts w:ascii="Arial" w:cs="Arial" w:eastAsia="Arial" w:hAnsi="Arial"/>
          <w:sz w:val="22"/>
          <w:szCs w:val="22"/>
        </w:rPr>
        <w:t xml:space="preserve">Partial responses — all GET endpoints accept a fields query param (comma-separated) so the mobile client can request only the fields it needs, reducing payload size on slow connections.</w:t>
      </w:r>
    </w:p>
    <w:p>
      <w:pPr>
        <w:pStyle w:val="ListParagraph"/>
        <w:numPr>
          <w:ilvl w:val="0"/>
          <w:numId w:val="2"/>
        </w:numPr>
        <w:spacing w:before="40" w:after="40"/>
      </w:pPr>
      <w:r>
        <w:rPr>
          <w:rFonts w:ascii="Arial" w:cs="Arial" w:eastAsia="Arial" w:hAnsi="Arial"/>
          <w:sz w:val="22"/>
          <w:szCs w:val="22"/>
        </w:rPr>
        <w:t xml:space="preserve">Consistent envelope — every response follows the existing { success, message, data, meta } envelope already established in the codebase.</w:t>
      </w:r>
    </w:p>
    <w:p>
      <w:pPr>
        <w:pStyle w:val="ListParagraph"/>
        <w:numPr>
          <w:ilvl w:val="0"/>
          <w:numId w:val="2"/>
        </w:numPr>
        <w:spacing w:before="40" w:after="40"/>
      </w:pPr>
      <w:r>
        <w:rPr>
          <w:rFonts w:ascii="Arial" w:cs="Arial" w:eastAsia="Arial" w:hAnsi="Arial"/>
          <w:sz w:val="22"/>
          <w:szCs w:val="22"/>
        </w:rPr>
        <w:t xml:space="preserve">HTTPS only — both mobile apps must enforce certificate pinning (configured on the React Native side, not the backend).</w:t>
      </w:r>
    </w:p>
    <w:p>
      <w:pPr>
        <w:pStyle w:val="ListParagraph"/>
        <w:numPr>
          <w:ilvl w:val="0"/>
          <w:numId w:val="2"/>
        </w:numPr>
        <w:spacing w:before="40" w:after="40"/>
      </w:pPr>
      <w:r>
        <w:rPr>
          <w:rFonts w:ascii="Arial" w:cs="Arial" w:eastAsia="Arial" w:hAnsi="Arial"/>
          <w:sz w:val="22"/>
          <w:szCs w:val="22"/>
        </w:rPr>
        <w:t xml:space="preserve">Offline-aware staff batch endpoint — the batch observation endpoint accepts an optional clientTimestamp field per observation, allowing the app to queue observations offline and submit them later with the correct date.</w:t>
      </w:r>
    </w:p>
    <w:p>
      <w:r>
        <w:br w:type="page"/>
      </w:r>
    </w:p>
    <w:p>
      <w:pPr>
        <w:pStyle w:val="Heading1"/>
        <w:shd w:fill="1B4F72" w:val="clear"/>
        <w:spacing w:before="340" w:after="160"/>
      </w:pPr>
      <w:r>
        <w:rPr>
          <w:rFonts w:ascii="Arial" w:cs="Arial" w:eastAsia="Arial" w:hAnsi="Arial"/>
          <w:b/>
          <w:bCs/>
          <w:color w:val="FFFFFF"/>
          <w:sz w:val="34"/>
          <w:szCs w:val="34"/>
        </w:rPr>
        <w:t xml:space="preserve">4. Implementation Plan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300"/>
        <w:gridCol w:w="1100"/>
        <w:gridCol w:w="1560"/>
      </w:tblGrid>
      <w:tr>
        <w:trPr>
          <w:tblHeader/>
        </w:trPr>
        <w:tc>
          <w:tcPr>
            <w:tcW w:type="dxa" w:w="11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Phase</w:t>
            </w:r>
          </w:p>
        </w:tc>
        <w:tc>
          <w:tcPr>
            <w:tcW w:type="dxa" w:w="32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Focus</w:t>
            </w:r>
          </w:p>
        </w:tc>
        <w:tc>
          <w:tcPr>
            <w:tcW w:type="dxa" w:w="23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Key Deliverables</w:t>
            </w:r>
          </w:p>
        </w:tc>
        <w:tc>
          <w:tcPr>
            <w:tcW w:type="dxa" w:w="11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Effort</w:t>
            </w:r>
          </w:p>
        </w:tc>
        <w:tc>
          <w:tcPr>
            <w:tcW w:type="dxa" w:w="156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Who Benefits</w:t>
            </w:r>
          </w:p>
        </w:tc>
      </w:tr>
      <w:tr>
        <w:tc>
          <w:tcPr>
            <w:tcW w:type="dxa" w:w="1100"/>
            <w:tcBorders>
              <w:top w:val="single" w:color="C8D6E5" w:sz="1"/>
              <w:left w:val="single" w:color="C8D6E5" w:sz="1"/>
              <w:bottom w:val="single" w:color="C8D6E5" w:sz="1"/>
              <w:right w:val="single" w:color="C8D6E5"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 1</w:t>
            </w:r>
          </w:p>
        </w:tc>
        <w:tc>
          <w:tcPr>
            <w:tcW w:type="dxa" w:w="32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Data Model &amp; Core Config</w:t>
            </w:r>
          </w:p>
        </w:tc>
        <w:tc>
          <w:tcPr>
            <w:tcW w:type="dxa" w:w="23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LearningArea, grading types, normalisation service, school-scoping</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1–2 wks</w:t>
            </w:r>
          </w:p>
        </w:tc>
        <w:tc>
          <w:tcPr>
            <w:tcW w:type="dxa" w:w="15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Both Apps</w:t>
            </w:r>
          </w:p>
        </w:tc>
      </w:tr>
      <w:tr>
        <w:tc>
          <w:tcPr>
            <w:tcW w:type="dxa" w:w="1100"/>
            <w:tcBorders>
              <w:top w:val="single" w:color="C8D6E5" w:sz="1"/>
              <w:left w:val="single" w:color="C8D6E5" w:sz="1"/>
              <w:bottom w:val="single" w:color="C8D6E5" w:sz="1"/>
              <w:right w:val="single" w:color="C8D6E5" w:sz="1"/>
            </w:tcBorders>
            <w:shd w:fill="2E86C1"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 2</w:t>
            </w:r>
          </w:p>
        </w:tc>
        <w:tc>
          <w:tcPr>
            <w:tcW w:type="dxa" w:w="32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Daily Observation Recording</w:t>
            </w:r>
          </w:p>
        </w:tc>
        <w:tc>
          <w:tcPr>
            <w:tcW w:type="dxa" w:w="23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Batch &amp; single observation API, media upload, staff-optimised endpoints</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1–2 wks</w:t>
            </w:r>
          </w:p>
        </w:tc>
        <w:tc>
          <w:tcPr>
            <w:tcW w:type="dxa" w:w="15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Staff App</w:t>
            </w:r>
          </w:p>
        </w:tc>
      </w:tr>
      <w:tr>
        <w:tc>
          <w:tcPr>
            <w:tcW w:type="dxa" w:w="1100"/>
            <w:tcBorders>
              <w:top w:val="single" w:color="C8D6E5" w:sz="1"/>
              <w:left w:val="single" w:color="C8D6E5" w:sz="1"/>
              <w:bottom w:val="single" w:color="C8D6E5" w:sz="1"/>
              <w:right w:val="single" w:color="C8D6E5"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 3</w:t>
            </w:r>
          </w:p>
        </w:tc>
        <w:tc>
          <w:tcPr>
            <w:tcW w:type="dxa" w:w="32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Report Generation Engine</w:t>
            </w:r>
          </w:p>
        </w:tc>
        <w:tc>
          <w:tcPr>
            <w:tcW w:type="dxa" w:w="23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Aggregation, trends, scheduled jobs, teacher review &amp; send workflow</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2–3 wks</w:t>
            </w:r>
          </w:p>
        </w:tc>
        <w:tc>
          <w:tcPr>
            <w:tcW w:type="dxa" w:w="15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Staff App</w:t>
            </w:r>
          </w:p>
        </w:tc>
      </w:tr>
      <w:tr>
        <w:tc>
          <w:tcPr>
            <w:tcW w:type="dxa" w:w="1100"/>
            <w:tcBorders>
              <w:top w:val="single" w:color="C8D6E5" w:sz="1"/>
              <w:left w:val="single" w:color="C8D6E5" w:sz="1"/>
              <w:bottom w:val="single" w:color="C8D6E5" w:sz="1"/>
              <w:right w:val="single" w:color="C8D6E5" w:sz="1"/>
            </w:tcBorders>
            <w:shd w:fill="6C3483"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 4</w:t>
            </w:r>
          </w:p>
        </w:tc>
        <w:tc>
          <w:tcPr>
            <w:tcW w:type="dxa" w:w="32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Parent App Access &amp; Dashboard</w:t>
            </w:r>
          </w:p>
        </w:tc>
        <w:tc>
          <w:tcPr>
            <w:tcW w:type="dxa" w:w="23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Timeline feed, report inbox, dashboard API, push notifications</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2–3 wks</w:t>
            </w:r>
          </w:p>
        </w:tc>
        <w:tc>
          <w:tcPr>
            <w:tcW w:type="dxa" w:w="15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Parent App</w:t>
            </w:r>
          </w:p>
        </w:tc>
      </w:tr>
      <w:tr>
        <w:tc>
          <w:tcPr>
            <w:tcW w:type="dxa" w:w="1100"/>
            <w:tcBorders>
              <w:top w:val="single" w:color="C8D6E5" w:sz="1"/>
              <w:left w:val="single" w:color="C8D6E5" w:sz="1"/>
              <w:bottom w:val="single" w:color="C8D6E5" w:sz="1"/>
              <w:right w:val="single" w:color="C8D6E5" w:sz="1"/>
            </w:tcBorders>
            <w:shd w:fill="117A65"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Phase 5</w:t>
            </w:r>
          </w:p>
        </w:tc>
        <w:tc>
          <w:tcPr>
            <w:tcW w:type="dxa" w:w="32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Goals &amp; Communication Module</w:t>
            </w:r>
          </w:p>
        </w:tc>
        <w:tc>
          <w:tcPr>
            <w:tcW w:type="dxa" w:w="23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Individual goals, push notification infra, in-app notification log</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1–2 wks</w:t>
            </w:r>
          </w:p>
        </w:tc>
        <w:tc>
          <w:tcPr>
            <w:tcW w:type="dxa" w:w="15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Both Apps</w:t>
            </w:r>
          </w:p>
        </w:tc>
      </w:tr>
    </w:tbl>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Phase 1 — Data Model &amp; Core Configuration</w:t>
      </w:r>
    </w:p>
    <w:p>
      <w:pPr>
        <w:spacing w:before="60" w:after="60"/>
      </w:pPr>
      <w:r>
        <w:rPr>
          <w:rFonts w:ascii="Arial" w:cs="Arial" w:eastAsia="Arial" w:hAnsi="Arial"/>
          <w:sz w:val="22"/>
          <w:szCs w:val="22"/>
        </w:rPr>
        <w:t xml:space="preserve">Estimated effort: 1–2 weeks  |  Priority: Critical  |  Unblocks all subsequent phases</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1.1  Replace Category with LearningArea</w:t>
      </w:r>
    </w:p>
    <w:p>
      <w:pPr>
        <w:spacing w:before="60" w:after="60"/>
      </w:pPr>
      <w:r>
        <w:rPr>
          <w:rFonts w:ascii="Arial" w:cs="Arial" w:eastAsia="Arial" w:hAnsi="Arial"/>
          <w:sz w:val="22"/>
          <w:szCs w:val="22"/>
        </w:rPr>
        <w:t xml:space="preserve">Create src/reports/entities/learning-area.entity.ts. Required columns: name (unique per school), description, school FK, createdBy FK. ManyToMany to Activity via a learning_area_activities join table. Write a reversible migration; if Category rows exist, map them to learning_areas with the correct school FK before dropping the categories table.</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1.2  Add School FK to Activity</w:t>
      </w:r>
    </w:p>
    <w:p>
      <w:pPr>
        <w:spacing w:before="60" w:after="60"/>
      </w:pPr>
      <w:r>
        <w:rPr>
          <w:rFonts w:ascii="Arial" w:cs="Arial" w:eastAsia="Arial" w:hAnsi="Arial"/>
          <w:sz w:val="22"/>
          <w:szCs w:val="22"/>
        </w:rPr>
        <w:t xml:space="preserve">Extend the Activity entity with a school ManyToOne FK so that activity lists are always school-scoped. The ListFilterService will apply this filter automatically when schoolId is present in the query context.</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1.3  Expand Grading Types (FR-03)</w:t>
      </w:r>
    </w:p>
    <w:p>
      <w:pPr>
        <w:spacing w:before="60" w:after="60"/>
      </w:pPr>
      <w:r>
        <w:rPr>
          <w:rFonts w:ascii="Arial" w:cs="Arial" w:eastAsia="Arial" w:hAnsi="Arial"/>
          <w:sz w:val="22"/>
          <w:szCs w:val="22"/>
        </w:rPr>
        <w:t xml:space="preserve">Replace EGradingType (CATEGORICAL, DESCRIPTIVE) with four values: RUBRIC, NUMERIC, YES_NO, FREQUENCY. Add a gradingType column and an optional gradingConfig JSONB column to Activity to store per-type configuration (e.g., { min: 0, max: 10 } for NUMERIC; { maxFrequency: 5 } for FREQUENCY). Update the Activity DTO and Swagger docs.</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1.4  Normalisation Service (FR-04)</w:t>
      </w:r>
    </w:p>
    <w:p>
      <w:pPr>
        <w:spacing w:before="60" w:after="60"/>
      </w:pPr>
      <w:r>
        <w:rPr>
          <w:rFonts w:ascii="Arial" w:cs="Arial" w:eastAsia="Arial" w:hAnsi="Arial"/>
          <w:sz w:val="22"/>
          <w:szCs w:val="22"/>
        </w:rPr>
        <w:t xml:space="preserve">Create NormalisationService at src/reports/services/normalisation.service.ts with one public method: normalise(rawValue, gradingType, config) → number (0–100). Rules:</w:t>
      </w:r>
    </w:p>
    <w:p>
      <w:pPr>
        <w:pStyle w:val="ListParagraph"/>
        <w:numPr>
          <w:ilvl w:val="0"/>
          <w:numId w:val="2"/>
        </w:numPr>
        <w:spacing w:before="40" w:after="40"/>
      </w:pPr>
      <w:r>
        <w:rPr>
          <w:rFonts w:ascii="Arial" w:cs="Arial" w:eastAsia="Arial" w:hAnsi="Arial"/>
          <w:sz w:val="22"/>
          <w:szCs w:val="22"/>
        </w:rPr>
        <w:t xml:space="preserve">RUBRIC — MASTERED=100, PRACTICING=75, INTRODUCED=50, NOT_INTRODUCED=25, A=100 down to F=0 (linear)</w:t>
      </w:r>
    </w:p>
    <w:p>
      <w:pPr>
        <w:pStyle w:val="ListParagraph"/>
        <w:numPr>
          <w:ilvl w:val="0"/>
          <w:numId w:val="2"/>
        </w:numPr>
        <w:spacing w:before="40" w:after="40"/>
      </w:pPr>
      <w:r>
        <w:rPr>
          <w:rFonts w:ascii="Arial" w:cs="Arial" w:eastAsia="Arial" w:hAnsi="Arial"/>
          <w:sz w:val="22"/>
          <w:szCs w:val="22"/>
        </w:rPr>
        <w:t xml:space="preserve">NUMERIC — (value − min) / (max − min) × 100, clamped to [0, 100]</w:t>
      </w:r>
    </w:p>
    <w:p>
      <w:pPr>
        <w:pStyle w:val="ListParagraph"/>
        <w:numPr>
          <w:ilvl w:val="0"/>
          <w:numId w:val="2"/>
        </w:numPr>
        <w:spacing w:before="40" w:after="40"/>
      </w:pPr>
      <w:r>
        <w:rPr>
          <w:rFonts w:ascii="Arial" w:cs="Arial" w:eastAsia="Arial" w:hAnsi="Arial"/>
          <w:sz w:val="22"/>
          <w:szCs w:val="22"/>
        </w:rPr>
        <w:t xml:space="preserve">YES_NO — true → 100, false → 0</w:t>
      </w:r>
    </w:p>
    <w:p>
      <w:pPr>
        <w:pStyle w:val="ListParagraph"/>
        <w:numPr>
          <w:ilvl w:val="0"/>
          <w:numId w:val="2"/>
        </w:numPr>
        <w:spacing w:before="40" w:after="40"/>
      </w:pPr>
      <w:r>
        <w:rPr>
          <w:rFonts w:ascii="Arial" w:cs="Arial" w:eastAsia="Arial" w:hAnsi="Arial"/>
          <w:sz w:val="22"/>
          <w:szCs w:val="22"/>
        </w:rPr>
        <w:t xml:space="preserve">FREQUENCY — (observed / maxFrequency) × 100, clamped to [0, 100]</w:t>
      </w:r>
    </w:p>
    <w:p>
      <w:pPr>
        <w:spacing w:before="60" w:after="60"/>
      </w:pPr>
      <w:r>
        <w:rPr>
          <w:rFonts w:ascii="Arial" w:cs="Arial" w:eastAsia="Arial" w:hAnsi="Arial"/>
          <w:sz w:val="22"/>
          <w:szCs w:val="22"/>
        </w:rPr>
        <w:t xml:space="preserve">Write unit tests for all four paths covering edge cases (zero max, out-of-range values).</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1.5  LearningArea CRUD Endpoints</w:t>
      </w:r>
    </w:p>
    <w:p>
      <w:pPr>
        <w:spacing w:before="60" w:after="60"/>
      </w:pPr>
      <w:r>
        <w:rPr>
          <w:rFonts w:ascii="Arial" w:cs="Arial" w:eastAsia="Arial" w:hAnsi="Arial"/>
          <w:sz w:val="22"/>
          <w:szCs w:val="22"/>
        </w:rPr>
        <w:t xml:space="preserve">LearningAreaController under /learning-area:</w:t>
      </w:r>
    </w:p>
    <w:p>
      <w:pPr>
        <w:pStyle w:val="ListParagraph"/>
        <w:numPr>
          <w:ilvl w:val="0"/>
          <w:numId w:val="2"/>
        </w:numPr>
        <w:spacing w:before="40" w:after="40"/>
      </w:pPr>
      <w:r>
        <w:rPr>
          <w:rFonts w:ascii="Arial" w:cs="Arial" w:eastAsia="Arial" w:hAnsi="Arial"/>
          <w:sz w:val="22"/>
          <w:szCs w:val="22"/>
        </w:rPr>
        <w:t xml:space="preserve">POST / — create (RequirePermission('write:learning-area'))</w:t>
      </w:r>
    </w:p>
    <w:p>
      <w:pPr>
        <w:pStyle w:val="ListParagraph"/>
        <w:numPr>
          <w:ilvl w:val="0"/>
          <w:numId w:val="2"/>
        </w:numPr>
        <w:spacing w:before="40" w:after="40"/>
      </w:pPr>
      <w:r>
        <w:rPr>
          <w:rFonts w:ascii="Arial" w:cs="Arial" w:eastAsia="Arial" w:hAnsi="Arial"/>
          <w:sz w:val="22"/>
          <w:szCs w:val="22"/>
        </w:rPr>
        <w:t xml:space="preserve">GET / — paginated list, school-scoped</w:t>
      </w:r>
    </w:p>
    <w:p>
      <w:pPr>
        <w:pStyle w:val="ListParagraph"/>
        <w:numPr>
          <w:ilvl w:val="0"/>
          <w:numId w:val="2"/>
        </w:numPr>
        <w:spacing w:before="40" w:after="40"/>
      </w:pPr>
      <w:r>
        <w:rPr>
          <w:rFonts w:ascii="Arial" w:cs="Arial" w:eastAsia="Arial" w:hAnsi="Arial"/>
          <w:sz w:val="22"/>
          <w:szCs w:val="22"/>
        </w:rPr>
        <w:t xml:space="preserve">GET /:id — single area with nested activities</w:t>
      </w:r>
    </w:p>
    <w:p>
      <w:pPr>
        <w:pStyle w:val="ListParagraph"/>
        <w:numPr>
          <w:ilvl w:val="0"/>
          <w:numId w:val="2"/>
        </w:numPr>
        <w:spacing w:before="40" w:after="40"/>
      </w:pPr>
      <w:r>
        <w:rPr>
          <w:rFonts w:ascii="Arial" w:cs="Arial" w:eastAsia="Arial" w:hAnsi="Arial"/>
          <w:sz w:val="22"/>
          <w:szCs w:val="22"/>
        </w:rPr>
        <w:t xml:space="preserve">PATCH /:id — update name, description, activity assignments</w:t>
      </w:r>
    </w:p>
    <w:p>
      <w:pPr>
        <w:pStyle w:val="ListParagraph"/>
        <w:numPr>
          <w:ilvl w:val="0"/>
          <w:numId w:val="2"/>
        </w:numPr>
        <w:spacing w:before="40" w:after="40"/>
      </w:pPr>
      <w:r>
        <w:rPr>
          <w:rFonts w:ascii="Arial" w:cs="Arial" w:eastAsia="Arial" w:hAnsi="Arial"/>
          <w:sz w:val="22"/>
          <w:szCs w:val="22"/>
        </w:rPr>
        <w:t xml:space="preserve">DELETE /:id — soft delete (check no active reports reference this area first)</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1.6  Seed Updated Permissions</w:t>
      </w:r>
    </w:p>
    <w:p>
      <w:pPr>
        <w:spacing w:before="60" w:after="60"/>
      </w:pPr>
      <w:r>
        <w:rPr>
          <w:rFonts w:ascii="Arial" w:cs="Arial" w:eastAsia="Arial" w:hAnsi="Arial"/>
          <w:sz w:val="22"/>
          <w:szCs w:val="22"/>
        </w:rPr>
        <w:t xml:space="preserve">Add read:learning-area, write:learning-area, read:daily-report, write:daily-report, read:report, write:report, read:goals, write:goals, read:notifications, write:notifications to the seed file. Assign to the correct roles (Teacher, Admin, Parent).</w:t>
      </w:r>
    </w:p>
    <w:p>
      <w:pPr>
        <w:spacing w:before="80" w:after="80"/>
      </w:pPr>
      <w:r>
        <w:t xml:space="preserve"/>
      </w:r>
    </w:p>
    <w:p>
      <w:r>
        <w:br w:type="page"/>
      </w:r>
    </w:p>
    <w:p>
      <w:pPr>
        <w:pStyle w:val="Heading2"/>
        <w:pBdr>
          <w:bottom w:val="single" w:color="2E86C1" w:sz="4" w:space="1"/>
        </w:pBdr>
        <w:spacing w:before="280" w:after="120"/>
      </w:pPr>
      <w:r>
        <w:rPr>
          <w:rFonts w:ascii="Arial" w:cs="Arial" w:eastAsia="Arial" w:hAnsi="Arial"/>
          <w:b/>
          <w:bCs/>
          <w:color w:val="1B4F72"/>
          <w:sz w:val="28"/>
          <w:szCs w:val="28"/>
        </w:rPr>
        <w:t xml:space="preserve">Phase 2 — Daily Observation Recording (Staff App Core)</w:t>
      </w:r>
    </w:p>
    <w:p>
      <w:pPr>
        <w:spacing w:before="60" w:after="60"/>
      </w:pPr>
      <w:r>
        <w:rPr>
          <w:rFonts w:ascii="Arial" w:cs="Arial" w:eastAsia="Arial" w:hAnsi="Arial"/>
          <w:sz w:val="22"/>
          <w:szCs w:val="22"/>
        </w:rPr>
        <w:t xml:space="preserve">Estimated effort: 1–2 weeks  |  Priority: High  |  Depends on: Phase 1</w:t>
      </w:r>
    </w:p>
    <w:p>
      <w:pPr>
        <w:spacing w:before="80" w:after="80"/>
      </w:pPr>
      <w:r>
        <w:t xml:space="preserve"/>
      </w:r>
    </w:p>
    <w:p>
      <w:pPr>
        <w:spacing w:before="60" w:after="60"/>
      </w:pPr>
      <w:r>
        <w:rPr>
          <w:rFonts w:ascii="Arial" w:cs="Arial" w:eastAsia="Arial" w:hAnsi="Arial"/>
          <w:sz w:val="22"/>
          <w:szCs w:val="22"/>
        </w:rPr>
        <w:t xml:space="preserve">This phase delivers the primary daily workflow for the Staff App. Every endpoint is designed with mobile UX constraints in mind (minimal round trips, small payloads, offline-tolerant).</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2.1  Extend DailyReport Entity</w:t>
      </w:r>
    </w:p>
    <w:p>
      <w:pPr>
        <w:spacing w:before="60" w:after="60"/>
      </w:pPr>
      <w:r>
        <w:rPr>
          <w:rFonts w:ascii="Arial" w:cs="Arial" w:eastAsia="Arial" w:hAnsi="Arial"/>
          <w:sz w:val="22"/>
          <w:szCs w:val="22"/>
        </w:rPr>
        <w:t xml:space="preserve">Add the following columns to the existing daily_report table via migration:</w:t>
      </w:r>
    </w:p>
    <w:p>
      <w:pPr>
        <w:pStyle w:val="ListParagraph"/>
        <w:numPr>
          <w:ilvl w:val="0"/>
          <w:numId w:val="2"/>
        </w:numPr>
        <w:spacing w:before="40" w:after="40"/>
      </w:pPr>
      <w:r>
        <w:rPr>
          <w:rFonts w:ascii="Arial" w:cs="Arial" w:eastAsia="Arial" w:hAnsi="Arial"/>
          <w:sz w:val="22"/>
          <w:szCs w:val="22"/>
        </w:rPr>
        <w:t xml:space="preserve">normalisedScore decimal(5,2) — stored at write time by NormalisationService</w:t>
      </w:r>
    </w:p>
    <w:p>
      <w:pPr>
        <w:pStyle w:val="ListParagraph"/>
        <w:numPr>
          <w:ilvl w:val="0"/>
          <w:numId w:val="2"/>
        </w:numPr>
        <w:spacing w:before="40" w:after="40"/>
      </w:pPr>
      <w:r>
        <w:rPr>
          <w:rFonts w:ascii="Arial" w:cs="Arial" w:eastAsia="Arial" w:hAnsi="Arial"/>
          <w:sz w:val="22"/>
          <w:szCs w:val="22"/>
        </w:rPr>
        <w:t xml:space="preserve">notes varchar(500) — free-text teacher comment (already partially present as 'comments')</w:t>
      </w:r>
    </w:p>
    <w:p>
      <w:pPr>
        <w:pStyle w:val="ListParagraph"/>
        <w:numPr>
          <w:ilvl w:val="0"/>
          <w:numId w:val="2"/>
        </w:numPr>
        <w:spacing w:before="40" w:after="40"/>
      </w:pPr>
      <w:r>
        <w:rPr>
          <w:rFonts w:ascii="Arial" w:cs="Arial" w:eastAsia="Arial" w:hAnsi="Arial"/>
          <w:sz w:val="22"/>
          <w:szCs w:val="22"/>
        </w:rPr>
        <w:t xml:space="preserve">mediaId uuid nullable — FK to a new media_uploads table</w:t>
      </w:r>
    </w:p>
    <w:p>
      <w:pPr>
        <w:pStyle w:val="ListParagraph"/>
        <w:numPr>
          <w:ilvl w:val="0"/>
          <w:numId w:val="2"/>
        </w:numPr>
        <w:spacing w:before="40" w:after="40"/>
      </w:pPr>
      <w:r>
        <w:rPr>
          <w:rFonts w:ascii="Arial" w:cs="Arial" w:eastAsia="Arial" w:hAnsi="Arial"/>
          <w:sz w:val="22"/>
          <w:szCs w:val="22"/>
        </w:rPr>
        <w:t xml:space="preserve">clientTimestamp timestamptz nullable — the device-side time for offline sync</w:t>
      </w:r>
    </w:p>
    <w:p>
      <w:pPr>
        <w:pStyle w:val="ListParagraph"/>
        <w:numPr>
          <w:ilvl w:val="0"/>
          <w:numId w:val="2"/>
        </w:numPr>
        <w:spacing w:before="40" w:after="40"/>
      </w:pPr>
      <w:r>
        <w:rPr>
          <w:rFonts w:ascii="Arial" w:cs="Arial" w:eastAsia="Arial" w:hAnsi="Arial"/>
          <w:sz w:val="22"/>
          <w:szCs w:val="22"/>
        </w:rPr>
        <w:t xml:space="preserve">school FK — ManyToOne → School for multi-tenant scoping</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2.2  Media Upload Infrastructure</w:t>
      </w:r>
    </w:p>
    <w:p>
      <w:pPr>
        <w:spacing w:before="60" w:after="60"/>
      </w:pPr>
      <w:r>
        <w:rPr>
          <w:rFonts w:ascii="Arial" w:cs="Arial" w:eastAsia="Arial" w:hAnsi="Arial"/>
          <w:sz w:val="22"/>
          <w:szCs w:val="22"/>
        </w:rPr>
        <w:t xml:space="preserve">Create a MediaModule (src/media/) with a single POST /media/upload endpoint. The endpoint accepts a multipart/form-data body with one file (image or video, max 10 MB) and:</w:t>
      </w:r>
    </w:p>
    <w:p>
      <w:pPr>
        <w:pStyle w:val="ListParagraph"/>
        <w:numPr>
          <w:ilvl w:val="0"/>
          <w:numId w:val="2"/>
        </w:numPr>
        <w:spacing w:before="40" w:after="40"/>
      </w:pPr>
      <w:r>
        <w:rPr>
          <w:rFonts w:ascii="Arial" w:cs="Arial" w:eastAsia="Arial" w:hAnsi="Arial"/>
          <w:sz w:val="22"/>
          <w:szCs w:val="22"/>
        </w:rPr>
        <w:t xml:space="preserve">Validates MIME type (image/jpeg, image/png, video/mp4 only)</w:t>
      </w:r>
    </w:p>
    <w:p>
      <w:pPr>
        <w:pStyle w:val="ListParagraph"/>
        <w:numPr>
          <w:ilvl w:val="0"/>
          <w:numId w:val="2"/>
        </w:numPr>
        <w:spacing w:before="40" w:after="40"/>
      </w:pPr>
      <w:r>
        <w:rPr>
          <w:rFonts w:ascii="Arial" w:cs="Arial" w:eastAsia="Arial" w:hAnsi="Arial"/>
          <w:sz w:val="22"/>
          <w:szCs w:val="22"/>
        </w:rPr>
        <w:t xml:space="preserve">Stores the file in object storage (S3 or compatible, e.g., MinIO for self-hosted). Use the aws-sdk v3 S3Client; inject bucket name and endpoint from environment variables.</w:t>
      </w:r>
    </w:p>
    <w:p>
      <w:pPr>
        <w:pStyle w:val="ListParagraph"/>
        <w:numPr>
          <w:ilvl w:val="0"/>
          <w:numId w:val="2"/>
        </w:numPr>
        <w:spacing w:before="40" w:after="40"/>
      </w:pPr>
      <w:r>
        <w:rPr>
          <w:rFonts w:ascii="Arial" w:cs="Arial" w:eastAsia="Arial" w:hAnsi="Arial"/>
          <w:sz w:val="22"/>
          <w:szCs w:val="22"/>
        </w:rPr>
        <w:t xml:space="preserve">Persists a MediaUpload record with: id, uploader FK, school FK, mimeType, sizeBytes, storageKey, createdAt</w:t>
      </w:r>
    </w:p>
    <w:p>
      <w:pPr>
        <w:pStyle w:val="ListParagraph"/>
        <w:numPr>
          <w:ilvl w:val="0"/>
          <w:numId w:val="2"/>
        </w:numPr>
        <w:spacing w:before="40" w:after="40"/>
      </w:pPr>
      <w:r>
        <w:rPr>
          <w:rFonts w:ascii="Arial" w:cs="Arial" w:eastAsia="Arial" w:hAnsi="Arial"/>
          <w:sz w:val="22"/>
          <w:szCs w:val="22"/>
        </w:rPr>
        <w:t xml:space="preserve">Returns { mediaId, previewUrl } — the previewUrl is a pre-signed URL valid for 24 hours</w:t>
      </w:r>
    </w:p>
    <w:p>
      <w:pPr>
        <w:spacing w:before="60" w:after="60"/>
      </w:pPr>
      <w:r>
        <w:rPr>
          <w:rFonts w:ascii="Arial" w:cs="Arial" w:eastAsia="Arial" w:hAnsi="Arial"/>
          <w:sz w:val="22"/>
          <w:szCs w:val="22"/>
        </w:rPr>
        <w:t xml:space="preserve">Staff App uploads media before submitting the observation and includes the returned mediaId in the observation payload.</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2.3  DailyReport Service — Single Observation</w:t>
      </w:r>
    </w:p>
    <w:p>
      <w:pPr>
        <w:spacing w:before="60" w:after="60"/>
      </w:pPr>
      <w:r>
        <w:rPr>
          <w:rFonts w:ascii="Arial" w:cs="Arial" w:eastAsia="Arial" w:hAnsi="Arial"/>
          <w:sz w:val="22"/>
          <w:szCs w:val="22"/>
        </w:rPr>
        <w:t xml:space="preserve">Implement the empty DailyReportService. The createObservation method must:</w:t>
      </w:r>
    </w:p>
    <w:p>
      <w:pPr>
        <w:pStyle w:val="ListParagraph"/>
        <w:numPr>
          <w:ilvl w:val="0"/>
          <w:numId w:val="2"/>
        </w:numPr>
        <w:spacing w:before="40" w:after="40"/>
      </w:pPr>
      <w:r>
        <w:rPr>
          <w:rFonts w:ascii="Arial" w:cs="Arial" w:eastAsia="Arial" w:hAnsi="Arial"/>
          <w:sz w:val="22"/>
          <w:szCs w:val="22"/>
        </w:rPr>
        <w:t xml:space="preserve">Validate that the student belongs to a classroom managed by the requesting staff member</w:t>
      </w:r>
    </w:p>
    <w:p>
      <w:pPr>
        <w:pStyle w:val="ListParagraph"/>
        <w:numPr>
          <w:ilvl w:val="0"/>
          <w:numId w:val="2"/>
        </w:numPr>
        <w:spacing w:before="40" w:after="40"/>
      </w:pPr>
      <w:r>
        <w:rPr>
          <w:rFonts w:ascii="Arial" w:cs="Arial" w:eastAsia="Arial" w:hAnsi="Arial"/>
          <w:sz w:val="22"/>
          <w:szCs w:val="22"/>
        </w:rPr>
        <w:t xml:space="preserve">Call NormalisationService to compute normalisedScore from the submitted raw grade</w:t>
      </w:r>
    </w:p>
    <w:p>
      <w:pPr>
        <w:pStyle w:val="ListParagraph"/>
        <w:numPr>
          <w:ilvl w:val="0"/>
          <w:numId w:val="2"/>
        </w:numPr>
        <w:spacing w:before="40" w:after="40"/>
      </w:pPr>
      <w:r>
        <w:rPr>
          <w:rFonts w:ascii="Arial" w:cs="Arial" w:eastAsia="Arial" w:hAnsi="Arial"/>
          <w:sz w:val="22"/>
          <w:szCs w:val="22"/>
        </w:rPr>
        <w:t xml:space="preserve">Enforce the unique constraint (student + activity + date) with a clear error message</w:t>
      </w:r>
    </w:p>
    <w:p>
      <w:pPr>
        <w:pStyle w:val="ListParagraph"/>
        <w:numPr>
          <w:ilvl w:val="0"/>
          <w:numId w:val="2"/>
        </w:numPr>
        <w:spacing w:before="40" w:after="40"/>
      </w:pPr>
      <w:r>
        <w:rPr>
          <w:rFonts w:ascii="Arial" w:cs="Arial" w:eastAsia="Arial" w:hAnsi="Arial"/>
          <w:sz w:val="22"/>
          <w:szCs w:val="22"/>
        </w:rPr>
        <w:t xml:space="preserve">Optionally link the submitted mediaId and notes</w:t>
      </w:r>
    </w:p>
    <w:p>
      <w:pPr>
        <w:pStyle w:val="ListParagraph"/>
        <w:numPr>
          <w:ilvl w:val="0"/>
          <w:numId w:val="2"/>
        </w:numPr>
        <w:spacing w:before="40" w:after="40"/>
      </w:pPr>
      <w:r>
        <w:rPr>
          <w:rFonts w:ascii="Arial" w:cs="Arial" w:eastAsia="Arial" w:hAnsi="Arial"/>
          <w:sz w:val="22"/>
          <w:szCs w:val="22"/>
        </w:rPr>
        <w:t xml:space="preserve">Persist and return the serialised observation</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2.4  DailyReport Service — Batch Observations (Staff App Critical Path)</w:t>
      </w:r>
    </w:p>
    <w:p>
      <w:pPr>
        <w:spacing w:before="60" w:after="60"/>
      </w:pPr>
      <w:r>
        <w:rPr>
          <w:rFonts w:ascii="Arial" w:cs="Arial" w:eastAsia="Arial" w:hAnsi="Arial"/>
          <w:sz w:val="22"/>
          <w:szCs w:val="22"/>
        </w:rPr>
        <w:t xml:space="preserve">The batch endpoint is the highest-frequency operation in the entire system. It must be fast and resilient. Design:</w:t>
      </w:r>
    </w:p>
    <w:p>
      <w:pPr>
        <w:pStyle w:val="ListParagraph"/>
        <w:numPr>
          <w:ilvl w:val="0"/>
          <w:numId w:val="2"/>
        </w:numPr>
        <w:spacing w:before="40" w:after="40"/>
      </w:pPr>
      <w:r>
        <w:rPr>
          <w:rFonts w:ascii="Arial" w:cs="Arial" w:eastAsia="Arial" w:hAnsi="Arial"/>
          <w:sz w:val="22"/>
          <w:szCs w:val="22"/>
        </w:rPr>
        <w:t xml:space="preserve">Accept an array of up to 60 observation objects in a single POST body (one per student)</w:t>
      </w:r>
    </w:p>
    <w:p>
      <w:pPr>
        <w:pStyle w:val="ListParagraph"/>
        <w:numPr>
          <w:ilvl w:val="0"/>
          <w:numId w:val="2"/>
        </w:numPr>
        <w:spacing w:before="40" w:after="40"/>
      </w:pPr>
      <w:r>
        <w:rPr>
          <w:rFonts w:ascii="Arial" w:cs="Arial" w:eastAsia="Arial" w:hAnsi="Arial"/>
          <w:sz w:val="22"/>
          <w:szCs w:val="22"/>
        </w:rPr>
        <w:t xml:space="preserve">Run normalisation for each in-process (no extra DB calls per item)</w:t>
      </w:r>
    </w:p>
    <w:p>
      <w:pPr>
        <w:pStyle w:val="ListParagraph"/>
        <w:numPr>
          <w:ilvl w:val="0"/>
          <w:numId w:val="2"/>
        </w:numPr>
        <w:spacing w:before="40" w:after="40"/>
      </w:pPr>
      <w:r>
        <w:rPr>
          <w:rFonts w:ascii="Arial" w:cs="Arial" w:eastAsia="Arial" w:hAnsi="Arial"/>
          <w:sz w:val="22"/>
          <w:szCs w:val="22"/>
        </w:rPr>
        <w:t xml:space="preserve">Persist all rows in a single TypeORM save([]) call (bulk insert)</w:t>
      </w:r>
    </w:p>
    <w:p>
      <w:pPr>
        <w:pStyle w:val="ListParagraph"/>
        <w:numPr>
          <w:ilvl w:val="0"/>
          <w:numId w:val="2"/>
        </w:numPr>
        <w:spacing w:before="40" w:after="40"/>
      </w:pPr>
      <w:r>
        <w:rPr>
          <w:rFonts w:ascii="Arial" w:cs="Arial" w:eastAsia="Arial" w:hAnsi="Arial"/>
          <w:sz w:val="22"/>
          <w:szCs w:val="22"/>
        </w:rPr>
        <w:t xml:space="preserve">Return a summary: { submitted: N, succeeded: N, failed: [{ studentId, reason }] }</w:t>
      </w:r>
    </w:p>
    <w:p>
      <w:pPr>
        <w:pStyle w:val="ListParagraph"/>
        <w:numPr>
          <w:ilvl w:val="0"/>
          <w:numId w:val="2"/>
        </w:numPr>
        <w:spacing w:before="40" w:after="40"/>
      </w:pPr>
      <w:r>
        <w:rPr>
          <w:rFonts w:ascii="Arial" w:cs="Arial" w:eastAsia="Arial" w:hAnsi="Arial"/>
          <w:sz w:val="22"/>
          <w:szCs w:val="22"/>
        </w:rPr>
        <w:t xml:space="preserve">Partial success is acceptable — one invalid grade must not block the rest of the batch</w:t>
      </w:r>
    </w:p>
    <w:p>
      <w:pPr>
        <w:pStyle w:val="ListParagraph"/>
        <w:numPr>
          <w:ilvl w:val="0"/>
          <w:numId w:val="2"/>
        </w:numPr>
        <w:spacing w:before="40" w:after="40"/>
      </w:pPr>
      <w:r>
        <w:rPr>
          <w:rFonts w:ascii="Arial" w:cs="Arial" w:eastAsia="Arial" w:hAnsi="Arial"/>
          <w:sz w:val="22"/>
          <w:szCs w:val="22"/>
        </w:rPr>
        <w:t xml:space="preserve">An optional dryRun: true flag allows the Staff App to validate grades before submission without persisting</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2.5  DailyReport Controller — Staff Endpoints</w:t>
      </w:r>
    </w:p>
    <w:p>
      <w:pPr>
        <w:pStyle w:val="ListParagraph"/>
        <w:numPr>
          <w:ilvl w:val="0"/>
          <w:numId w:val="2"/>
        </w:numPr>
        <w:spacing w:before="40" w:after="40"/>
      </w:pPr>
      <w:r>
        <w:rPr>
          <w:rFonts w:ascii="Arial" w:cs="Arial" w:eastAsia="Arial" w:hAnsi="Arial"/>
          <w:sz w:val="22"/>
          <w:szCs w:val="22"/>
        </w:rPr>
        <w:t xml:space="preserve">POST /daily-report — single observation</w:t>
      </w:r>
    </w:p>
    <w:p>
      <w:pPr>
        <w:pStyle w:val="ListParagraph"/>
        <w:numPr>
          <w:ilvl w:val="0"/>
          <w:numId w:val="2"/>
        </w:numPr>
        <w:spacing w:before="40" w:after="40"/>
      </w:pPr>
      <w:r>
        <w:rPr>
          <w:rFonts w:ascii="Arial" w:cs="Arial" w:eastAsia="Arial" w:hAnsi="Arial"/>
          <w:sz w:val="22"/>
          <w:szCs w:val="22"/>
        </w:rPr>
        <w:t xml:space="preserve">POST /daily-report/batch — batch observations (Staff App primary flow)</w:t>
      </w:r>
    </w:p>
    <w:p>
      <w:pPr>
        <w:pStyle w:val="ListParagraph"/>
        <w:numPr>
          <w:ilvl w:val="0"/>
          <w:numId w:val="2"/>
        </w:numPr>
        <w:spacing w:before="40" w:after="40"/>
      </w:pPr>
      <w:r>
        <w:rPr>
          <w:rFonts w:ascii="Arial" w:cs="Arial" w:eastAsia="Arial" w:hAnsi="Arial"/>
          <w:sz w:val="22"/>
          <w:szCs w:val="22"/>
        </w:rPr>
        <w:t xml:space="preserve">GET /daily-report/classroom/:classroomId — all observations for a classroom on a given date (date query param, defaults to today)</w:t>
      </w:r>
    </w:p>
    <w:p>
      <w:pPr>
        <w:pStyle w:val="ListParagraph"/>
        <w:numPr>
          <w:ilvl w:val="0"/>
          <w:numId w:val="2"/>
        </w:numPr>
        <w:spacing w:before="40" w:after="40"/>
      </w:pPr>
      <w:r>
        <w:rPr>
          <w:rFonts w:ascii="Arial" w:cs="Arial" w:eastAsia="Arial" w:hAnsi="Arial"/>
          <w:sz w:val="22"/>
          <w:szCs w:val="22"/>
        </w:rPr>
        <w:t xml:space="preserve">GET /daily-report/student/:studentId — observation history, date-range filter, paginated</w:t>
      </w:r>
    </w:p>
    <w:p>
      <w:pPr>
        <w:pStyle w:val="ListParagraph"/>
        <w:numPr>
          <w:ilvl w:val="0"/>
          <w:numId w:val="2"/>
        </w:numPr>
        <w:spacing w:before="40" w:after="40"/>
      </w:pPr>
      <w:r>
        <w:rPr>
          <w:rFonts w:ascii="Arial" w:cs="Arial" w:eastAsia="Arial" w:hAnsi="Arial"/>
          <w:sz w:val="22"/>
          <w:szCs w:val="22"/>
        </w:rPr>
        <w:t xml:space="preserve">PATCH /daily-report/:id — correct a single observation (notes, grade, mediaId)</w:t>
      </w:r>
    </w:p>
    <w:p>
      <w:pPr>
        <w:spacing w:before="60" w:after="60"/>
      </w:pPr>
      <w:r>
        <w:rPr>
          <w:rFonts w:ascii="Arial" w:cs="Arial" w:eastAsia="Arial" w:hAnsi="Arial"/>
          <w:sz w:val="22"/>
          <w:szCs w:val="22"/>
        </w:rPr>
        <w:t xml:space="preserve">All staff endpoints require RequirePermission('write:daily-report') and SchoolContextGuard.</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2.6  Classroom Roster Endpoint (Staff App)</w:t>
      </w:r>
    </w:p>
    <w:p>
      <w:pPr>
        <w:spacing w:before="60" w:after="60"/>
      </w:pPr>
      <w:r>
        <w:rPr>
          <w:rFonts w:ascii="Arial" w:cs="Arial" w:eastAsia="Arial" w:hAnsi="Arial"/>
          <w:sz w:val="22"/>
          <w:szCs w:val="22"/>
        </w:rPr>
        <w:t xml:space="preserve">Add GET /classrooms/:classroomId/roster to the existing ClassroomsModule. Returns the list of students in the classroom with their current-day observation status (observed / not yet observed) for a given set of activityIds. This is the data source for the batch grading screen — the app renders a pre-populated list and the teacher just taps grades.</w:t>
      </w:r>
    </w:p>
    <w:p>
      <w:pPr>
        <w:spacing w:before="80" w:after="80"/>
      </w:pPr>
      <w:r>
        <w:t xml:space="preserve"/>
      </w:r>
    </w:p>
    <w:p>
      <w:r>
        <w:br w:type="page"/>
      </w:r>
    </w:p>
    <w:p>
      <w:pPr>
        <w:pStyle w:val="Heading2"/>
        <w:pBdr>
          <w:bottom w:val="single" w:color="2E86C1" w:sz="4" w:space="1"/>
        </w:pBdr>
        <w:spacing w:before="280" w:after="120"/>
      </w:pPr>
      <w:r>
        <w:rPr>
          <w:rFonts w:ascii="Arial" w:cs="Arial" w:eastAsia="Arial" w:hAnsi="Arial"/>
          <w:b/>
          <w:bCs/>
          <w:color w:val="1B4F72"/>
          <w:sz w:val="28"/>
          <w:szCs w:val="28"/>
        </w:rPr>
        <w:t xml:space="preserve">Phase 3 — Report Generation Engine (Staff App Report Workflow)</w:t>
      </w:r>
    </w:p>
    <w:p>
      <w:pPr>
        <w:spacing w:before="60" w:after="60"/>
      </w:pPr>
      <w:r>
        <w:rPr>
          <w:rFonts w:ascii="Arial" w:cs="Arial" w:eastAsia="Arial" w:hAnsi="Arial"/>
          <w:sz w:val="22"/>
          <w:szCs w:val="22"/>
        </w:rPr>
        <w:t xml:space="preserve">Estimated effort: 2–3 weeks  |  Priority: High  |  Depends on: Phases 1 &amp; 2</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3.1  GeneratedReport Entity (FR-09)</w:t>
      </w:r>
    </w:p>
    <w:p>
      <w:pPr>
        <w:spacing w:before="60" w:after="60"/>
      </w:pPr>
      <w:r>
        <w:rPr>
          <w:rFonts w:ascii="Arial" w:cs="Arial" w:eastAsia="Arial" w:hAnsi="Arial"/>
          <w:sz w:val="22"/>
          <w:szCs w:val="22"/>
        </w:rPr>
        <w:t xml:space="preserve">Create src/reports/entities/generated-report.entity.ts. Columns:</w:t>
      </w:r>
    </w:p>
    <w:p>
      <w:pPr>
        <w:pStyle w:val="ListParagraph"/>
        <w:numPr>
          <w:ilvl w:val="0"/>
          <w:numId w:val="2"/>
        </w:numPr>
        <w:spacing w:before="40" w:after="40"/>
      </w:pPr>
      <w:r>
        <w:rPr>
          <w:rFonts w:ascii="Arial" w:cs="Arial" w:eastAsia="Arial" w:hAnsi="Arial"/>
          <w:sz w:val="22"/>
          <w:szCs w:val="22"/>
        </w:rPr>
        <w:t xml:space="preserve">type — enum: WEEKLY | MONTHLY | TERM</w:t>
      </w:r>
    </w:p>
    <w:p>
      <w:pPr>
        <w:pStyle w:val="ListParagraph"/>
        <w:numPr>
          <w:ilvl w:val="0"/>
          <w:numId w:val="2"/>
        </w:numPr>
        <w:spacing w:before="40" w:after="40"/>
      </w:pPr>
      <w:r>
        <w:rPr>
          <w:rFonts w:ascii="Arial" w:cs="Arial" w:eastAsia="Arial" w:hAnsi="Arial"/>
          <w:sz w:val="22"/>
          <w:szCs w:val="22"/>
        </w:rPr>
        <w:t xml:space="preserve">status — enum: DRAFT | PENDING_REVIEW | APPROVED | SENT</w:t>
      </w:r>
    </w:p>
    <w:p>
      <w:pPr>
        <w:pStyle w:val="ListParagraph"/>
        <w:numPr>
          <w:ilvl w:val="0"/>
          <w:numId w:val="2"/>
        </w:numPr>
        <w:spacing w:before="40" w:after="40"/>
      </w:pPr>
      <w:r>
        <w:rPr>
          <w:rFonts w:ascii="Arial" w:cs="Arial" w:eastAsia="Arial" w:hAnsi="Arial"/>
          <w:sz w:val="22"/>
          <w:szCs w:val="22"/>
        </w:rPr>
        <w:t xml:space="preserve">periodStart, periodEnd — date range</w:t>
      </w:r>
    </w:p>
    <w:p>
      <w:pPr>
        <w:pStyle w:val="ListParagraph"/>
        <w:numPr>
          <w:ilvl w:val="0"/>
          <w:numId w:val="2"/>
        </w:numPr>
        <w:spacing w:before="40" w:after="40"/>
      </w:pPr>
      <w:r>
        <w:rPr>
          <w:rFonts w:ascii="Arial" w:cs="Arial" w:eastAsia="Arial" w:hAnsi="Arial"/>
          <w:sz w:val="22"/>
          <w:szCs w:val="22"/>
        </w:rPr>
        <w:t xml:space="preserve">student ManyToOne → Student; school ManyToOne → School</w:t>
      </w:r>
    </w:p>
    <w:p>
      <w:pPr>
        <w:pStyle w:val="ListParagraph"/>
        <w:numPr>
          <w:ilvl w:val="0"/>
          <w:numId w:val="2"/>
        </w:numPr>
        <w:spacing w:before="40" w:after="40"/>
      </w:pPr>
      <w:r>
        <w:rPr>
          <w:rFonts w:ascii="Arial" w:cs="Arial" w:eastAsia="Arial" w:hAnsi="Arial"/>
          <w:sz w:val="22"/>
          <w:szCs w:val="22"/>
        </w:rPr>
        <w:t xml:space="preserve">generatedBy nullable → Staff (null for scheduled jobs)</w:t>
      </w:r>
    </w:p>
    <w:p>
      <w:pPr>
        <w:pStyle w:val="ListParagraph"/>
        <w:numPr>
          <w:ilvl w:val="0"/>
          <w:numId w:val="2"/>
        </w:numPr>
        <w:spacing w:before="40" w:after="40"/>
      </w:pPr>
      <w:r>
        <w:rPr>
          <w:rFonts w:ascii="Arial" w:cs="Arial" w:eastAsia="Arial" w:hAnsi="Arial"/>
          <w:sz w:val="22"/>
          <w:szCs w:val="22"/>
        </w:rPr>
        <w:t xml:space="preserve">reviewedBy nullable → Staff; reviewedAt nullable → timestamptz</w:t>
      </w:r>
    </w:p>
    <w:p>
      <w:pPr>
        <w:pStyle w:val="ListParagraph"/>
        <w:numPr>
          <w:ilvl w:val="0"/>
          <w:numId w:val="2"/>
        </w:numPr>
        <w:spacing w:before="40" w:after="40"/>
      </w:pPr>
      <w:r>
        <w:rPr>
          <w:rFonts w:ascii="Arial" w:cs="Arial" w:eastAsia="Arial" w:hAnsi="Arial"/>
          <w:sz w:val="22"/>
          <w:szCs w:val="22"/>
        </w:rPr>
        <w:t xml:space="preserve">approvedAt, sentAt — audit timestamps</w:t>
      </w:r>
    </w:p>
    <w:p>
      <w:pPr>
        <w:pStyle w:val="ListParagraph"/>
        <w:numPr>
          <w:ilvl w:val="0"/>
          <w:numId w:val="2"/>
        </w:numPr>
        <w:spacing w:before="40" w:after="40"/>
      </w:pPr>
      <w:r>
        <w:rPr>
          <w:rFonts w:ascii="Arial" w:cs="Arial" w:eastAsia="Arial" w:hAnsi="Arial"/>
          <w:sz w:val="22"/>
          <w:szCs w:val="22"/>
        </w:rPr>
        <w:t xml:space="preserve">summaryJson JSONB — full aggregated payload; denormalised for fast reads on mobile</w:t>
      </w:r>
    </w:p>
    <w:p>
      <w:pPr>
        <w:pStyle w:val="ListParagraph"/>
        <w:numPr>
          <w:ilvl w:val="0"/>
          <w:numId w:val="2"/>
        </w:numPr>
        <w:spacing w:before="40" w:after="40"/>
      </w:pPr>
      <w:r>
        <w:rPr>
          <w:rFonts w:ascii="Arial" w:cs="Arial" w:eastAsia="Arial" w:hAnsi="Arial"/>
          <w:sz w:val="22"/>
          <w:szCs w:val="22"/>
        </w:rPr>
        <w:t xml:space="preserve">teacherNote varchar(1000) nullable — teacher's edited summary (FR-10)</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3.2  AggregationService (FR-06, FR-07, FR-08)</w:t>
      </w:r>
    </w:p>
    <w:p>
      <w:pPr>
        <w:spacing w:before="60" w:after="60"/>
      </w:pPr>
      <w:r>
        <w:rPr>
          <w:rFonts w:ascii="Arial" w:cs="Arial" w:eastAsia="Arial" w:hAnsi="Arial"/>
          <w:sz w:val="22"/>
          <w:szCs w:val="22"/>
        </w:rPr>
        <w:t xml:space="preserve">Create src/reports/services/aggregation.service.ts:</w:t>
      </w:r>
    </w:p>
    <w:p>
      <w:pPr>
        <w:pStyle w:val="ListParagraph"/>
        <w:numPr>
          <w:ilvl w:val="0"/>
          <w:numId w:val="2"/>
        </w:numPr>
        <w:spacing w:before="40" w:after="40"/>
      </w:pPr>
      <w:r>
        <w:rPr>
          <w:rFonts w:ascii="Arial" w:cs="Arial" w:eastAsia="Arial" w:hAnsi="Arial"/>
          <w:sz w:val="22"/>
          <w:szCs w:val="22"/>
        </w:rPr>
        <w:t xml:space="preserve">activityAverage(studentId, activityId, start, end) — average of normalisedScore for the period</w:t>
      </w:r>
    </w:p>
    <w:p>
      <w:pPr>
        <w:pStyle w:val="ListParagraph"/>
        <w:numPr>
          <w:ilvl w:val="0"/>
          <w:numId w:val="2"/>
        </w:numPr>
        <w:spacing w:before="40" w:after="40"/>
      </w:pPr>
      <w:r>
        <w:rPr>
          <w:rFonts w:ascii="Arial" w:cs="Arial" w:eastAsia="Arial" w:hAnsi="Arial"/>
          <w:sz w:val="22"/>
          <w:szCs w:val="22"/>
        </w:rPr>
        <w:t xml:space="preserve">learningAreaSummary(studentId, learningAreaId, start, end) — averages all activityAverages within the area; returns { score, activityBreakdown[] }</w:t>
      </w:r>
    </w:p>
    <w:p>
      <w:pPr>
        <w:pStyle w:val="ListParagraph"/>
        <w:numPr>
          <w:ilvl w:val="0"/>
          <w:numId w:val="2"/>
        </w:numPr>
        <w:spacing w:before="40" w:after="40"/>
      </w:pPr>
      <w:r>
        <w:rPr>
          <w:rFonts w:ascii="Arial" w:cs="Arial" w:eastAsia="Arial" w:hAnsi="Arial"/>
          <w:sz w:val="22"/>
          <w:szCs w:val="22"/>
        </w:rPr>
        <w:t xml:space="preserve">overallSummary(studentId, start, end) — full snapshot across all learning areas with per-area breakdown</w:t>
      </w:r>
    </w:p>
    <w:p>
      <w:pPr>
        <w:pStyle w:val="ListParagraph"/>
        <w:numPr>
          <w:ilvl w:val="0"/>
          <w:numId w:val="2"/>
        </w:numPr>
        <w:spacing w:before="40" w:after="40"/>
      </w:pPr>
      <w:r>
        <w:rPr>
          <w:rFonts w:ascii="Arial" w:cs="Arial" w:eastAsia="Arial" w:hAnsi="Arial"/>
          <w:sz w:val="22"/>
          <w:szCs w:val="22"/>
        </w:rPr>
        <w:t xml:space="preserve">trend(currentScore, previousScore) — returns IMPROVING (&gt;5pt gain), DECLINING (&gt;5pt loss), or STABLE</w:t>
      </w:r>
    </w:p>
    <w:p>
      <w:pPr>
        <w:pStyle w:val="ListParagraph"/>
        <w:numPr>
          <w:ilvl w:val="0"/>
          <w:numId w:val="2"/>
        </w:numPr>
        <w:spacing w:before="40" w:after="40"/>
      </w:pPr>
      <w:r>
        <w:rPr>
          <w:rFonts w:ascii="Arial" w:cs="Arial" w:eastAsia="Arial" w:hAnsi="Arial"/>
          <w:sz w:val="22"/>
          <w:szCs w:val="22"/>
        </w:rPr>
        <w:t xml:space="preserve">sparklineHistory(studentId, activityId, weeks) — returns last N weekly average data points for mobile chart rendering</w:t>
      </w:r>
    </w:p>
    <w:p>
      <w:pPr>
        <w:spacing w:before="60" w:after="60"/>
      </w:pPr>
      <w:r>
        <w:rPr>
          <w:rFonts w:ascii="Arial" w:cs="Arial" w:eastAsia="Arial" w:hAnsi="Arial"/>
          <w:sz w:val="22"/>
          <w:szCs w:val="22"/>
        </w:rPr>
        <w:t xml:space="preserve">All queries filter by school FK. Use TypeORM QueryBuilder with parameterised inputs only.</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3.3  ReportGenerationService</w:t>
      </w:r>
    </w:p>
    <w:p>
      <w:pPr>
        <w:spacing w:before="60" w:after="60"/>
      </w:pPr>
      <w:r>
        <w:rPr>
          <w:rFonts w:ascii="Arial" w:cs="Arial" w:eastAsia="Arial" w:hAnsi="Arial"/>
          <w:sz w:val="22"/>
          <w:szCs w:val="22"/>
        </w:rPr>
        <w:t xml:space="preserve">Orchestrates the full generation pipeline:</w:t>
      </w:r>
    </w:p>
    <w:p>
      <w:pPr>
        <w:pStyle w:val="ListParagraph"/>
        <w:numPr>
          <w:ilvl w:val="0"/>
          <w:numId w:val="2"/>
        </w:numPr>
        <w:spacing w:before="40" w:after="40"/>
      </w:pPr>
      <w:r>
        <w:rPr>
          <w:rFonts w:ascii="Arial" w:cs="Arial" w:eastAsia="Arial" w:hAnsi="Arial"/>
          <w:sz w:val="22"/>
          <w:szCs w:val="22"/>
        </w:rPr>
        <w:t xml:space="preserve">generateForStudent(studentId, type, start, end) — runs AggregationService for all learning areas and activities, builds summaryJson, persists GeneratedReport in DRAFT status</w:t>
      </w:r>
    </w:p>
    <w:p>
      <w:pPr>
        <w:pStyle w:val="ListParagraph"/>
        <w:numPr>
          <w:ilvl w:val="0"/>
          <w:numId w:val="2"/>
        </w:numPr>
        <w:spacing w:before="40" w:after="40"/>
      </w:pPr>
      <w:r>
        <w:rPr>
          <w:rFonts w:ascii="Arial" w:cs="Arial" w:eastAsia="Arial" w:hAnsi="Arial"/>
          <w:sz w:val="22"/>
          <w:szCs w:val="22"/>
        </w:rPr>
        <w:t xml:space="preserve">generateForClassroom(classroomId, type, period) — iterates active students, calls generateForStudent for each, uses streaming to avoid OOM on large classrooms</w:t>
      </w:r>
    </w:p>
    <w:p>
      <w:pPr>
        <w:pStyle w:val="ListParagraph"/>
        <w:numPr>
          <w:ilvl w:val="0"/>
          <w:numId w:val="2"/>
        </w:numPr>
        <w:spacing w:before="40" w:after="40"/>
      </w:pPr>
      <w:r>
        <w:rPr>
          <w:rFonts w:ascii="Arial" w:cs="Arial" w:eastAsia="Arial" w:hAnsi="Arial"/>
          <w:sz w:val="22"/>
          <w:szCs w:val="22"/>
        </w:rPr>
        <w:t xml:space="preserve">generateForSchool(schoolId, type, period) — iterates all classrooms</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3.4  Scheduled Bull Jobs</w:t>
      </w:r>
    </w:p>
    <w:p>
      <w:pPr>
        <w:spacing w:before="60" w:after="60"/>
      </w:pPr>
      <w:r>
        <w:rPr>
          <w:rFonts w:ascii="Arial" w:cs="Arial" w:eastAsia="Arial" w:hAnsi="Arial"/>
          <w:sz w:val="22"/>
          <w:szCs w:val="22"/>
        </w:rPr>
        <w:t xml:space="preserve">Add ReportProcessor at src/reports/processors/report.processor.ts registered in Bull:</w:t>
      </w:r>
    </w:p>
    <w:p>
      <w:pPr>
        <w:pStyle w:val="ListParagraph"/>
        <w:numPr>
          <w:ilvl w:val="0"/>
          <w:numId w:val="2"/>
        </w:numPr>
        <w:spacing w:before="40" w:after="40"/>
      </w:pPr>
      <w:r>
        <w:rPr>
          <w:rFonts w:ascii="Arial" w:cs="Arial" w:eastAsia="Arial" w:hAnsi="Arial"/>
          <w:sz w:val="22"/>
          <w:szCs w:val="22"/>
        </w:rPr>
        <w:t xml:space="preserve">WEEKLY_REPORT — every Monday at 06:00 school local time; generateForSchool for each active school</w:t>
      </w:r>
    </w:p>
    <w:p>
      <w:pPr>
        <w:pStyle w:val="ListParagraph"/>
        <w:numPr>
          <w:ilvl w:val="0"/>
          <w:numId w:val="2"/>
        </w:numPr>
        <w:spacing w:before="40" w:after="40"/>
      </w:pPr>
      <w:r>
        <w:rPr>
          <w:rFonts w:ascii="Arial" w:cs="Arial" w:eastAsia="Arial" w:hAnsi="Arial"/>
          <w:sz w:val="22"/>
          <w:szCs w:val="22"/>
        </w:rPr>
        <w:t xml:space="preserve">MONTHLY_REPORT — 1st of each month at 06:00</w:t>
      </w:r>
    </w:p>
    <w:p>
      <w:pPr>
        <w:pStyle w:val="ListParagraph"/>
        <w:numPr>
          <w:ilvl w:val="0"/>
          <w:numId w:val="2"/>
        </w:numPr>
        <w:spacing w:before="40" w:after="40"/>
      </w:pPr>
      <w:r>
        <w:rPr>
          <w:rFonts w:ascii="Arial" w:cs="Arial" w:eastAsia="Arial" w:hAnsi="Arial"/>
          <w:sz w:val="22"/>
          <w:szCs w:val="22"/>
        </w:rPr>
        <w:t xml:space="preserve">TERM_REPORT — configurable per school via a SchoolTermSettings table (termEndDate column)</w:t>
      </w:r>
    </w:p>
    <w:p>
      <w:pPr>
        <w:spacing w:before="60" w:after="60"/>
      </w:pPr>
      <w:r>
        <w:rPr>
          <w:rFonts w:ascii="Arial" w:cs="Arial" w:eastAsia="Arial" w:hAnsi="Arial"/>
          <w:sz w:val="22"/>
          <w:szCs w:val="22"/>
        </w:rPr>
        <w:t xml:space="preserve">Add a manual trigger endpoint POST /reports/trigger { type, schoolId } for admin use (bypasses scheduling for testing and backfills). This is important during the rollout period when term dates vary per school.</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3.5  Teacher Review &amp; Approval Workflow (FR-10) — Staff App</w:t>
      </w:r>
    </w:p>
    <w:p>
      <w:pPr>
        <w:spacing w:before="60" w:after="60"/>
      </w:pPr>
      <w:r>
        <w:rPr>
          <w:rFonts w:ascii="Arial" w:cs="Arial" w:eastAsia="Arial" w:hAnsi="Arial"/>
          <w:sz w:val="22"/>
          <w:szCs w:val="22"/>
        </w:rPr>
        <w:t xml:space="preserve">Staff App Report Inbox is fed by these endpoints on GeneratedReportController:</w:t>
      </w:r>
    </w:p>
    <w:p>
      <w:pPr>
        <w:pStyle w:val="ListParagraph"/>
        <w:numPr>
          <w:ilvl w:val="0"/>
          <w:numId w:val="2"/>
        </w:numPr>
        <w:spacing w:before="40" w:after="40"/>
      </w:pPr>
      <w:r>
        <w:rPr>
          <w:rFonts w:ascii="Arial" w:cs="Arial" w:eastAsia="Arial" w:hAnsi="Arial"/>
          <w:sz w:val="22"/>
          <w:szCs w:val="22"/>
        </w:rPr>
        <w:t xml:space="preserve">GET /reports/generated — DRAFT reports for the teacher's school; sorted by student name and period</w:t>
      </w:r>
    </w:p>
    <w:p>
      <w:pPr>
        <w:pStyle w:val="ListParagraph"/>
        <w:numPr>
          <w:ilvl w:val="0"/>
          <w:numId w:val="2"/>
        </w:numPr>
        <w:spacing w:before="40" w:after="40"/>
      </w:pPr>
      <w:r>
        <w:rPr>
          <w:rFonts w:ascii="Arial" w:cs="Arial" w:eastAsia="Arial" w:hAnsi="Arial"/>
          <w:sz w:val="22"/>
          <w:szCs w:val="22"/>
        </w:rPr>
        <w:t xml:space="preserve">GET /reports/generated/:id — full report including summaryJson (the app renders this as a structured report card)</w:t>
      </w:r>
    </w:p>
    <w:p>
      <w:pPr>
        <w:pStyle w:val="ListParagraph"/>
        <w:numPr>
          <w:ilvl w:val="0"/>
          <w:numId w:val="2"/>
        </w:numPr>
        <w:spacing w:before="40" w:after="40"/>
      </w:pPr>
      <w:r>
        <w:rPr>
          <w:rFonts w:ascii="Arial" w:cs="Arial" w:eastAsia="Arial" w:hAnsi="Arial"/>
          <w:sz w:val="22"/>
          <w:szCs w:val="22"/>
        </w:rPr>
        <w:t xml:space="preserve">PATCH /reports/generated/:id/note — teacher edits the teacherNote field</w:t>
      </w:r>
    </w:p>
    <w:p>
      <w:pPr>
        <w:pStyle w:val="ListParagraph"/>
        <w:numPr>
          <w:ilvl w:val="0"/>
          <w:numId w:val="2"/>
        </w:numPr>
        <w:spacing w:before="40" w:after="40"/>
      </w:pPr>
      <w:r>
        <w:rPr>
          <w:rFonts w:ascii="Arial" w:cs="Arial" w:eastAsia="Arial" w:hAnsi="Arial"/>
          <w:sz w:val="22"/>
          <w:szCs w:val="22"/>
        </w:rPr>
        <w:t xml:space="preserve">POST /reports/generated/:id/approve — sets status = APPROVED, records reviewedBy and reviewedAt. Only APPROVED reports may be sent.</w:t>
      </w:r>
    </w:p>
    <w:p>
      <w:pPr>
        <w:pStyle w:val="ListParagraph"/>
        <w:numPr>
          <w:ilvl w:val="0"/>
          <w:numId w:val="2"/>
        </w:numPr>
        <w:spacing w:before="40" w:after="40"/>
      </w:pPr>
      <w:r>
        <w:rPr>
          <w:rFonts w:ascii="Arial" w:cs="Arial" w:eastAsia="Arial" w:hAnsi="Arial"/>
          <w:sz w:val="22"/>
          <w:szCs w:val="22"/>
        </w:rPr>
        <w:t xml:space="preserve">POST /reports/generated/:id/send — sets status = SENT, records sentAt. Triggers CommunicationService.notifyParent(studentId, reportId) which sends a push notification and email to all guardians of the student.</w:t>
      </w:r>
    </w:p>
    <w:p>
      <w:pPr>
        <w:spacing w:before="60" w:after="60"/>
      </w:pPr>
      <w:r>
        <w:rPr>
          <w:rFonts w:ascii="Arial" w:cs="Arial" w:eastAsia="Arial" w:hAnsi="Arial"/>
          <w:sz w:val="22"/>
          <w:szCs w:val="22"/>
        </w:rPr>
        <w:t xml:space="preserve">The Staff App enforces the two-step approve-then-send flow in UI; the backend also validates state transitions (cannot send a DRAFT; cannot approve an already-SENT report).</w:t>
      </w:r>
    </w:p>
    <w:p>
      <w:pPr>
        <w:spacing w:before="80" w:after="80"/>
      </w:pPr>
      <w:r>
        <w:t xml:space="preserve"/>
      </w:r>
    </w:p>
    <w:p>
      <w:r>
        <w:br w:type="page"/>
      </w:r>
    </w:p>
    <w:p>
      <w:pPr>
        <w:pStyle w:val="Heading2"/>
        <w:pBdr>
          <w:bottom w:val="single" w:color="2E86C1" w:sz="4" w:space="1"/>
        </w:pBdr>
        <w:spacing w:before="280" w:after="120"/>
      </w:pPr>
      <w:r>
        <w:rPr>
          <w:rFonts w:ascii="Arial" w:cs="Arial" w:eastAsia="Arial" w:hAnsi="Arial"/>
          <w:b/>
          <w:bCs/>
          <w:color w:val="1B4F72"/>
          <w:sz w:val="28"/>
          <w:szCs w:val="28"/>
        </w:rPr>
        <w:t xml:space="preserve">Phase 4 — Parent App Access, Timeline &amp; Dashboard</w:t>
      </w:r>
    </w:p>
    <w:p>
      <w:pPr>
        <w:spacing w:before="60" w:after="60"/>
      </w:pPr>
      <w:r>
        <w:rPr>
          <w:rFonts w:ascii="Arial" w:cs="Arial" w:eastAsia="Arial" w:hAnsi="Arial"/>
          <w:sz w:val="22"/>
          <w:szCs w:val="22"/>
        </w:rPr>
        <w:t xml:space="preserve">Estimated effort: 2–3 weeks  |  Priority: High  |  Depends on: Phases 1–3</w:t>
      </w:r>
    </w:p>
    <w:p>
      <w:pPr>
        <w:spacing w:before="80" w:after="80"/>
      </w:pPr>
      <w:r>
        <w:t xml:space="preserve"/>
      </w:r>
    </w:p>
    <w:p>
      <w:pPr>
        <w:spacing w:before="60" w:after="60"/>
      </w:pPr>
      <w:r>
        <w:rPr>
          <w:rFonts w:ascii="Arial" w:cs="Arial" w:eastAsia="Arial" w:hAnsi="Arial"/>
          <w:sz w:val="22"/>
          <w:szCs w:val="22"/>
        </w:rPr>
        <w:t xml:space="preserve">All endpoints in this phase are prefixed /parent/ and protected by a ParentGuard that validates the authenticated parent is a guardian of the requested studentId (via the StudentGuardian table). This prevents a parent from accessing another family's data.</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4.1  ParentGuard</w:t>
      </w:r>
    </w:p>
    <w:p>
      <w:pPr>
        <w:spacing w:before="60" w:after="60"/>
      </w:pPr>
      <w:r>
        <w:rPr>
          <w:rFonts w:ascii="Arial" w:cs="Arial" w:eastAsia="Arial" w:hAnsi="Arial"/>
          <w:sz w:val="22"/>
          <w:szCs w:val="22"/>
        </w:rPr>
        <w:t xml:space="preserve">Create src/auth/guards/parent.guard.ts. For every request carrying a :studentId parameter, the guard queries StudentGuardian to confirm the authenticated parent's parentId is linked to that student. Throw a 403 Forbidden if not. This guard must be applied to every /parent/* route without exception.</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4.2  Activity Timeline Feed (Parent App Primary Screen)</w:t>
      </w:r>
    </w:p>
    <w:p>
      <w:pPr>
        <w:spacing w:before="60" w:after="60"/>
      </w:pPr>
      <w:r>
        <w:rPr>
          <w:rFonts w:ascii="Arial" w:cs="Arial" w:eastAsia="Arial" w:hAnsi="Arial"/>
          <w:sz w:val="22"/>
          <w:szCs w:val="22"/>
        </w:rPr>
        <w:t xml:space="preserve">GET /parent/timeline/:studentId — cursor-paginated, newest first.</w:t>
      </w:r>
    </w:p>
    <w:p>
      <w:pPr>
        <w:spacing w:before="60" w:after="60"/>
      </w:pPr>
      <w:r>
        <w:rPr>
          <w:rFonts w:ascii="Arial" w:cs="Arial" w:eastAsia="Arial" w:hAnsi="Arial"/>
          <w:sz w:val="22"/>
          <w:szCs w:val="22"/>
        </w:rPr>
        <w:t xml:space="preserve">Each item in the response represents one DailyReport record and includes:</w:t>
      </w:r>
    </w:p>
    <w:p>
      <w:pPr>
        <w:pStyle w:val="ListParagraph"/>
        <w:numPr>
          <w:ilvl w:val="0"/>
          <w:numId w:val="2"/>
        </w:numPr>
        <w:spacing w:before="40" w:after="40"/>
      </w:pPr>
      <w:r>
        <w:rPr>
          <w:rFonts w:ascii="Arial" w:cs="Arial" w:eastAsia="Arial" w:hAnsi="Arial"/>
          <w:sz w:val="22"/>
          <w:szCs w:val="22"/>
        </w:rPr>
        <w:t xml:space="preserve">date, activityName, learningAreaName, learningAreaColor (for badge)</w:t>
      </w:r>
    </w:p>
    <w:p>
      <w:pPr>
        <w:pStyle w:val="ListParagraph"/>
        <w:numPr>
          <w:ilvl w:val="0"/>
          <w:numId w:val="2"/>
        </w:numPr>
        <w:spacing w:before="40" w:after="40"/>
      </w:pPr>
      <w:r>
        <w:rPr>
          <w:rFonts w:ascii="Arial" w:cs="Arial" w:eastAsia="Arial" w:hAnsi="Arial"/>
          <w:sz w:val="22"/>
          <w:szCs w:val="22"/>
        </w:rPr>
        <w:t xml:space="preserve">gradeLabelDisplay (e.g., 'Mastered', '8/10', 'Yes')</w:t>
      </w:r>
    </w:p>
    <w:p>
      <w:pPr>
        <w:pStyle w:val="ListParagraph"/>
        <w:numPr>
          <w:ilvl w:val="0"/>
          <w:numId w:val="2"/>
        </w:numPr>
        <w:spacing w:before="40" w:after="40"/>
      </w:pPr>
      <w:r>
        <w:rPr>
          <w:rFonts w:ascii="Arial" w:cs="Arial" w:eastAsia="Arial" w:hAnsi="Arial"/>
          <w:sz w:val="22"/>
          <w:szCs w:val="22"/>
        </w:rPr>
        <w:t xml:space="preserve">normalisedScore (for the app to render a subtle progress bar)</w:t>
      </w:r>
    </w:p>
    <w:p>
      <w:pPr>
        <w:pStyle w:val="ListParagraph"/>
        <w:numPr>
          <w:ilvl w:val="0"/>
          <w:numId w:val="2"/>
        </w:numPr>
        <w:spacing w:before="40" w:after="40"/>
      </w:pPr>
      <w:r>
        <w:rPr>
          <w:rFonts w:ascii="Arial" w:cs="Arial" w:eastAsia="Arial" w:hAnsi="Arial"/>
          <w:sz w:val="22"/>
          <w:szCs w:val="22"/>
        </w:rPr>
        <w:t xml:space="preserve">teacherNote (if present)</w:t>
      </w:r>
    </w:p>
    <w:p>
      <w:pPr>
        <w:pStyle w:val="ListParagraph"/>
        <w:numPr>
          <w:ilvl w:val="0"/>
          <w:numId w:val="2"/>
        </w:numPr>
        <w:spacing w:before="40" w:after="40"/>
      </w:pPr>
      <w:r>
        <w:rPr>
          <w:rFonts w:ascii="Arial" w:cs="Arial" w:eastAsia="Arial" w:hAnsi="Arial"/>
          <w:sz w:val="22"/>
          <w:szCs w:val="22"/>
        </w:rPr>
        <w:t xml:space="preserve">mediaPreviewUrl (pre-signed S3 URL, 24h TTL, nullable)</w:t>
      </w:r>
    </w:p>
    <w:p>
      <w:pPr>
        <w:spacing w:before="60" w:after="60"/>
      </w:pPr>
      <w:r>
        <w:rPr>
          <w:rFonts w:ascii="Arial" w:cs="Arial" w:eastAsia="Arial" w:hAnsi="Arial"/>
          <w:sz w:val="22"/>
          <w:szCs w:val="22"/>
        </w:rPr>
        <w:t xml:space="preserve">Cursor param is the ID of the oldest item on the current page. The endpoint returns nextCursor for infinite scroll. A date filter (date=YYYY-MM-DD) pins the feed to a specific day (used by the Staff App too).</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4.3  Report Inbox (Parent App)</w:t>
      </w:r>
    </w:p>
    <w:p>
      <w:pPr>
        <w:pStyle w:val="ListParagraph"/>
        <w:numPr>
          <w:ilvl w:val="0"/>
          <w:numId w:val="2"/>
        </w:numPr>
        <w:spacing w:before="40" w:after="40"/>
      </w:pPr>
      <w:r>
        <w:rPr>
          <w:rFonts w:ascii="Arial" w:cs="Arial" w:eastAsia="Arial" w:hAnsi="Arial"/>
          <w:sz w:val="22"/>
          <w:szCs w:val="22"/>
        </w:rPr>
        <w:t xml:space="preserve">GET /parent/reports — all SENT reports for the authenticated parent's children; paginated; filterable by studentId and type</w:t>
      </w:r>
    </w:p>
    <w:p>
      <w:pPr>
        <w:pStyle w:val="ListParagraph"/>
        <w:numPr>
          <w:ilvl w:val="0"/>
          <w:numId w:val="2"/>
        </w:numPr>
        <w:spacing w:before="40" w:after="40"/>
      </w:pPr>
      <w:r>
        <w:rPr>
          <w:rFonts w:ascii="Arial" w:cs="Arial" w:eastAsia="Arial" w:hAnsi="Arial"/>
          <w:sz w:val="22"/>
          <w:szCs w:val="22"/>
        </w:rPr>
        <w:t xml:space="preserve">GET /parent/reports/:id — full report detail: summaryJson parsed into structured sections, teacherNote, individual goals snapshot, and meta (period, type, sentAt)</w:t>
      </w:r>
    </w:p>
    <w:p>
      <w:pPr>
        <w:pStyle w:val="ListParagraph"/>
        <w:numPr>
          <w:ilvl w:val="0"/>
          <w:numId w:val="2"/>
        </w:numPr>
        <w:spacing w:before="40" w:after="40"/>
      </w:pPr>
      <w:r>
        <w:rPr>
          <w:rFonts w:ascii="Arial" w:cs="Arial" w:eastAsia="Arial" w:hAnsi="Arial"/>
          <w:sz w:val="22"/>
          <w:szCs w:val="22"/>
        </w:rPr>
        <w:t xml:space="preserve">GET /parent/reports/:id/pdf — optional; uses the pdf skill to generate a styled PDF from the summaryJson payload; returns a pre-signed S3 download URL. Can be deferred to a later sprint.</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4.4  Development Dashboard API (FR-12)</w:t>
      </w:r>
    </w:p>
    <w:p>
      <w:pPr>
        <w:spacing w:before="60" w:after="60"/>
      </w:pPr>
      <w:r>
        <w:rPr>
          <w:rFonts w:ascii="Arial" w:cs="Arial" w:eastAsia="Arial" w:hAnsi="Arial"/>
          <w:sz w:val="22"/>
          <w:szCs w:val="22"/>
        </w:rPr>
        <w:t xml:space="preserve">GET /parent/dashboard/:studentId — returns a structured object optimised for direct consumption by a charting library (Recharts, Victory Native):</w:t>
      </w:r>
    </w:p>
    <w:p>
      <w:pPr>
        <w:pStyle w:val="ListParagraph"/>
        <w:numPr>
          <w:ilvl w:val="0"/>
          <w:numId w:val="2"/>
        </w:numPr>
        <w:spacing w:before="40" w:after="40"/>
      </w:pPr>
      <w:r>
        <w:rPr>
          <w:rFonts w:ascii="Arial" w:cs="Arial" w:eastAsia="Arial" w:hAnsi="Arial"/>
          <w:sz w:val="22"/>
          <w:szCs w:val="22"/>
        </w:rPr>
        <w:t xml:space="preserve">overallScore: number — weighted average across all learning areas</w:t>
      </w:r>
    </w:p>
    <w:p>
      <w:pPr>
        <w:pStyle w:val="ListParagraph"/>
        <w:numPr>
          <w:ilvl w:val="0"/>
          <w:numId w:val="2"/>
        </w:numPr>
        <w:spacing w:before="40" w:after="40"/>
      </w:pPr>
      <w:r>
        <w:rPr>
          <w:rFonts w:ascii="Arial" w:cs="Arial" w:eastAsia="Arial" w:hAnsi="Arial"/>
          <w:sz w:val="22"/>
          <w:szCs w:val="22"/>
        </w:rPr>
        <w:t xml:space="preserve">learningAreas[]: { areaId, areaName, score, trend, color } — for radar / bar chart</w:t>
      </w:r>
    </w:p>
    <w:p>
      <w:pPr>
        <w:pStyle w:val="ListParagraph"/>
        <w:numPr>
          <w:ilvl w:val="0"/>
          <w:numId w:val="2"/>
        </w:numPr>
        <w:spacing w:before="40" w:after="40"/>
      </w:pPr>
      <w:r>
        <w:rPr>
          <w:rFonts w:ascii="Arial" w:cs="Arial" w:eastAsia="Arial" w:hAnsi="Arial"/>
          <w:sz w:val="22"/>
          <w:szCs w:val="22"/>
        </w:rPr>
        <w:t xml:space="preserve">activities[]: { activityId, name, areaName, averageScore, trend, sparkline[8] } — sparkline is last 8 weekly data points for mini line charts</w:t>
      </w:r>
    </w:p>
    <w:p>
      <w:pPr>
        <w:pStyle w:val="ListParagraph"/>
        <w:numPr>
          <w:ilvl w:val="0"/>
          <w:numId w:val="2"/>
        </w:numPr>
        <w:spacing w:before="40" w:after="40"/>
      </w:pPr>
      <w:r>
        <w:rPr>
          <w:rFonts w:ascii="Arial" w:cs="Arial" w:eastAsia="Arial" w:hAnsi="Arial"/>
          <w:sz w:val="22"/>
          <w:szCs w:val="22"/>
        </w:rPr>
        <w:t xml:space="preserve">lastUpdated: ISO timestamp — so the app can show 'as of last Monday'</w:t>
      </w:r>
    </w:p>
    <w:p>
      <w:pPr>
        <w:spacing w:before="60" w:after="60"/>
      </w:pPr>
      <w:r>
        <w:rPr>
          <w:rFonts w:ascii="Arial" w:cs="Arial" w:eastAsia="Arial" w:hAnsi="Arial"/>
          <w:sz w:val="22"/>
          <w:szCs w:val="22"/>
        </w:rPr>
        <w:t xml:space="preserve">Performance contract: response must arrive within 3 seconds (NFR-03). Implement a Redis cache (TTL = 1 hour, key = dashboard:{studentId}) populated by the report generation job. Cache is invalidated when a new SENT report is recorded for the student. On a cache miss, compute live and populate cache before responding.</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4.5  Multi-Child Support</w:t>
      </w:r>
    </w:p>
    <w:p>
      <w:pPr>
        <w:spacing w:before="60" w:after="60"/>
      </w:pPr>
      <w:r>
        <w:rPr>
          <w:rFonts w:ascii="Arial" w:cs="Arial" w:eastAsia="Arial" w:hAnsi="Arial"/>
          <w:sz w:val="22"/>
          <w:szCs w:val="22"/>
        </w:rPr>
        <w:t xml:space="preserve">GET /parent/children — returns the authenticated parent's list of children from StudentGuardian, including each child's name, classroomName, and profilePhotoUrl. The Parent App home screen renders this list as a child switcher. All subsequent /parent/* endpoints accept a studentId path parameter or query param that is validated against this list by ParentGuard.</w:t>
      </w:r>
    </w:p>
    <w:p>
      <w:pPr>
        <w:spacing w:before="80" w:after="80"/>
      </w:pPr>
      <w:r>
        <w:t xml:space="preserve"/>
      </w:r>
    </w:p>
    <w:p>
      <w:r>
        <w:br w:type="page"/>
      </w:r>
    </w:p>
    <w:p>
      <w:pPr>
        <w:pStyle w:val="Heading2"/>
        <w:pBdr>
          <w:bottom w:val="single" w:color="2E86C1" w:sz="4" w:space="1"/>
        </w:pBdr>
        <w:spacing w:before="280" w:after="120"/>
      </w:pPr>
      <w:r>
        <w:rPr>
          <w:rFonts w:ascii="Arial" w:cs="Arial" w:eastAsia="Arial" w:hAnsi="Arial"/>
          <w:b/>
          <w:bCs/>
          <w:color w:val="1B4F72"/>
          <w:sz w:val="28"/>
          <w:szCs w:val="28"/>
        </w:rPr>
        <w:t xml:space="preserve">Phase 5 — Individual Goals &amp; Communication Module</w:t>
      </w:r>
    </w:p>
    <w:p>
      <w:pPr>
        <w:spacing w:before="60" w:after="60"/>
      </w:pPr>
      <w:r>
        <w:rPr>
          <w:rFonts w:ascii="Arial" w:cs="Arial" w:eastAsia="Arial" w:hAnsi="Arial"/>
          <w:sz w:val="22"/>
          <w:szCs w:val="22"/>
        </w:rPr>
        <w:t xml:space="preserve">Estimated effort: 1–2 weeks  |  Priority: Medium  |  Depends on: Phases 1–4</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5.1  Build the Communication Module (Push Notifications)</w:t>
      </w:r>
    </w:p>
    <w:p>
      <w:pPr>
        <w:spacing w:before="60" w:after="60"/>
      </w:pPr>
      <w:r>
        <w:rPr>
          <w:rFonts w:ascii="Arial" w:cs="Arial" w:eastAsia="Arial" w:hAnsi="Arial"/>
          <w:sz w:val="22"/>
          <w:szCs w:val="22"/>
        </w:rPr>
        <w:t xml:space="preserve">The current CommunicationModule is empty. Build it to support:</w:t>
      </w:r>
    </w:p>
    <w:p>
      <w:pPr>
        <w:spacing w:before="80" w:after="80"/>
      </w:pPr>
      <w:r>
        <w:t xml:space="preserve"/>
      </w:r>
    </w:p>
    <w:p>
      <w:pPr>
        <w:spacing w:before="160" w:after="60"/>
      </w:pPr>
      <w:r>
        <w:rPr>
          <w:rFonts w:ascii="Arial" w:cs="Arial" w:eastAsia="Arial" w:hAnsi="Arial"/>
          <w:b/>
          <w:bCs/>
          <w:color w:val="117A65"/>
          <w:sz w:val="22"/>
          <w:szCs w:val="22"/>
          <w:u w:val="single"/>
        </w:rPr>
        <w:t xml:space="preserve">Device Token Registration</w:t>
      </w:r>
    </w:p>
    <w:p>
      <w:pPr>
        <w:pStyle w:val="ListParagraph"/>
        <w:numPr>
          <w:ilvl w:val="0"/>
          <w:numId w:val="2"/>
        </w:numPr>
        <w:spacing w:before="40" w:after="40"/>
      </w:pPr>
      <w:r>
        <w:rPr>
          <w:rFonts w:ascii="Arial" w:cs="Arial" w:eastAsia="Arial" w:hAnsi="Arial"/>
          <w:sz w:val="22"/>
          <w:szCs w:val="22"/>
        </w:rPr>
        <w:t xml:space="preserve">POST /auth/device-token — called by both apps on login; stores { userId, platform (ios|android), fcmToken, updatedAt }</w:t>
      </w:r>
    </w:p>
    <w:p>
      <w:pPr>
        <w:pStyle w:val="ListParagraph"/>
        <w:numPr>
          <w:ilvl w:val="0"/>
          <w:numId w:val="2"/>
        </w:numPr>
        <w:spacing w:before="40" w:after="40"/>
      </w:pPr>
      <w:r>
        <w:rPr>
          <w:rFonts w:ascii="Arial" w:cs="Arial" w:eastAsia="Arial" w:hAnsi="Arial"/>
          <w:sz w:val="22"/>
          <w:szCs w:val="22"/>
        </w:rPr>
        <w:t xml:space="preserve">DELETE /auth/device-token — called on logout; removes the token so the logged-out device stops receiving pushes</w:t>
      </w:r>
    </w:p>
    <w:p>
      <w:pPr>
        <w:pStyle w:val="ListParagraph"/>
        <w:numPr>
          <w:ilvl w:val="0"/>
          <w:numId w:val="2"/>
        </w:numPr>
        <w:spacing w:before="40" w:after="40"/>
      </w:pPr>
      <w:r>
        <w:rPr>
          <w:rFonts w:ascii="Arial" w:cs="Arial" w:eastAsia="Arial" w:hAnsi="Arial"/>
          <w:sz w:val="22"/>
          <w:szCs w:val="22"/>
        </w:rPr>
        <w:t xml:space="preserve">Entity: DeviceToken (src/communication/entities/device-token.entity.ts)</w:t>
      </w:r>
    </w:p>
    <w:p>
      <w:pPr>
        <w:spacing w:before="80" w:after="80"/>
      </w:pPr>
      <w:r>
        <w:t xml:space="preserve"/>
      </w:r>
    </w:p>
    <w:p>
      <w:pPr>
        <w:spacing w:before="160" w:after="60"/>
      </w:pPr>
      <w:r>
        <w:rPr>
          <w:rFonts w:ascii="Arial" w:cs="Arial" w:eastAsia="Arial" w:hAnsi="Arial"/>
          <w:b/>
          <w:bCs/>
          <w:color w:val="117A65"/>
          <w:sz w:val="22"/>
          <w:szCs w:val="22"/>
          <w:u w:val="single"/>
        </w:rPr>
        <w:t xml:space="preserve">NotificationService</w:t>
      </w:r>
    </w:p>
    <w:p>
      <w:pPr>
        <w:spacing w:before="60" w:after="60"/>
      </w:pPr>
      <w:r>
        <w:rPr>
          <w:rFonts w:ascii="Arial" w:cs="Arial" w:eastAsia="Arial" w:hAnsi="Arial"/>
          <w:sz w:val="22"/>
          <w:szCs w:val="22"/>
        </w:rPr>
        <w:t xml:space="preserve">Create src/communication/services/notification.service.ts. Wraps the FCM Admin SDK (@firebase-admin/app):</w:t>
      </w:r>
    </w:p>
    <w:p>
      <w:pPr>
        <w:pStyle w:val="ListParagraph"/>
        <w:numPr>
          <w:ilvl w:val="0"/>
          <w:numId w:val="2"/>
        </w:numPr>
        <w:spacing w:before="40" w:after="40"/>
      </w:pPr>
      <w:r>
        <w:rPr>
          <w:rFonts w:ascii="Arial" w:cs="Arial" w:eastAsia="Arial" w:hAnsi="Arial"/>
          <w:sz w:val="22"/>
          <w:szCs w:val="22"/>
        </w:rPr>
        <w:t xml:space="preserve">sendToUser(userId, payload: { title, body, data }) — looks up all DeviceToken rows for the userId, fans out individual push messages to FCM</w:t>
      </w:r>
    </w:p>
    <w:p>
      <w:pPr>
        <w:pStyle w:val="ListParagraph"/>
        <w:numPr>
          <w:ilvl w:val="0"/>
          <w:numId w:val="2"/>
        </w:numPr>
        <w:spacing w:before="40" w:after="40"/>
      </w:pPr>
      <w:r>
        <w:rPr>
          <w:rFonts w:ascii="Arial" w:cs="Arial" w:eastAsia="Arial" w:hAnsi="Arial"/>
          <w:sz w:val="22"/>
          <w:szCs w:val="22"/>
        </w:rPr>
        <w:t xml:space="preserve">sendToParentsOfStudent(studentId, payload) — looks up all StudentGuardian rows for the student, calls sendToUser for each guardian</w:t>
      </w:r>
    </w:p>
    <w:p>
      <w:pPr>
        <w:pStyle w:val="ListParagraph"/>
        <w:numPr>
          <w:ilvl w:val="0"/>
          <w:numId w:val="2"/>
        </w:numPr>
        <w:spacing w:before="40" w:after="40"/>
      </w:pPr>
      <w:r>
        <w:rPr>
          <w:rFonts w:ascii="Arial" w:cs="Arial" w:eastAsia="Arial" w:hAnsi="Arial"/>
          <w:sz w:val="22"/>
          <w:szCs w:val="22"/>
        </w:rPr>
        <w:t xml:space="preserve">Delivery failures for invalid tokens are caught; the stale token is deleted automatically</w:t>
      </w:r>
    </w:p>
    <w:p>
      <w:pPr>
        <w:spacing w:before="80" w:after="80"/>
      </w:pPr>
      <w:r>
        <w:t xml:space="preserve"/>
      </w:r>
    </w:p>
    <w:p>
      <w:pPr>
        <w:spacing w:before="160" w:after="60"/>
      </w:pPr>
      <w:r>
        <w:rPr>
          <w:rFonts w:ascii="Arial" w:cs="Arial" w:eastAsia="Arial" w:hAnsi="Arial"/>
          <w:b/>
          <w:bCs/>
          <w:color w:val="117A65"/>
          <w:sz w:val="22"/>
          <w:szCs w:val="22"/>
          <w:u w:val="single"/>
        </w:rPr>
        <w:t xml:space="preserve">In-App Notification Log</w:t>
      </w:r>
    </w:p>
    <w:p>
      <w:pPr>
        <w:spacing w:before="60" w:after="60"/>
      </w:pPr>
      <w:r>
        <w:rPr>
          <w:rFonts w:ascii="Arial" w:cs="Arial" w:eastAsia="Arial" w:hAnsi="Arial"/>
          <w:sz w:val="22"/>
          <w:szCs w:val="22"/>
        </w:rPr>
        <w:t xml:space="preserve">Create a Notification entity (src/communication/entities/notification.entity.ts): userId, type (enum: NEW_REPORT | GOAL_MILESTONE | SCHOOL_ANNOUNCEMENT), title, body, relatedEntityId, isRead, createdAt. Every push notification also creates a Notification row so the parent can read it later even if the push was missed.</w:t>
      </w:r>
    </w:p>
    <w:p>
      <w:pPr>
        <w:pStyle w:val="ListParagraph"/>
        <w:numPr>
          <w:ilvl w:val="0"/>
          <w:numId w:val="2"/>
        </w:numPr>
        <w:spacing w:before="40" w:after="40"/>
      </w:pPr>
      <w:r>
        <w:rPr>
          <w:rFonts w:ascii="Arial" w:cs="Arial" w:eastAsia="Arial" w:hAnsi="Arial"/>
          <w:sz w:val="22"/>
          <w:szCs w:val="22"/>
        </w:rPr>
        <w:t xml:space="preserve">GET /parent/notifications — paginated list; unread first; filter by isRead</w:t>
      </w:r>
    </w:p>
    <w:p>
      <w:pPr>
        <w:pStyle w:val="ListParagraph"/>
        <w:numPr>
          <w:ilvl w:val="0"/>
          <w:numId w:val="2"/>
        </w:numPr>
        <w:spacing w:before="40" w:after="40"/>
      </w:pPr>
      <w:r>
        <w:rPr>
          <w:rFonts w:ascii="Arial" w:cs="Arial" w:eastAsia="Arial" w:hAnsi="Arial"/>
          <w:sz w:val="22"/>
          <w:szCs w:val="22"/>
        </w:rPr>
        <w:t xml:space="preserve">PATCH /parent/notifications/:id/read — mark a single notification as read</w:t>
      </w:r>
    </w:p>
    <w:p>
      <w:pPr>
        <w:pStyle w:val="ListParagraph"/>
        <w:numPr>
          <w:ilvl w:val="0"/>
          <w:numId w:val="2"/>
        </w:numPr>
        <w:spacing w:before="40" w:after="40"/>
      </w:pPr>
      <w:r>
        <w:rPr>
          <w:rFonts w:ascii="Arial" w:cs="Arial" w:eastAsia="Arial" w:hAnsi="Arial"/>
          <w:sz w:val="22"/>
          <w:szCs w:val="22"/>
        </w:rPr>
        <w:t xml:space="preserve">PATCH /parent/notifications/read-all — bulk mark all as read</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5.2  Individual Goals Module (UC-05, FR-13)</w:t>
      </w:r>
    </w:p>
    <w:p>
      <w:pPr>
        <w:spacing w:before="160" w:after="60"/>
      </w:pPr>
      <w:r>
        <w:rPr>
          <w:rFonts w:ascii="Arial" w:cs="Arial" w:eastAsia="Arial" w:hAnsi="Arial"/>
          <w:b/>
          <w:bCs/>
          <w:color w:val="117A65"/>
          <w:sz w:val="22"/>
          <w:szCs w:val="22"/>
          <w:u w:val="single"/>
        </w:rPr>
        <w:t xml:space="preserve">Entities</w:t>
      </w:r>
    </w:p>
    <w:p>
      <w:pPr>
        <w:pStyle w:val="ListParagraph"/>
        <w:numPr>
          <w:ilvl w:val="0"/>
          <w:numId w:val="2"/>
        </w:numPr>
        <w:spacing w:before="40" w:after="40"/>
      </w:pPr>
      <w:r>
        <w:rPr>
          <w:rFonts w:ascii="Arial" w:cs="Arial" w:eastAsia="Arial" w:hAnsi="Arial"/>
          <w:sz w:val="22"/>
          <w:szCs w:val="22"/>
        </w:rPr>
        <w:t xml:space="preserve">IndividualGoal — title, description, student FK, school FK, createdBy FK, targetDate nullable, status (ACTIVE | ACHIEVED | DISCONTINUED)</w:t>
      </w:r>
    </w:p>
    <w:p>
      <w:pPr>
        <w:pStyle w:val="ListParagraph"/>
        <w:numPr>
          <w:ilvl w:val="0"/>
          <w:numId w:val="2"/>
        </w:numPr>
        <w:spacing w:before="40" w:after="40"/>
      </w:pPr>
      <w:r>
        <w:rPr>
          <w:rFonts w:ascii="Arial" w:cs="Arial" w:eastAsia="Arial" w:hAnsi="Arial"/>
          <w:sz w:val="22"/>
          <w:szCs w:val="22"/>
        </w:rPr>
        <w:t xml:space="preserve">GoalObservation — goal FK, date, gradingLevel FK, normalisedScore, notes, createdBy FK</w:t>
      </w:r>
    </w:p>
    <w:p>
      <w:pPr>
        <w:spacing w:before="80" w:after="80"/>
      </w:pPr>
      <w:r>
        <w:t xml:space="preserve"/>
      </w:r>
    </w:p>
    <w:p>
      <w:pPr>
        <w:spacing w:before="160" w:after="60"/>
      </w:pPr>
      <w:r>
        <w:rPr>
          <w:rFonts w:ascii="Arial" w:cs="Arial" w:eastAsia="Arial" w:hAnsi="Arial"/>
          <w:b/>
          <w:bCs/>
          <w:color w:val="117A65"/>
          <w:sz w:val="22"/>
          <w:szCs w:val="22"/>
          <w:u w:val="single"/>
        </w:rPr>
        <w:t xml:space="preserve">Staff Endpoints</w:t>
      </w:r>
    </w:p>
    <w:p>
      <w:pPr>
        <w:pStyle w:val="ListParagraph"/>
        <w:numPr>
          <w:ilvl w:val="0"/>
          <w:numId w:val="2"/>
        </w:numPr>
        <w:spacing w:before="40" w:after="40"/>
      </w:pPr>
      <w:r>
        <w:rPr>
          <w:rFonts w:ascii="Arial" w:cs="Arial" w:eastAsia="Arial" w:hAnsi="Arial"/>
          <w:sz w:val="22"/>
          <w:szCs w:val="22"/>
        </w:rPr>
        <w:t xml:space="preserve">POST /students/:studentId/goals — create goal (teacher)</w:t>
      </w:r>
    </w:p>
    <w:p>
      <w:pPr>
        <w:pStyle w:val="ListParagraph"/>
        <w:numPr>
          <w:ilvl w:val="0"/>
          <w:numId w:val="2"/>
        </w:numPr>
        <w:spacing w:before="40" w:after="40"/>
      </w:pPr>
      <w:r>
        <w:rPr>
          <w:rFonts w:ascii="Arial" w:cs="Arial" w:eastAsia="Arial" w:hAnsi="Arial"/>
          <w:sz w:val="22"/>
          <w:szCs w:val="22"/>
        </w:rPr>
        <w:t xml:space="preserve">GET /students/:studentId/goals — list all goals with latest observation; accessible by teacher and parent</w:t>
      </w:r>
    </w:p>
    <w:p>
      <w:pPr>
        <w:pStyle w:val="ListParagraph"/>
        <w:numPr>
          <w:ilvl w:val="0"/>
          <w:numId w:val="2"/>
        </w:numPr>
        <w:spacing w:before="40" w:after="40"/>
      </w:pPr>
      <w:r>
        <w:rPr>
          <w:rFonts w:ascii="Arial" w:cs="Arial" w:eastAsia="Arial" w:hAnsi="Arial"/>
          <w:sz w:val="22"/>
          <w:szCs w:val="22"/>
        </w:rPr>
        <w:t xml:space="preserve">POST /goals/:goalId/observe — record a progress observation</w:t>
      </w:r>
    </w:p>
    <w:p>
      <w:pPr>
        <w:pStyle w:val="ListParagraph"/>
        <w:numPr>
          <w:ilvl w:val="0"/>
          <w:numId w:val="2"/>
        </w:numPr>
        <w:spacing w:before="40" w:after="40"/>
      </w:pPr>
      <w:r>
        <w:rPr>
          <w:rFonts w:ascii="Arial" w:cs="Arial" w:eastAsia="Arial" w:hAnsi="Arial"/>
          <w:sz w:val="22"/>
          <w:szCs w:val="22"/>
        </w:rPr>
        <w:t xml:space="preserve">PATCH /goals/:goalId — edit title / targetDate / description</w:t>
      </w:r>
    </w:p>
    <w:p>
      <w:pPr>
        <w:pStyle w:val="ListParagraph"/>
        <w:numPr>
          <w:ilvl w:val="0"/>
          <w:numId w:val="2"/>
        </w:numPr>
        <w:spacing w:before="40" w:after="40"/>
      </w:pPr>
      <w:r>
        <w:rPr>
          <w:rFonts w:ascii="Arial" w:cs="Arial" w:eastAsia="Arial" w:hAnsi="Arial"/>
          <w:sz w:val="22"/>
          <w:szCs w:val="22"/>
        </w:rPr>
        <w:t xml:space="preserve">PATCH /goals/:goalId/status — mark ACHIEVED or DISCONTINUED</w:t>
      </w:r>
    </w:p>
    <w:p>
      <w:pPr>
        <w:spacing w:before="80" w:after="80"/>
      </w:pPr>
      <w:r>
        <w:t xml:space="preserve"/>
      </w:r>
    </w:p>
    <w:p>
      <w:pPr>
        <w:spacing w:before="160" w:after="60"/>
      </w:pPr>
      <w:r>
        <w:rPr>
          <w:rFonts w:ascii="Arial" w:cs="Arial" w:eastAsia="Arial" w:hAnsi="Arial"/>
          <w:b/>
          <w:bCs/>
          <w:color w:val="117A65"/>
          <w:sz w:val="22"/>
          <w:szCs w:val="22"/>
          <w:u w:val="single"/>
        </w:rPr>
        <w:t xml:space="preserve">Parent Read Endpoints</w:t>
      </w:r>
    </w:p>
    <w:p>
      <w:pPr>
        <w:pStyle w:val="ListParagraph"/>
        <w:numPr>
          <w:ilvl w:val="0"/>
          <w:numId w:val="2"/>
        </w:numPr>
        <w:spacing w:before="40" w:after="40"/>
      </w:pPr>
      <w:r>
        <w:rPr>
          <w:rFonts w:ascii="Arial" w:cs="Arial" w:eastAsia="Arial" w:hAnsi="Arial"/>
          <w:sz w:val="22"/>
          <w:szCs w:val="22"/>
        </w:rPr>
        <w:t xml:space="preserve">GET /parent/students/:studentId/goals — same data, read-only; protected by ParentGuard</w:t>
      </w:r>
    </w:p>
    <w:p>
      <w:pPr>
        <w:spacing w:before="80" w:after="80"/>
      </w:pPr>
      <w:r>
        <w:t xml:space="preserve"/>
      </w:r>
    </w:p>
    <w:p>
      <w:pPr>
        <w:spacing w:before="160" w:after="60"/>
      </w:pPr>
      <w:r>
        <w:rPr>
          <w:rFonts w:ascii="Arial" w:cs="Arial" w:eastAsia="Arial" w:hAnsi="Arial"/>
          <w:b/>
          <w:bCs/>
          <w:color w:val="117A65"/>
          <w:sz w:val="22"/>
          <w:szCs w:val="22"/>
          <w:u w:val="single"/>
        </w:rPr>
        <w:t xml:space="preserve">Goal Milestone Notifications</w:t>
      </w:r>
    </w:p>
    <w:p>
      <w:pPr>
        <w:spacing w:before="60" w:after="60"/>
      </w:pPr>
      <w:r>
        <w:rPr>
          <w:rFonts w:ascii="Arial" w:cs="Arial" w:eastAsia="Arial" w:hAnsi="Arial"/>
          <w:sz w:val="22"/>
          <w:szCs w:val="22"/>
        </w:rPr>
        <w:t xml:space="preserve">When a teacher marks a goal as ACHIEVED, the system automatically calls NotificationService.sendToParentsOfStudent() with a congratulatory notification. This is the first use of the push infrastructure from Phase 5.1.</w:t>
      </w:r>
    </w:p>
    <w:p>
      <w:pPr>
        <w:spacing w:before="80" w:after="80"/>
      </w:pPr>
      <w:r>
        <w:t xml:space="preserve"/>
      </w:r>
    </w:p>
    <w:p>
      <w:pPr>
        <w:spacing w:before="160" w:after="60"/>
      </w:pPr>
      <w:r>
        <w:rPr>
          <w:rFonts w:ascii="Arial" w:cs="Arial" w:eastAsia="Arial" w:hAnsi="Arial"/>
          <w:b/>
          <w:bCs/>
          <w:color w:val="117A65"/>
          <w:sz w:val="22"/>
          <w:szCs w:val="22"/>
          <w:u w:val="single"/>
        </w:rPr>
        <w:t xml:space="preserve">Goal Integration with Reports</w:t>
      </w:r>
    </w:p>
    <w:p>
      <w:pPr>
        <w:spacing w:before="60" w:after="60"/>
      </w:pPr>
      <w:r>
        <w:rPr>
          <w:rFonts w:ascii="Arial" w:cs="Arial" w:eastAsia="Arial" w:hAnsi="Arial"/>
          <w:sz w:val="22"/>
          <w:szCs w:val="22"/>
        </w:rPr>
        <w:t xml:space="preserve">ReportGenerationService is updated to query active IndividualGoal rows for the student. If any exist, a goals section is appended to summaryJson with each goal's title, current progress score, trend, and status. This section renders as a dedicated card in both the Staff App report preview and the Parent App report view.</w:t>
      </w:r>
    </w:p>
    <w:p>
      <w:pPr>
        <w:spacing w:before="80" w:after="80"/>
      </w:pPr>
      <w:r>
        <w:t xml:space="preserve"/>
      </w:r>
    </w:p>
    <w:p>
      <w:r>
        <w:br w:type="page"/>
      </w:r>
    </w:p>
    <w:p>
      <w:pPr>
        <w:pStyle w:val="Heading1"/>
        <w:shd w:fill="1B4F72" w:val="clear"/>
        <w:spacing w:before="340" w:after="160"/>
      </w:pPr>
      <w:r>
        <w:rPr>
          <w:rFonts w:ascii="Arial" w:cs="Arial" w:eastAsia="Arial" w:hAnsi="Arial"/>
          <w:b/>
          <w:bCs/>
          <w:color w:val="FFFFFF"/>
          <w:sz w:val="34"/>
          <w:szCs w:val="34"/>
        </w:rPr>
        <w:t xml:space="preserve">5. Complete API Endpoint Reference</w:t>
      </w:r>
    </w:p>
    <w:p>
      <w:pPr>
        <w:spacing w:before="60" w:after="60"/>
      </w:pPr>
      <w:r>
        <w:rPr>
          <w:rFonts w:ascii="Arial" w:cs="Arial" w:eastAsia="Arial" w:hAnsi="Arial"/>
          <w:sz w:val="22"/>
          <w:szCs w:val="22"/>
        </w:rPr>
        <w:t xml:space="preserve">All endpoints are prefixed by the base API URL. Staff = teacher / admin. Parent = authenticated parent guardian. Both = accessible to staff and parent with appropriate role.</w:t>
      </w:r>
    </w:p>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5.1 Configuration &amp; Learning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000"/>
        <w:gridCol w:w="1100"/>
        <w:gridCol w:w="4480"/>
      </w:tblGrid>
      <w:tr>
        <w:trPr>
          <w:tblHeader/>
        </w:trPr>
        <w:tc>
          <w:tcPr>
            <w:tcW w:type="dxa" w:w="78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Method</w:t>
            </w:r>
          </w:p>
        </w:tc>
        <w:tc>
          <w:tcPr>
            <w:tcW w:type="dxa" w:w="30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Path</w:t>
            </w:r>
          </w:p>
        </w:tc>
        <w:tc>
          <w:tcPr>
            <w:tcW w:type="dxa" w:w="11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Who</w:t>
            </w:r>
          </w:p>
        </w:tc>
        <w:tc>
          <w:tcPr>
            <w:tcW w:type="dxa" w:w="448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Purpose</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E8449"/>
                <w:sz w:val="18"/>
                <w:szCs w:val="18"/>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/learning-area</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Create a learning area</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/learning-area</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List learning areas (school-scoped, paginated)</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/learning-area/:id</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Single area with nested activities</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D68910"/>
                <w:sz w:val="18"/>
                <w:szCs w:val="18"/>
              </w:rPr>
              <w:t xml:space="preserve">PATCH</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/learning-area/:id</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Update name, description, or activity list</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E8449"/>
                <w:sz w:val="18"/>
                <w:szCs w:val="18"/>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/activity</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Create activity with grading type + config</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/activity</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List activities (school-scoped, paginated)</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E8449"/>
                <w:sz w:val="18"/>
                <w:szCs w:val="18"/>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/grading-level</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Create grading level descriptor</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/grading-level</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List grading levels</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E8449"/>
                <w:sz w:val="18"/>
                <w:szCs w:val="18"/>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/activity-template</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Create named activity template</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/activity-template</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List templates</w:t>
            </w:r>
          </w:p>
        </w:tc>
      </w:tr>
    </w:tbl>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5.2 Daily Observation Recording (Staff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000"/>
        <w:gridCol w:w="1100"/>
        <w:gridCol w:w="4480"/>
      </w:tblGrid>
      <w:tr>
        <w:trPr>
          <w:tblHeader/>
        </w:trPr>
        <w:tc>
          <w:tcPr>
            <w:tcW w:type="dxa" w:w="78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Method</w:t>
            </w:r>
          </w:p>
        </w:tc>
        <w:tc>
          <w:tcPr>
            <w:tcW w:type="dxa" w:w="30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Path</w:t>
            </w:r>
          </w:p>
        </w:tc>
        <w:tc>
          <w:tcPr>
            <w:tcW w:type="dxa" w:w="11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Who</w:t>
            </w:r>
          </w:p>
        </w:tc>
        <w:tc>
          <w:tcPr>
            <w:tcW w:type="dxa" w:w="448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Purpose</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E8449"/>
                <w:sz w:val="18"/>
                <w:szCs w:val="18"/>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/media/upload</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Upload photo/video attachment; returns mediaId + previewUrl</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/classrooms/:id/roster</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Students + today's observation status for batch screen</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E8449"/>
                <w:sz w:val="18"/>
                <w:szCs w:val="18"/>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/daily-report</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Single observation with optional media and notes</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E8449"/>
                <w:sz w:val="18"/>
                <w:szCs w:val="18"/>
              </w:rPr>
              <w:t xml:space="preserve">POST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/daily-report/batch</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Batch observations for a whole classroom (primary flow)</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/daily-report/classroom/:id</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All observations for a classroom on a date</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/daily-report/student/:id</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Student observation history (date-range, paginated)</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D68910"/>
                <w:sz w:val="18"/>
                <w:szCs w:val="18"/>
              </w:rPr>
              <w:t xml:space="preserve">PATCH</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/daily-report/:id</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Correct a grade, note, or media attachment</w:t>
            </w:r>
          </w:p>
        </w:tc>
      </w:tr>
    </w:tbl>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5.3 Report Generation &amp; Teacher Workflow (Staff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000"/>
        <w:gridCol w:w="1100"/>
        <w:gridCol w:w="4480"/>
      </w:tblGrid>
      <w:tr>
        <w:trPr>
          <w:tblHeader/>
        </w:trPr>
        <w:tc>
          <w:tcPr>
            <w:tcW w:type="dxa" w:w="78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Method</w:t>
            </w:r>
          </w:p>
        </w:tc>
        <w:tc>
          <w:tcPr>
            <w:tcW w:type="dxa" w:w="30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Path</w:t>
            </w:r>
          </w:p>
        </w:tc>
        <w:tc>
          <w:tcPr>
            <w:tcW w:type="dxa" w:w="11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Who</w:t>
            </w:r>
          </w:p>
        </w:tc>
        <w:tc>
          <w:tcPr>
            <w:tcW w:type="dxa" w:w="448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Purpose</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E8449"/>
                <w:sz w:val="18"/>
                <w:szCs w:val="18"/>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/reports/trigger</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Manual trigger for report generation (admin only)</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/reports/generated</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List DRAFT/PENDING reports for teacher review</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/reports/generated/:id</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Full report detail + summaryJson</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D68910"/>
                <w:sz w:val="18"/>
                <w:szCs w:val="18"/>
              </w:rPr>
              <w:t xml:space="preserve">PATCH</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/reports/generated/:id/note</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Edit teacher summary note</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E8449"/>
                <w:sz w:val="18"/>
                <w:szCs w:val="18"/>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/reports/generated/:id/approve</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Approve report (DRAFT → APPROVED)</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E8449"/>
                <w:sz w:val="18"/>
                <w:szCs w:val="18"/>
              </w:rPr>
              <w:t xml:space="preserve">POST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/reports/generated/:id/send</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Send to parents (APPROVED → SENT) + push notification</w:t>
            </w:r>
          </w:p>
        </w:tc>
      </w:tr>
    </w:tbl>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5.4 Parent App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000"/>
        <w:gridCol w:w="1100"/>
        <w:gridCol w:w="4480"/>
      </w:tblGrid>
      <w:tr>
        <w:trPr>
          <w:tblHeader/>
        </w:trPr>
        <w:tc>
          <w:tcPr>
            <w:tcW w:type="dxa" w:w="78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Method</w:t>
            </w:r>
          </w:p>
        </w:tc>
        <w:tc>
          <w:tcPr>
            <w:tcW w:type="dxa" w:w="30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Path</w:t>
            </w:r>
          </w:p>
        </w:tc>
        <w:tc>
          <w:tcPr>
            <w:tcW w:type="dxa" w:w="11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Who</w:t>
            </w:r>
          </w:p>
        </w:tc>
        <w:tc>
          <w:tcPr>
            <w:tcW w:type="dxa" w:w="448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Purpose</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/parent/children</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Parent</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List parent's children (for child switcher)</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/parent/timeline/:studentId</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Parent</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Cursor-paginated activity timeline feed</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/parent/reports</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Parent</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All SENT reports for parent's children</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/parent/reports/:id</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Parent</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Full report detail for parent view</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/parent/dashboard/:studentId</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Parent</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Development dashboard JSON (cached, &lt;3s)</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/parent/notifications</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Parent</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In-app notification log (paginated)</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D68910"/>
                <w:sz w:val="18"/>
                <w:szCs w:val="18"/>
              </w:rPr>
              <w:t xml:space="preserve">PATCH</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/parent/notifications/:id/read</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Parent</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Mark notification as read</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D68910"/>
                <w:sz w:val="18"/>
                <w:szCs w:val="18"/>
              </w:rPr>
              <w:t xml:space="preserve">PATCH</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/parent/notifications/read-all</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Parent</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Mark all notifications as read</w:t>
            </w:r>
          </w:p>
        </w:tc>
      </w:tr>
    </w:tbl>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5.5 Individual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000"/>
        <w:gridCol w:w="1100"/>
        <w:gridCol w:w="4480"/>
      </w:tblGrid>
      <w:tr>
        <w:trPr>
          <w:tblHeader/>
        </w:trPr>
        <w:tc>
          <w:tcPr>
            <w:tcW w:type="dxa" w:w="78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Method</w:t>
            </w:r>
          </w:p>
        </w:tc>
        <w:tc>
          <w:tcPr>
            <w:tcW w:type="dxa" w:w="30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Path</w:t>
            </w:r>
          </w:p>
        </w:tc>
        <w:tc>
          <w:tcPr>
            <w:tcW w:type="dxa" w:w="11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Who</w:t>
            </w:r>
          </w:p>
        </w:tc>
        <w:tc>
          <w:tcPr>
            <w:tcW w:type="dxa" w:w="448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Purpose</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E8449"/>
                <w:sz w:val="18"/>
                <w:szCs w:val="18"/>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/students/:studentId/goals</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Create individual goal for student</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/students/:studentId/goals</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Both</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List goals + progress (staff and parent)</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E8449"/>
                <w:sz w:val="18"/>
                <w:szCs w:val="18"/>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/goals/:goalId/observe</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Record a goal progress observation</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D68910"/>
                <w:sz w:val="18"/>
                <w:szCs w:val="18"/>
              </w:rPr>
              <w:t xml:space="preserve">PATCH</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/goals/:goalId</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Edit goal title / target date</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D68910"/>
                <w:sz w:val="18"/>
                <w:szCs w:val="18"/>
              </w:rPr>
              <w:t xml:space="preserve">PATCH</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/goals/:goalId/status</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Staff</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Mark ACHIEVED or DISCONTINUED</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1A5276"/>
                <w:sz w:val="18"/>
                <w:szCs w:val="18"/>
              </w:rPr>
              <w:t xml:space="preserve">GET</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/parent/students/:studentId/goals</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Parent</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Parent read-only goal view (ParentGuard)</w:t>
            </w:r>
          </w:p>
        </w:tc>
      </w:tr>
    </w:tbl>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5.6 Authentication &amp; Device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000"/>
        <w:gridCol w:w="1100"/>
        <w:gridCol w:w="4480"/>
      </w:tblGrid>
      <w:tr>
        <w:trPr>
          <w:tblHeader/>
        </w:trPr>
        <w:tc>
          <w:tcPr>
            <w:tcW w:type="dxa" w:w="78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Method</w:t>
            </w:r>
          </w:p>
        </w:tc>
        <w:tc>
          <w:tcPr>
            <w:tcW w:type="dxa" w:w="30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Path</w:t>
            </w:r>
          </w:p>
        </w:tc>
        <w:tc>
          <w:tcPr>
            <w:tcW w:type="dxa" w:w="11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Who</w:t>
            </w:r>
          </w:p>
        </w:tc>
        <w:tc>
          <w:tcPr>
            <w:tcW w:type="dxa" w:w="448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Purpose</w:t>
            </w:r>
          </w:p>
        </w:tc>
      </w:tr>
      <w:tr>
        <w:tc>
          <w:tcPr>
            <w:tcW w:type="dxa" w:w="7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vAlign w:val="center"/>
          </w:tcPr>
          <w:p>
            <w:pPr>
              <w:jc w:val="center"/>
            </w:pPr>
            <w:r>
              <w:rPr>
                <w:rFonts w:ascii="Courier New" w:cs="Courier New" w:eastAsia="Courier New" w:hAnsi="Courier New"/>
                <w:b/>
                <w:bCs/>
                <w:color w:val="1E8449"/>
                <w:sz w:val="18"/>
                <w:szCs w:val="18"/>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Courier New" w:cs="Courier New" w:eastAsia="Courier New" w:hAnsi="Courier New"/>
                <w:color w:val="2C3E50"/>
                <w:sz w:val="18"/>
                <w:szCs w:val="18"/>
              </w:rPr>
              <w:t xml:space="preserve">/auth/device-token</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b/>
                <w:bCs/>
                <w:color w:val="6C3483"/>
                <w:sz w:val="18"/>
                <w:szCs w:val="18"/>
              </w:rPr>
              <w:t xml:space="preserve">Both</w:t>
            </w:r>
          </w:p>
        </w:tc>
        <w:tc>
          <w:tcPr>
            <w:tcW w:type="dxa" w:w="448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Register FCM/APNs push token on app login</w:t>
            </w:r>
          </w:p>
        </w:tc>
      </w:tr>
      <w:tr>
        <w:tc>
          <w:tcPr>
            <w:tcW w:type="dxa" w:w="7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vAlign w:val="center"/>
          </w:tcPr>
          <w:p>
            <w:pPr>
              <w:jc w:val="center"/>
            </w:pPr>
            <w:r>
              <w:rPr>
                <w:rFonts w:ascii="Courier New" w:cs="Courier New" w:eastAsia="Courier New" w:hAnsi="Courier New"/>
                <w:b/>
                <w:bCs/>
                <w:color w:val="CB4335"/>
                <w:sz w:val="18"/>
                <w:szCs w:val="18"/>
              </w:rPr>
              <w:t xml:space="preserve">DELETE</w:t>
            </w:r>
          </w:p>
        </w:tc>
        <w:tc>
          <w:tcPr>
            <w:tcW w:type="dxa" w:w="3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Courier New" w:cs="Courier New" w:eastAsia="Courier New" w:hAnsi="Courier New"/>
                <w:color w:val="2C3E50"/>
                <w:sz w:val="18"/>
                <w:szCs w:val="18"/>
              </w:rPr>
              <w:t xml:space="preserve">/auth/device-token</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b/>
                <w:bCs/>
                <w:color w:val="6C3483"/>
                <w:sz w:val="18"/>
                <w:szCs w:val="18"/>
              </w:rPr>
              <w:t xml:space="preserve">Both</w:t>
            </w:r>
          </w:p>
        </w:tc>
        <w:tc>
          <w:tcPr>
            <w:tcW w:type="dxa" w:w="448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Deregister push token on app logout</w:t>
            </w:r>
          </w:p>
        </w:tc>
      </w:tr>
    </w:tbl>
    <w:p>
      <w:pPr>
        <w:spacing w:before="80" w:after="80"/>
      </w:pPr>
      <w:r>
        <w:t xml:space="preserve"/>
      </w:r>
    </w:p>
    <w:p>
      <w:r>
        <w:br w:type="page"/>
      </w:r>
    </w:p>
    <w:p>
      <w:pPr>
        <w:pStyle w:val="Heading1"/>
        <w:shd w:fill="1B4F72" w:val="clear"/>
        <w:spacing w:before="340" w:after="160"/>
      </w:pPr>
      <w:r>
        <w:rPr>
          <w:rFonts w:ascii="Arial" w:cs="Arial" w:eastAsia="Arial" w:hAnsi="Arial"/>
          <w:b/>
          <w:bCs/>
          <w:color w:val="FFFFFF"/>
          <w:sz w:val="34"/>
          <w:szCs w:val="34"/>
        </w:rPr>
        <w:t xml:space="preserve">6. Technical Architecture Decisions</w:t>
      </w:r>
    </w:p>
    <w:p>
      <w:pPr>
        <w:pStyle w:val="Heading2"/>
        <w:pBdr>
          <w:bottom w:val="single" w:color="2E86C1" w:sz="4" w:space="1"/>
        </w:pBdr>
        <w:spacing w:before="280" w:after="120"/>
      </w:pPr>
      <w:r>
        <w:rPr>
          <w:rFonts w:ascii="Arial" w:cs="Arial" w:eastAsia="Arial" w:hAnsi="Arial"/>
          <w:b/>
          <w:bCs/>
          <w:color w:val="1B4F72"/>
          <w:sz w:val="28"/>
          <w:szCs w:val="28"/>
        </w:rPr>
        <w:t xml:space="preserve">6.1 Data Flow — End to End</w:t>
      </w:r>
    </w:p>
    <w:p>
      <w:pPr>
        <w:spacing w:before="60" w:after="60"/>
      </w:pPr>
      <w:r>
        <w:rPr>
          <w:rFonts w:ascii="Arial" w:cs="Arial" w:eastAsia="Arial" w:hAnsi="Arial"/>
          <w:sz w:val="22"/>
          <w:szCs w:val="22"/>
        </w:rPr>
        <w:t xml:space="preserve">Teacher opens Staff App → selects classroom + activity → batch grading screen loads via GET /classrooms/:id/roster → teacher taps grades → POST /daily-report/batch persists all observations with normalisedScore → Bull scheduler fires every Monday → ReportGenerationService aggregates normalisedScore rows via AggregationService → GeneratedReport persisted as DRAFT → teacher opens Staff App Report Inbox → reviews, edits note, approves, sends → backend sets SENT, calls NotificationService → FCM delivers push to all parent devices → parent opens Parent App → timeline and report inbox updated → dashboard cache refreshed.</w:t>
      </w:r>
    </w:p>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6.2 Module Boundaries After All Phases</w:t>
      </w:r>
    </w:p>
    <w:p>
      <w:pPr>
        <w:pStyle w:val="ListParagraph"/>
        <w:numPr>
          <w:ilvl w:val="0"/>
          <w:numId w:val="2"/>
        </w:numPr>
        <w:spacing w:before="40" w:after="40"/>
      </w:pPr>
      <w:r>
        <w:rPr>
          <w:rFonts w:ascii="Arial" w:cs="Arial" w:eastAsia="Arial" w:hAnsi="Arial"/>
          <w:sz w:val="22"/>
          <w:szCs w:val="22"/>
        </w:rPr>
        <w:t xml:space="preserve">src/reports/ — LearningArea, Activity, GradingLevel, Template, DailyReport, GeneratedReport, IndividualGoal, GoalObservation + all services, controllers, processors</w:t>
      </w:r>
    </w:p>
    <w:p>
      <w:pPr>
        <w:pStyle w:val="ListParagraph"/>
        <w:numPr>
          <w:ilvl w:val="0"/>
          <w:numId w:val="2"/>
        </w:numPr>
        <w:spacing w:before="40" w:after="40"/>
      </w:pPr>
      <w:r>
        <w:rPr>
          <w:rFonts w:ascii="Arial" w:cs="Arial" w:eastAsia="Arial" w:hAnsi="Arial"/>
          <w:sz w:val="22"/>
          <w:szCs w:val="22"/>
        </w:rPr>
        <w:t xml:space="preserve">src/media/ — MediaUpload entity, upload controller, S3 service</w:t>
      </w:r>
    </w:p>
    <w:p>
      <w:pPr>
        <w:pStyle w:val="ListParagraph"/>
        <w:numPr>
          <w:ilvl w:val="0"/>
          <w:numId w:val="2"/>
        </w:numPr>
        <w:spacing w:before="40" w:after="40"/>
      </w:pPr>
      <w:r>
        <w:rPr>
          <w:rFonts w:ascii="Arial" w:cs="Arial" w:eastAsia="Arial" w:hAnsi="Arial"/>
          <w:sz w:val="22"/>
          <w:szCs w:val="22"/>
        </w:rPr>
        <w:t xml:space="preserve">src/communication/ — DeviceToken, Notification entities + NotificationService, CommunicationController</w:t>
      </w:r>
    </w:p>
    <w:p>
      <w:pPr>
        <w:pStyle w:val="ListParagraph"/>
        <w:numPr>
          <w:ilvl w:val="0"/>
          <w:numId w:val="2"/>
        </w:numPr>
        <w:spacing w:before="40" w:after="40"/>
      </w:pPr>
      <w:r>
        <w:rPr>
          <w:rFonts w:ascii="Arial" w:cs="Arial" w:eastAsia="Arial" w:hAnsi="Arial"/>
          <w:sz w:val="22"/>
          <w:szCs w:val="22"/>
        </w:rPr>
        <w:t xml:space="preserve">src/auth/ — extends existing module with /auth/device-token endpoints and ParentGuard</w:t>
      </w:r>
    </w:p>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6.3 Performance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Endpoint</w:t>
            </w:r>
          </w:p>
        </w:tc>
        <w:tc>
          <w:tcPr>
            <w:tcW w:type="dxa" w:w="20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Contract</w:t>
            </w:r>
          </w:p>
        </w:tc>
        <w:tc>
          <w:tcPr>
            <w:tcW w:type="dxa" w:w="386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Strategy</w:t>
            </w:r>
          </w:p>
        </w:tc>
      </w:tr>
      <w:tr>
        <w:tc>
          <w:tcPr>
            <w:tcW w:type="dxa" w:w="35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POST /daily-report/batch (50 students)</w:t>
            </w:r>
          </w:p>
        </w:tc>
        <w:tc>
          <w:tcPr>
            <w:tcW w:type="dxa" w:w="2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&lt; 800 ms</w:t>
            </w:r>
          </w:p>
        </w:tc>
        <w:tc>
          <w:tcPr>
            <w:tcW w:type="dxa" w:w="38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Single bulk INSERT; in-process normalisation</w:t>
            </w:r>
          </w:p>
        </w:tc>
      </w:tr>
      <w:tr>
        <w:tc>
          <w:tcPr>
            <w:tcW w:type="dxa" w:w="35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GET /parent/dashboard/:studentId</w:t>
            </w:r>
          </w:p>
        </w:tc>
        <w:tc>
          <w:tcPr>
            <w:tcW w:type="dxa" w:w="2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&lt; 3 s (NFR-03)</w:t>
            </w:r>
          </w:p>
        </w:tc>
        <w:tc>
          <w:tcPr>
            <w:tcW w:type="dxa" w:w="38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Redis cache TTL=1h; pre-computed by report job</w:t>
            </w:r>
          </w:p>
        </w:tc>
      </w:tr>
      <w:tr>
        <w:tc>
          <w:tcPr>
            <w:tcW w:type="dxa" w:w="35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GET /parent/timeline/:studentId</w:t>
            </w:r>
          </w:p>
        </w:tc>
        <w:tc>
          <w:tcPr>
            <w:tcW w:type="dxa" w:w="2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&lt; 1 s</w:t>
            </w:r>
          </w:p>
        </w:tc>
        <w:tc>
          <w:tcPr>
            <w:tcW w:type="dxa" w:w="38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Composite DB index on (student_id, date); cursor pagination</w:t>
            </w:r>
          </w:p>
        </w:tc>
      </w:tr>
      <w:tr>
        <w:tc>
          <w:tcPr>
            <w:tcW w:type="dxa" w:w="35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GET /reports/generated</w:t>
            </w:r>
          </w:p>
        </w:tc>
        <w:tc>
          <w:tcPr>
            <w:tcW w:type="dxa" w:w="20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&lt; 500 ms</w:t>
            </w:r>
          </w:p>
        </w:tc>
        <w:tc>
          <w:tcPr>
            <w:tcW w:type="dxa" w:w="38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School-scoped index; status filter on covered index</w:t>
            </w:r>
          </w:p>
        </w:tc>
      </w:tr>
      <w:tr>
        <w:tc>
          <w:tcPr>
            <w:tcW w:type="dxa" w:w="35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Weekly report job (per school)</w:t>
            </w:r>
          </w:p>
        </w:tc>
        <w:tc>
          <w:tcPr>
            <w:tcW w:type="dxa" w:w="20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&lt; 10 min</w:t>
            </w:r>
          </w:p>
        </w:tc>
        <w:tc>
          <w:tcPr>
            <w:tcW w:type="dxa" w:w="38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Streaming ClassroomIterator; parallel Bull child jobs per classroom</w:t>
            </w:r>
          </w:p>
        </w:tc>
      </w:tr>
    </w:tbl>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6.4 Multi-Tenant Isolation</w:t>
      </w:r>
    </w:p>
    <w:p>
      <w:pPr>
        <w:spacing w:before="60" w:after="60"/>
      </w:pPr>
      <w:r>
        <w:rPr>
          <w:rFonts w:ascii="Arial" w:cs="Arial" w:eastAsia="Arial" w:hAnsi="Arial"/>
          <w:sz w:val="22"/>
          <w:szCs w:val="22"/>
        </w:rPr>
        <w:t xml:space="preserve">Every entity in the Reports, Media, and Communication modules carries a direct school FK. The SchoolContextGuard (already implemented) injects schoolId into the request context from the JWT claim. Every TypeORM query in these modules must include a WHERE school_id = :schoolId clause. Integration tests must verify that a request authenticated for School A cannot retrieve data belonging to School B.</w:t>
      </w:r>
    </w:p>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6.5 Media Storage</w:t>
      </w:r>
    </w:p>
    <w:p>
      <w:pPr>
        <w:spacing w:before="60" w:after="60"/>
      </w:pPr>
      <w:r>
        <w:rPr>
          <w:rFonts w:ascii="Arial" w:cs="Arial" w:eastAsia="Arial" w:hAnsi="Arial"/>
          <w:sz w:val="22"/>
          <w:szCs w:val="22"/>
        </w:rPr>
        <w:t xml:space="preserve">Files are stored in S3 (or MinIO for self-hosted deployments). The backend never serves media files directly — it generates pre-signed GET URLs with a 24-hour TTL. The Staff App receives the previewUrl after upload; the Parent App timeline includes the previewUrl field in each observation card. No CDN is required in MVP, but the S3 bucket should be configured with appropriate CORS policy for direct browser/app access.</w:t>
      </w:r>
    </w:p>
    <w:p>
      <w:pPr>
        <w:spacing w:before="80" w:after="80"/>
      </w:pPr>
      <w:r>
        <w:t xml:space="preserve"/>
      </w:r>
    </w:p>
    <w:p>
      <w:pPr>
        <w:pStyle w:val="Heading2"/>
        <w:pBdr>
          <w:bottom w:val="single" w:color="2E86C1" w:sz="4" w:space="1"/>
        </w:pBdr>
        <w:spacing w:before="280" w:after="120"/>
      </w:pPr>
      <w:r>
        <w:rPr>
          <w:rFonts w:ascii="Arial" w:cs="Arial" w:eastAsia="Arial" w:hAnsi="Arial"/>
          <w:b/>
          <w:bCs/>
          <w:color w:val="1B4F72"/>
          <w:sz w:val="28"/>
          <w:szCs w:val="28"/>
        </w:rPr>
        <w:t xml:space="preserve">6.6 Offline Support for Staff App</w:t>
      </w:r>
    </w:p>
    <w:p>
      <w:pPr>
        <w:spacing w:before="60" w:after="60"/>
      </w:pPr>
      <w:r>
        <w:rPr>
          <w:rFonts w:ascii="Arial" w:cs="Arial" w:eastAsia="Arial" w:hAnsi="Arial"/>
          <w:sz w:val="22"/>
          <w:szCs w:val="22"/>
        </w:rPr>
        <w:t xml:space="preserve">The Staff App should queue batch observation submissions in AsyncStorage when offline and replay them on reconnect. The backend supports this via the optional clientTimestamp field in each observation — the persisted date column is set to clientTimestamp when provided (and validated to be within 7 days in the past), rather than server time. This means grades recorded in a low-connectivity classroom are persisted with the correct date, not the reconnection date.</w:t>
      </w:r>
    </w:p>
    <w:p>
      <w:r>
        <w:br w:type="page"/>
      </w:r>
    </w:p>
    <w:p>
      <w:pPr>
        <w:pStyle w:val="Heading1"/>
        <w:shd w:fill="1B4F72" w:val="clear"/>
        <w:spacing w:before="340" w:after="160"/>
      </w:pPr>
      <w:r>
        <w:rPr>
          <w:rFonts w:ascii="Arial" w:cs="Arial" w:eastAsia="Arial" w:hAnsi="Arial"/>
          <w:b/>
          <w:bCs/>
          <w:color w:val="FFFFFF"/>
          <w:sz w:val="34"/>
          <w:szCs w:val="34"/>
        </w:rPr>
        <w:t xml:space="preserve">7. Risk Register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4460"/>
      </w:tblGrid>
      <w:tr>
        <w:trPr>
          <w:tblHeader/>
        </w:trPr>
        <w:tc>
          <w:tcPr>
            <w:tcW w:type="dxa" w:w="27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Risk</w:t>
            </w:r>
          </w:p>
        </w:tc>
        <w:tc>
          <w:tcPr>
            <w:tcW w:type="dxa" w:w="11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Likelihood</w:t>
            </w:r>
          </w:p>
        </w:tc>
        <w:tc>
          <w:tcPr>
            <w:tcW w:type="dxa" w:w="110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Impact</w:t>
            </w:r>
          </w:p>
        </w:tc>
        <w:tc>
          <w:tcPr>
            <w:tcW w:type="dxa" w:w="4460"/>
            <w:tcBorders>
              <w:top w:val="single" w:color="C8D6E5" w:sz="1"/>
              <w:left w:val="single" w:color="C8D6E5" w:sz="1"/>
              <w:bottom w:val="single" w:color="C8D6E5" w:sz="1"/>
              <w:right w:val="single" w:color="C8D6E5" w:sz="1"/>
            </w:tcBorders>
            <w:shd w:fill="D6EAF8" w:val="clear"/>
            <w:tcMar>
              <w:top w:type="dxa" w:w="100"/>
              <w:left w:type="dxa" w:w="140"/>
              <w:bottom w:type="dxa" w:w="100"/>
              <w:right w:type="dxa" w:w="140"/>
            </w:tcMar>
            <w:vAlign w:val="center"/>
          </w:tcPr>
          <w:p>
            <w:r>
              <w:rPr>
                <w:rFonts w:ascii="Arial" w:cs="Arial" w:eastAsia="Arial" w:hAnsi="Arial"/>
                <w:b/>
                <w:bCs/>
                <w:color w:val="1B4F72"/>
                <w:sz w:val="20"/>
                <w:szCs w:val="20"/>
              </w:rPr>
              <w:t xml:space="preserve">Mitigation</w:t>
            </w:r>
          </w:p>
        </w:tc>
      </w:tr>
      <w:tr>
        <w:tc>
          <w:tcPr>
            <w:tcW w:type="dxa" w:w="27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Category data lost in LearningArea migration</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Medium</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High</w:t>
            </w:r>
          </w:p>
        </w:tc>
        <w:tc>
          <w:tcPr>
            <w:tcW w:type="dxa" w:w="44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Reversible migration with full DOWN(); test on staging with production data copy.</w:t>
            </w:r>
          </w:p>
        </w:tc>
      </w:tr>
      <w:tr>
        <w:tc>
          <w:tcPr>
            <w:tcW w:type="dxa" w:w="27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Parent sees another child's data</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Low</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Critical</w:t>
            </w:r>
          </w:p>
        </w:tc>
        <w:tc>
          <w:tcPr>
            <w:tcW w:type="dxa" w:w="44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ParentGuard validates StudentGuardian row on every /parent/* request. Integration test suite required.</w:t>
            </w:r>
          </w:p>
        </w:tc>
      </w:tr>
      <w:tr>
        <w:tc>
          <w:tcPr>
            <w:tcW w:type="dxa" w:w="27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Batch endpoint too slow on 50-student classrooms</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Medium</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High</w:t>
            </w:r>
          </w:p>
        </w:tc>
        <w:tc>
          <w:tcPr>
            <w:tcW w:type="dxa" w:w="44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Single bulk INSERT; load test at 60 students before Phase 2 release.</w:t>
            </w:r>
          </w:p>
        </w:tc>
      </w:tr>
      <w:tr>
        <w:tc>
          <w:tcPr>
            <w:tcW w:type="dxa" w:w="27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Dashboard &gt;3s response on large data sets</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Medium</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Medium</w:t>
            </w:r>
          </w:p>
        </w:tc>
        <w:tc>
          <w:tcPr>
            <w:tcW w:type="dxa" w:w="44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Redis cache pre-populated by report job; composite DB index on (student_id, date).</w:t>
            </w:r>
          </w:p>
        </w:tc>
      </w:tr>
      <w:tr>
        <w:tc>
          <w:tcPr>
            <w:tcW w:type="dxa" w:w="27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FCM token churn (users reinstall apps)</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High</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Low</w:t>
            </w:r>
          </w:p>
        </w:tc>
        <w:tc>
          <w:tcPr>
            <w:tcW w:type="dxa" w:w="44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Auto-delete stale tokens on FCM delivery failure (InvalidRegistration error).</w:t>
            </w:r>
          </w:p>
        </w:tc>
      </w:tr>
      <w:tr>
        <w:tc>
          <w:tcPr>
            <w:tcW w:type="dxa" w:w="27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Normalisation formula disputed by pedagogy team</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High</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Medium</w:t>
            </w:r>
          </w:p>
        </w:tc>
        <w:tc>
          <w:tcPr>
            <w:tcW w:type="dxa" w:w="44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Store normalisation config in gradingConfig JSONB on Activity; admin can adjust without code deploy.</w:t>
            </w:r>
          </w:p>
        </w:tc>
      </w:tr>
      <w:tr>
        <w:tc>
          <w:tcPr>
            <w:tcW w:type="dxa" w:w="27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Offline sync produces duplicate observations</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Medium</w:t>
            </w:r>
          </w:p>
        </w:tc>
        <w:tc>
          <w:tcPr>
            <w:tcW w:type="dxa" w:w="110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Medium</w:t>
            </w:r>
          </w:p>
        </w:tc>
        <w:tc>
          <w:tcPr>
            <w:tcW w:type="dxa" w:w="4460"/>
            <w:tcBorders>
              <w:top w:val="single" w:color="C8D6E5" w:sz="1"/>
              <w:left w:val="single" w:color="C8D6E5" w:sz="1"/>
              <w:bottom w:val="single" w:color="C8D6E5" w:sz="1"/>
              <w:right w:val="single" w:color="C8D6E5"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Unique constraint (student + activity + date) on DB; batch endpoint returns clear duplicate error per row.</w:t>
            </w:r>
          </w:p>
        </w:tc>
      </w:tr>
      <w:tr>
        <w:tc>
          <w:tcPr>
            <w:tcW w:type="dxa" w:w="27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Media storage costs grow unexpectedly</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Low</w:t>
            </w:r>
          </w:p>
        </w:tc>
        <w:tc>
          <w:tcPr>
            <w:tcW w:type="dxa" w:w="110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Medium</w:t>
            </w:r>
          </w:p>
        </w:tc>
        <w:tc>
          <w:tcPr>
            <w:tcW w:type="dxa" w:w="4460"/>
            <w:tcBorders>
              <w:top w:val="single" w:color="C8D6E5" w:sz="1"/>
              <w:left w:val="single" w:color="C8D6E5" w:sz="1"/>
              <w:bottom w:val="single" w:color="C8D6E5" w:sz="1"/>
              <w:right w:val="single" w:color="C8D6E5" w:sz="1"/>
            </w:tcBorders>
            <w:shd w:fill="F2F3F4" w:val="clear"/>
            <w:tcMar>
              <w:top w:type="dxa" w:w="100"/>
              <w:left w:type="dxa" w:w="140"/>
              <w:bottom w:type="dxa" w:w="100"/>
              <w:right w:type="dxa" w:w="140"/>
            </w:tcMar>
          </w:tcPr>
          <w:p>
            <w:r>
              <w:rPr>
                <w:rFonts w:ascii="Arial" w:cs="Arial" w:eastAsia="Arial" w:hAnsi="Arial"/>
                <w:color w:val="222222"/>
                <w:sz w:val="20"/>
                <w:szCs w:val="20"/>
              </w:rPr>
              <w:t xml:space="preserve">Enforce 10 MB file size limit; add lifecycle policy on S3 bucket to expire media older than 2 years.</w:t>
            </w:r>
          </w:p>
        </w:tc>
      </w:tr>
    </w:tbl>
    <w:p>
      <w:pPr>
        <w:spacing w:before="80" w:after="80"/>
      </w:pPr>
      <w:r>
        <w:t xml:space="preserve"/>
      </w:r>
    </w:p>
    <w:p>
      <w:r>
        <w:br w:type="page"/>
      </w:r>
    </w:p>
    <w:p>
      <w:pPr>
        <w:pStyle w:val="Heading1"/>
        <w:shd w:fill="1B4F72" w:val="clear"/>
        <w:spacing w:before="340" w:after="160"/>
      </w:pPr>
      <w:r>
        <w:rPr>
          <w:rFonts w:ascii="Arial" w:cs="Arial" w:eastAsia="Arial" w:hAnsi="Arial"/>
          <w:b/>
          <w:bCs/>
          <w:color w:val="FFFFFF"/>
          <w:sz w:val="34"/>
          <w:szCs w:val="34"/>
        </w:rPr>
        <w:t xml:space="preserve">8. Success Criteria</w:t>
      </w:r>
    </w:p>
    <w:p>
      <w:pPr>
        <w:spacing w:before="60" w:after="60"/>
      </w:pPr>
      <w:r>
        <w:rPr>
          <w:rFonts w:ascii="Arial" w:cs="Arial" w:eastAsia="Arial" w:hAnsi="Arial"/>
          <w:sz w:val="22"/>
          <w:szCs w:val="22"/>
        </w:rPr>
        <w:t xml:space="preserve">The full implementation is considered complete when all of the following pass in a staging environment with realistic data:</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Backend API</w:t>
      </w:r>
    </w:p>
    <w:p>
      <w:pPr>
        <w:pStyle w:val="ListParagraph"/>
        <w:numPr>
          <w:ilvl w:val="0"/>
          <w:numId w:val="2"/>
        </w:numPr>
        <w:spacing w:before="40" w:after="40"/>
      </w:pPr>
      <w:r>
        <w:rPr>
          <w:rFonts w:ascii="Arial" w:cs="Arial" w:eastAsia="Arial" w:hAnsi="Arial"/>
          <w:sz w:val="22"/>
          <w:szCs w:val="22"/>
        </w:rPr>
        <w:t xml:space="preserve">All 13 SRS functional requirements (FR-01 through FR-13) are implemented and covered by automated integration tests.</w:t>
      </w:r>
    </w:p>
    <w:p>
      <w:pPr>
        <w:pStyle w:val="ListParagraph"/>
        <w:numPr>
          <w:ilvl w:val="0"/>
          <w:numId w:val="2"/>
        </w:numPr>
        <w:spacing w:before="40" w:after="40"/>
      </w:pPr>
      <w:r>
        <w:rPr>
          <w:rFonts w:ascii="Arial" w:cs="Arial" w:eastAsia="Arial" w:hAnsi="Arial"/>
          <w:sz w:val="22"/>
          <w:szCs w:val="22"/>
        </w:rPr>
        <w:t xml:space="preserve">The batch observation endpoint processes a 50-student classroom in under 800 ms (p95).</w:t>
      </w:r>
    </w:p>
    <w:p>
      <w:pPr>
        <w:pStyle w:val="ListParagraph"/>
        <w:numPr>
          <w:ilvl w:val="0"/>
          <w:numId w:val="2"/>
        </w:numPr>
        <w:spacing w:before="40" w:after="40"/>
      </w:pPr>
      <w:r>
        <w:rPr>
          <w:rFonts w:ascii="Arial" w:cs="Arial" w:eastAsia="Arial" w:hAnsi="Arial"/>
          <w:sz w:val="22"/>
          <w:szCs w:val="22"/>
        </w:rPr>
        <w:t xml:space="preserve">The parent dashboard endpoint responds in under 3 seconds for any student with 12 months of observation history (NFR-03).</w:t>
      </w:r>
    </w:p>
    <w:p>
      <w:pPr>
        <w:pStyle w:val="ListParagraph"/>
        <w:numPr>
          <w:ilvl w:val="0"/>
          <w:numId w:val="2"/>
        </w:numPr>
        <w:spacing w:before="40" w:after="40"/>
      </w:pPr>
      <w:r>
        <w:rPr>
          <w:rFonts w:ascii="Arial" w:cs="Arial" w:eastAsia="Arial" w:hAnsi="Arial"/>
          <w:sz w:val="22"/>
          <w:szCs w:val="22"/>
        </w:rPr>
        <w:t xml:space="preserve">All report data is isolated per school with zero cross-tenant leakage, confirmed by a dedicated security test suite.</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Staff App Flows</w:t>
      </w:r>
    </w:p>
    <w:p>
      <w:pPr>
        <w:pStyle w:val="ListParagraph"/>
        <w:numPr>
          <w:ilvl w:val="0"/>
          <w:numId w:val="2"/>
        </w:numPr>
        <w:spacing w:before="40" w:after="40"/>
      </w:pPr>
      <w:r>
        <w:rPr>
          <w:rFonts w:ascii="Arial" w:cs="Arial" w:eastAsia="Arial" w:hAnsi="Arial"/>
          <w:sz w:val="22"/>
          <w:szCs w:val="22"/>
        </w:rPr>
        <w:t xml:space="preserve">A teacher can open the app, select a classroom, choose an activity, grade all 30 students, and submit in under 2 minutes using the batch screen.</w:t>
      </w:r>
    </w:p>
    <w:p>
      <w:pPr>
        <w:pStyle w:val="ListParagraph"/>
        <w:numPr>
          <w:ilvl w:val="0"/>
          <w:numId w:val="2"/>
        </w:numPr>
        <w:spacing w:before="40" w:after="40"/>
      </w:pPr>
      <w:r>
        <w:rPr>
          <w:rFonts w:ascii="Arial" w:cs="Arial" w:eastAsia="Arial" w:hAnsi="Arial"/>
          <w:sz w:val="22"/>
          <w:szCs w:val="22"/>
        </w:rPr>
        <w:t xml:space="preserve">A teacher can review a DRAFT report, edit the summary note, approve, and send to parents within 4 taps.</w:t>
      </w:r>
    </w:p>
    <w:p>
      <w:pPr>
        <w:pStyle w:val="ListParagraph"/>
        <w:numPr>
          <w:ilvl w:val="0"/>
          <w:numId w:val="2"/>
        </w:numPr>
        <w:spacing w:before="40" w:after="40"/>
      </w:pPr>
      <w:r>
        <w:rPr>
          <w:rFonts w:ascii="Arial" w:cs="Arial" w:eastAsia="Arial" w:hAnsi="Arial"/>
          <w:sz w:val="22"/>
          <w:szCs w:val="22"/>
        </w:rPr>
        <w:t xml:space="preserve">Observations recorded offline sync correctly with the clientTimestamp date (not the reconnection date) when the device comes back online.</w:t>
      </w:r>
    </w:p>
    <w:p>
      <w:pPr>
        <w:spacing w:before="80" w:after="80"/>
      </w:pPr>
      <w:r>
        <w:t xml:space="preserve"/>
      </w:r>
    </w:p>
    <w:p>
      <w:pPr>
        <w:pStyle w:val="Heading3"/>
        <w:spacing w:before="200" w:after="80"/>
      </w:pPr>
      <w:r>
        <w:rPr>
          <w:rFonts w:ascii="Arial" w:cs="Arial" w:eastAsia="Arial" w:hAnsi="Arial"/>
          <w:b/>
          <w:bCs/>
          <w:color w:val="2E86C1"/>
          <w:sz w:val="24"/>
          <w:szCs w:val="24"/>
        </w:rPr>
        <w:t xml:space="preserve">Parent App Flows</w:t>
      </w:r>
    </w:p>
    <w:p>
      <w:pPr>
        <w:pStyle w:val="ListParagraph"/>
        <w:numPr>
          <w:ilvl w:val="0"/>
          <w:numId w:val="2"/>
        </w:numPr>
        <w:spacing w:before="40" w:after="40"/>
      </w:pPr>
      <w:r>
        <w:rPr>
          <w:rFonts w:ascii="Arial" w:cs="Arial" w:eastAsia="Arial" w:hAnsi="Arial"/>
          <w:sz w:val="22"/>
          <w:szCs w:val="22"/>
        </w:rPr>
        <w:t xml:space="preserve">A parent receives a push notification within 60 seconds of a teacher clicking Send.</w:t>
      </w:r>
    </w:p>
    <w:p>
      <w:pPr>
        <w:pStyle w:val="ListParagraph"/>
        <w:numPr>
          <w:ilvl w:val="0"/>
          <w:numId w:val="2"/>
        </w:numPr>
        <w:spacing w:before="40" w:after="40"/>
      </w:pPr>
      <w:r>
        <w:rPr>
          <w:rFonts w:ascii="Arial" w:cs="Arial" w:eastAsia="Arial" w:hAnsi="Arial"/>
          <w:sz w:val="22"/>
          <w:szCs w:val="22"/>
        </w:rPr>
        <w:t xml:space="preserve">The Parent App timeline loads the last 30 observations in under 1 second on a 4G connection.</w:t>
      </w:r>
    </w:p>
    <w:p>
      <w:pPr>
        <w:pStyle w:val="ListParagraph"/>
        <w:numPr>
          <w:ilvl w:val="0"/>
          <w:numId w:val="2"/>
        </w:numPr>
        <w:spacing w:before="40" w:after="40"/>
      </w:pPr>
      <w:r>
        <w:rPr>
          <w:rFonts w:ascii="Arial" w:cs="Arial" w:eastAsia="Arial" w:hAnsi="Arial"/>
          <w:sz w:val="22"/>
          <w:szCs w:val="22"/>
        </w:rPr>
        <w:t xml:space="preserve">A parent with two children can switch between child profiles and see correct, isolated data for each.</w:t>
      </w:r>
    </w:p>
    <w:p>
      <w:pPr>
        <w:pStyle w:val="ListParagraph"/>
        <w:numPr>
          <w:ilvl w:val="0"/>
          <w:numId w:val="2"/>
        </w:numPr>
        <w:spacing w:before="40" w:after="40"/>
      </w:pPr>
      <w:r>
        <w:rPr>
          <w:rFonts w:ascii="Arial" w:cs="Arial" w:eastAsia="Arial" w:hAnsi="Arial"/>
          <w:sz w:val="22"/>
          <w:szCs w:val="22"/>
        </w:rPr>
        <w:t xml:space="preserve">The development dashboard renders correctly with sparklines populated by real weekly data points.</w:t>
      </w:r>
    </w:p>
    <w:p>
      <w:pPr>
        <w:pStyle w:val="ListParagraph"/>
        <w:numPr>
          <w:ilvl w:val="0"/>
          <w:numId w:val="2"/>
        </w:numPr>
        <w:spacing w:before="40" w:after="40"/>
      </w:pPr>
      <w:r>
        <w:rPr>
          <w:rFonts w:ascii="Arial" w:cs="Arial" w:eastAsia="Arial" w:hAnsi="Arial"/>
          <w:sz w:val="22"/>
          <w:szCs w:val="22"/>
        </w:rPr>
        <w:t xml:space="preserve">When a goal is marked ACHIEVED by a teacher, the parent receives a push notification within 30 seconds.</w:t>
      </w:r>
    </w:p>
    <w:p>
      <w:pPr>
        <w:spacing w:before="80" w:after="80"/>
      </w:pPr>
      <w:r>
        <w:t xml:space="preserve"/>
      </w:r>
    </w:p>
    <w:p>
      <w:r>
        <w:br w:type="page"/>
      </w:r>
    </w:p>
    <w:p>
      <w:pPr>
        <w:pStyle w:val="Heading1"/>
        <w:shd w:fill="1B4F72" w:val="clear"/>
        <w:spacing w:before="340" w:after="160"/>
      </w:pPr>
      <w:r>
        <w:rPr>
          <w:rFonts w:ascii="Arial" w:cs="Arial" w:eastAsia="Arial" w:hAnsi="Arial"/>
          <w:b/>
          <w:bCs/>
          <w:color w:val="FFFFFF"/>
          <w:sz w:val="34"/>
          <w:szCs w:val="34"/>
        </w:rPr>
        <w:t xml:space="preserve">9. File Creation Checklist</w:t>
      </w:r>
    </w:p>
    <w:p>
      <w:pPr>
        <w:spacing w:before="60" w:after="60"/>
      </w:pPr>
      <w:r>
        <w:rPr>
          <w:rFonts w:ascii="Arial" w:cs="Arial" w:eastAsia="Arial" w:hAnsi="Arial"/>
          <w:sz w:val="22"/>
          <w:szCs w:val="22"/>
        </w:rPr>
        <w:t xml:space="preserve">Use this to track progress during development. Each item should be committed individually with a meaningful commit message.</w:t>
      </w:r>
    </w:p>
    <w:p>
      <w:pPr>
        <w:spacing w:before="80" w:after="80"/>
      </w:pPr>
      <w:r>
        <w:t xml:space="preserve"/>
      </w:r>
    </w:p>
    <w:p>
      <w:pPr>
        <w:spacing w:before="60" w:after="60"/>
      </w:pPr>
      <w:r>
        <w:rPr>
          <w:rFonts w:ascii="Arial" w:cs="Arial" w:eastAsia="Arial" w:hAnsi="Arial"/>
          <w:b/>
          <w:bCs/>
          <w:sz w:val="22"/>
          <w:szCs w:val="22"/>
        </w:rPr>
        <w:t xml:space="preserve">Phase 1 — Data Model:</w:t>
      </w:r>
    </w:p>
    <w:p>
      <w:pPr>
        <w:pStyle w:val="ListParagraph"/>
        <w:numPr>
          <w:ilvl w:val="0"/>
          <w:numId w:val="2"/>
        </w:numPr>
        <w:spacing w:before="40" w:after="40"/>
      </w:pPr>
      <w:r>
        <w:rPr>
          <w:rFonts w:ascii="Arial" w:cs="Arial" w:eastAsia="Arial" w:hAnsi="Arial"/>
          <w:sz w:val="22"/>
          <w:szCs w:val="22"/>
        </w:rPr>
        <w:t xml:space="preserve">src/reports/entities/learning-area.entity.ts</w:t>
      </w:r>
    </w:p>
    <w:p>
      <w:pPr>
        <w:pStyle w:val="ListParagraph"/>
        <w:numPr>
          <w:ilvl w:val="0"/>
          <w:numId w:val="2"/>
        </w:numPr>
        <w:spacing w:before="40" w:after="40"/>
      </w:pPr>
      <w:r>
        <w:rPr>
          <w:rFonts w:ascii="Arial" w:cs="Arial" w:eastAsia="Arial" w:hAnsi="Arial"/>
          <w:sz w:val="22"/>
          <w:szCs w:val="22"/>
        </w:rPr>
        <w:t xml:space="preserve">src/reports/services/learning-area.service.ts</w:t>
      </w:r>
    </w:p>
    <w:p>
      <w:pPr>
        <w:pStyle w:val="ListParagraph"/>
        <w:numPr>
          <w:ilvl w:val="0"/>
          <w:numId w:val="2"/>
        </w:numPr>
        <w:spacing w:before="40" w:after="40"/>
      </w:pPr>
      <w:r>
        <w:rPr>
          <w:rFonts w:ascii="Arial" w:cs="Arial" w:eastAsia="Arial" w:hAnsi="Arial"/>
          <w:sz w:val="22"/>
          <w:szCs w:val="22"/>
        </w:rPr>
        <w:t xml:space="preserve">src/reports/controllers/learning-area.controller.ts</w:t>
      </w:r>
    </w:p>
    <w:p>
      <w:pPr>
        <w:pStyle w:val="ListParagraph"/>
        <w:numPr>
          <w:ilvl w:val="0"/>
          <w:numId w:val="2"/>
        </w:numPr>
        <w:spacing w:before="40" w:after="40"/>
      </w:pPr>
      <w:r>
        <w:rPr>
          <w:rFonts w:ascii="Arial" w:cs="Arial" w:eastAsia="Arial" w:hAnsi="Arial"/>
          <w:sz w:val="22"/>
          <w:szCs w:val="22"/>
        </w:rPr>
        <w:t xml:space="preserve">src/reports/dto/learning-area.dto.ts</w:t>
      </w:r>
    </w:p>
    <w:p>
      <w:pPr>
        <w:pStyle w:val="ListParagraph"/>
        <w:numPr>
          <w:ilvl w:val="0"/>
          <w:numId w:val="2"/>
        </w:numPr>
        <w:spacing w:before="40" w:after="40"/>
      </w:pPr>
      <w:r>
        <w:rPr>
          <w:rFonts w:ascii="Arial" w:cs="Arial" w:eastAsia="Arial" w:hAnsi="Arial"/>
          <w:sz w:val="22"/>
          <w:szCs w:val="22"/>
        </w:rPr>
        <w:t xml:space="preserve">src/reports/serializers/learning-area.serializer.ts</w:t>
      </w:r>
    </w:p>
    <w:p>
      <w:pPr>
        <w:pStyle w:val="ListParagraph"/>
        <w:numPr>
          <w:ilvl w:val="0"/>
          <w:numId w:val="2"/>
        </w:numPr>
        <w:spacing w:before="40" w:after="40"/>
      </w:pPr>
      <w:r>
        <w:rPr>
          <w:rFonts w:ascii="Arial" w:cs="Arial" w:eastAsia="Arial" w:hAnsi="Arial"/>
          <w:sz w:val="22"/>
          <w:szCs w:val="22"/>
        </w:rPr>
        <w:t xml:space="preserve">src/reports/services/normalisation.service.ts</w:t>
      </w:r>
    </w:p>
    <w:p>
      <w:pPr>
        <w:pStyle w:val="ListParagraph"/>
        <w:numPr>
          <w:ilvl w:val="0"/>
          <w:numId w:val="2"/>
        </w:numPr>
        <w:spacing w:before="40" w:after="40"/>
      </w:pPr>
      <w:r>
        <w:rPr>
          <w:rFonts w:ascii="Arial" w:cs="Arial" w:eastAsia="Arial" w:hAnsi="Arial"/>
          <w:sz w:val="22"/>
          <w:szCs w:val="22"/>
        </w:rPr>
        <w:t xml:space="preserve">src/migrations/[ts]-add-learning-areas-and-school-scoping.ts</w:t>
      </w:r>
    </w:p>
    <w:p>
      <w:pPr>
        <w:spacing w:before="80" w:after="80"/>
      </w:pPr>
      <w:r>
        <w:t xml:space="preserve"/>
      </w:r>
    </w:p>
    <w:p>
      <w:pPr>
        <w:spacing w:before="60" w:after="60"/>
      </w:pPr>
      <w:r>
        <w:rPr>
          <w:rFonts w:ascii="Arial" w:cs="Arial" w:eastAsia="Arial" w:hAnsi="Arial"/>
          <w:b/>
          <w:bCs/>
          <w:sz w:val="22"/>
          <w:szCs w:val="22"/>
        </w:rPr>
        <w:t xml:space="preserve">Phase 2 — Daily Observation &amp; Media:</w:t>
      </w:r>
    </w:p>
    <w:p>
      <w:pPr>
        <w:pStyle w:val="ListParagraph"/>
        <w:numPr>
          <w:ilvl w:val="0"/>
          <w:numId w:val="2"/>
        </w:numPr>
        <w:spacing w:before="40" w:after="40"/>
      </w:pPr>
      <w:r>
        <w:rPr>
          <w:rFonts w:ascii="Arial" w:cs="Arial" w:eastAsia="Arial" w:hAnsi="Arial"/>
          <w:sz w:val="22"/>
          <w:szCs w:val="22"/>
        </w:rPr>
        <w:t xml:space="preserve">src/media/media.module.ts</w:t>
      </w:r>
    </w:p>
    <w:p>
      <w:pPr>
        <w:pStyle w:val="ListParagraph"/>
        <w:numPr>
          <w:ilvl w:val="0"/>
          <w:numId w:val="2"/>
        </w:numPr>
        <w:spacing w:before="40" w:after="40"/>
      </w:pPr>
      <w:r>
        <w:rPr>
          <w:rFonts w:ascii="Arial" w:cs="Arial" w:eastAsia="Arial" w:hAnsi="Arial"/>
          <w:sz w:val="22"/>
          <w:szCs w:val="22"/>
        </w:rPr>
        <w:t xml:space="preserve">src/media/media.service.ts  (S3 wrapper)</w:t>
      </w:r>
    </w:p>
    <w:p>
      <w:pPr>
        <w:pStyle w:val="ListParagraph"/>
        <w:numPr>
          <w:ilvl w:val="0"/>
          <w:numId w:val="2"/>
        </w:numPr>
        <w:spacing w:before="40" w:after="40"/>
      </w:pPr>
      <w:r>
        <w:rPr>
          <w:rFonts w:ascii="Arial" w:cs="Arial" w:eastAsia="Arial" w:hAnsi="Arial"/>
          <w:sz w:val="22"/>
          <w:szCs w:val="22"/>
        </w:rPr>
        <w:t xml:space="preserve">src/media/media.controller.ts  (POST /media/upload)</w:t>
      </w:r>
    </w:p>
    <w:p>
      <w:pPr>
        <w:pStyle w:val="ListParagraph"/>
        <w:numPr>
          <w:ilvl w:val="0"/>
          <w:numId w:val="2"/>
        </w:numPr>
        <w:spacing w:before="40" w:after="40"/>
      </w:pPr>
      <w:r>
        <w:rPr>
          <w:rFonts w:ascii="Arial" w:cs="Arial" w:eastAsia="Arial" w:hAnsi="Arial"/>
          <w:sz w:val="22"/>
          <w:szCs w:val="22"/>
        </w:rPr>
        <w:t xml:space="preserve">src/media/entities/media-upload.entity.ts</w:t>
      </w:r>
    </w:p>
    <w:p>
      <w:pPr>
        <w:pStyle w:val="ListParagraph"/>
        <w:numPr>
          <w:ilvl w:val="0"/>
          <w:numId w:val="2"/>
        </w:numPr>
        <w:spacing w:before="40" w:after="40"/>
      </w:pPr>
      <w:r>
        <w:rPr>
          <w:rFonts w:ascii="Arial" w:cs="Arial" w:eastAsia="Arial" w:hAnsi="Arial"/>
          <w:sz w:val="22"/>
          <w:szCs w:val="22"/>
        </w:rPr>
        <w:t xml:space="preserve">src/reports/services/daily-report.service.ts  (fill empty file)</w:t>
      </w:r>
    </w:p>
    <w:p>
      <w:pPr>
        <w:pStyle w:val="ListParagraph"/>
        <w:numPr>
          <w:ilvl w:val="0"/>
          <w:numId w:val="2"/>
        </w:numPr>
        <w:spacing w:before="40" w:after="40"/>
      </w:pPr>
      <w:r>
        <w:rPr>
          <w:rFonts w:ascii="Arial" w:cs="Arial" w:eastAsia="Arial" w:hAnsi="Arial"/>
          <w:sz w:val="22"/>
          <w:szCs w:val="22"/>
        </w:rPr>
        <w:t xml:space="preserve">src/reports/controllers/daily-report.controller.ts  (wire into module)</w:t>
      </w:r>
    </w:p>
    <w:p>
      <w:pPr>
        <w:pStyle w:val="ListParagraph"/>
        <w:numPr>
          <w:ilvl w:val="0"/>
          <w:numId w:val="2"/>
        </w:numPr>
        <w:spacing w:before="40" w:after="40"/>
      </w:pPr>
      <w:r>
        <w:rPr>
          <w:rFonts w:ascii="Arial" w:cs="Arial" w:eastAsia="Arial" w:hAnsi="Arial"/>
          <w:sz w:val="22"/>
          <w:szCs w:val="22"/>
        </w:rPr>
        <w:t xml:space="preserve">src/reports/dto/batch-observation.dto.ts</w:t>
      </w:r>
    </w:p>
    <w:p>
      <w:pPr>
        <w:pStyle w:val="ListParagraph"/>
        <w:numPr>
          <w:ilvl w:val="0"/>
          <w:numId w:val="2"/>
        </w:numPr>
        <w:spacing w:before="40" w:after="40"/>
      </w:pPr>
      <w:r>
        <w:rPr>
          <w:rFonts w:ascii="Arial" w:cs="Arial" w:eastAsia="Arial" w:hAnsi="Arial"/>
          <w:sz w:val="22"/>
          <w:szCs w:val="22"/>
        </w:rPr>
        <w:t xml:space="preserve">src/migrations/[ts]-add-normalised-score-media-school-fk.ts</w:t>
      </w:r>
    </w:p>
    <w:p>
      <w:pPr>
        <w:pStyle w:val="ListParagraph"/>
        <w:numPr>
          <w:ilvl w:val="0"/>
          <w:numId w:val="2"/>
        </w:numPr>
        <w:spacing w:before="40" w:after="40"/>
      </w:pPr>
      <w:r>
        <w:rPr>
          <w:rFonts w:ascii="Arial" w:cs="Arial" w:eastAsia="Arial" w:hAnsi="Arial"/>
          <w:sz w:val="22"/>
          <w:szCs w:val="22"/>
        </w:rPr>
        <w:t xml:space="preserve">src/classrooms/classrooms.service.ts  (add getRoster method)</w:t>
      </w:r>
    </w:p>
    <w:p>
      <w:pPr>
        <w:spacing w:before="80" w:after="80"/>
      </w:pPr>
      <w:r>
        <w:t xml:space="preserve"/>
      </w:r>
    </w:p>
    <w:p>
      <w:pPr>
        <w:spacing w:before="60" w:after="60"/>
      </w:pPr>
      <w:r>
        <w:rPr>
          <w:rFonts w:ascii="Arial" w:cs="Arial" w:eastAsia="Arial" w:hAnsi="Arial"/>
          <w:b/>
          <w:bCs/>
          <w:sz w:val="22"/>
          <w:szCs w:val="22"/>
        </w:rPr>
        <w:t xml:space="preserve">Phase 3 — Report Generation:</w:t>
      </w:r>
    </w:p>
    <w:p>
      <w:pPr>
        <w:pStyle w:val="ListParagraph"/>
        <w:numPr>
          <w:ilvl w:val="0"/>
          <w:numId w:val="2"/>
        </w:numPr>
        <w:spacing w:before="40" w:after="40"/>
      </w:pPr>
      <w:r>
        <w:rPr>
          <w:rFonts w:ascii="Arial" w:cs="Arial" w:eastAsia="Arial" w:hAnsi="Arial"/>
          <w:sz w:val="22"/>
          <w:szCs w:val="22"/>
        </w:rPr>
        <w:t xml:space="preserve">src/reports/entities/generated-report.entity.ts</w:t>
      </w:r>
    </w:p>
    <w:p>
      <w:pPr>
        <w:pStyle w:val="ListParagraph"/>
        <w:numPr>
          <w:ilvl w:val="0"/>
          <w:numId w:val="2"/>
        </w:numPr>
        <w:spacing w:before="40" w:after="40"/>
      </w:pPr>
      <w:r>
        <w:rPr>
          <w:rFonts w:ascii="Arial" w:cs="Arial" w:eastAsia="Arial" w:hAnsi="Arial"/>
          <w:sz w:val="22"/>
          <w:szCs w:val="22"/>
        </w:rPr>
        <w:t xml:space="preserve">src/reports/services/aggregation.service.ts</w:t>
      </w:r>
    </w:p>
    <w:p>
      <w:pPr>
        <w:pStyle w:val="ListParagraph"/>
        <w:numPr>
          <w:ilvl w:val="0"/>
          <w:numId w:val="2"/>
        </w:numPr>
        <w:spacing w:before="40" w:after="40"/>
      </w:pPr>
      <w:r>
        <w:rPr>
          <w:rFonts w:ascii="Arial" w:cs="Arial" w:eastAsia="Arial" w:hAnsi="Arial"/>
          <w:sz w:val="22"/>
          <w:szCs w:val="22"/>
        </w:rPr>
        <w:t xml:space="preserve">src/reports/services/report-generation.service.ts</w:t>
      </w:r>
    </w:p>
    <w:p>
      <w:pPr>
        <w:pStyle w:val="ListParagraph"/>
        <w:numPr>
          <w:ilvl w:val="0"/>
          <w:numId w:val="2"/>
        </w:numPr>
        <w:spacing w:before="40" w:after="40"/>
      </w:pPr>
      <w:r>
        <w:rPr>
          <w:rFonts w:ascii="Arial" w:cs="Arial" w:eastAsia="Arial" w:hAnsi="Arial"/>
          <w:sz w:val="22"/>
          <w:szCs w:val="22"/>
        </w:rPr>
        <w:t xml:space="preserve">src/reports/processors/report.processor.ts</w:t>
      </w:r>
    </w:p>
    <w:p>
      <w:pPr>
        <w:pStyle w:val="ListParagraph"/>
        <w:numPr>
          <w:ilvl w:val="0"/>
          <w:numId w:val="2"/>
        </w:numPr>
        <w:spacing w:before="40" w:after="40"/>
      </w:pPr>
      <w:r>
        <w:rPr>
          <w:rFonts w:ascii="Arial" w:cs="Arial" w:eastAsia="Arial" w:hAnsi="Arial"/>
          <w:sz w:val="22"/>
          <w:szCs w:val="22"/>
        </w:rPr>
        <w:t xml:space="preserve">src/reports/controllers/generated-report.controller.ts</w:t>
      </w:r>
    </w:p>
    <w:p>
      <w:pPr>
        <w:pStyle w:val="ListParagraph"/>
        <w:numPr>
          <w:ilvl w:val="0"/>
          <w:numId w:val="2"/>
        </w:numPr>
        <w:spacing w:before="40" w:after="40"/>
      </w:pPr>
      <w:r>
        <w:rPr>
          <w:rFonts w:ascii="Arial" w:cs="Arial" w:eastAsia="Arial" w:hAnsi="Arial"/>
          <w:sz w:val="22"/>
          <w:szCs w:val="22"/>
        </w:rPr>
        <w:t xml:space="preserve">src/reports/dto/generated-report.dto.ts</w:t>
      </w:r>
    </w:p>
    <w:p>
      <w:pPr>
        <w:pStyle w:val="ListParagraph"/>
        <w:numPr>
          <w:ilvl w:val="0"/>
          <w:numId w:val="2"/>
        </w:numPr>
        <w:spacing w:before="40" w:after="40"/>
      </w:pPr>
      <w:r>
        <w:rPr>
          <w:rFonts w:ascii="Arial" w:cs="Arial" w:eastAsia="Arial" w:hAnsi="Arial"/>
          <w:sz w:val="22"/>
          <w:szCs w:val="22"/>
        </w:rPr>
        <w:t xml:space="preserve">src/reports/serializers/generated-report.serializer.ts</w:t>
      </w:r>
    </w:p>
    <w:p>
      <w:pPr>
        <w:pStyle w:val="ListParagraph"/>
        <w:numPr>
          <w:ilvl w:val="0"/>
          <w:numId w:val="2"/>
        </w:numPr>
        <w:spacing w:before="40" w:after="40"/>
      </w:pPr>
      <w:r>
        <w:rPr>
          <w:rFonts w:ascii="Arial" w:cs="Arial" w:eastAsia="Arial" w:hAnsi="Arial"/>
          <w:sz w:val="22"/>
          <w:szCs w:val="22"/>
        </w:rPr>
        <w:t xml:space="preserve">src/migrations/[ts]-create-generated-reports.ts</w:t>
      </w:r>
    </w:p>
    <w:p>
      <w:pPr>
        <w:spacing w:before="80" w:after="80"/>
      </w:pPr>
      <w:r>
        <w:t xml:space="preserve"/>
      </w:r>
    </w:p>
    <w:p>
      <w:pPr>
        <w:spacing w:before="60" w:after="60"/>
      </w:pPr>
      <w:r>
        <w:rPr>
          <w:rFonts w:ascii="Arial" w:cs="Arial" w:eastAsia="Arial" w:hAnsi="Arial"/>
          <w:b/>
          <w:bCs/>
          <w:sz w:val="22"/>
          <w:szCs w:val="22"/>
        </w:rPr>
        <w:t xml:space="preserve">Phase 4 — Parent App:</w:t>
      </w:r>
    </w:p>
    <w:p>
      <w:pPr>
        <w:pStyle w:val="ListParagraph"/>
        <w:numPr>
          <w:ilvl w:val="0"/>
          <w:numId w:val="2"/>
        </w:numPr>
        <w:spacing w:before="40" w:after="40"/>
      </w:pPr>
      <w:r>
        <w:rPr>
          <w:rFonts w:ascii="Arial" w:cs="Arial" w:eastAsia="Arial" w:hAnsi="Arial"/>
          <w:sz w:val="22"/>
          <w:szCs w:val="22"/>
        </w:rPr>
        <w:t xml:space="preserve">src/auth/guards/parent.guard.ts</w:t>
      </w:r>
    </w:p>
    <w:p>
      <w:pPr>
        <w:pStyle w:val="ListParagraph"/>
        <w:numPr>
          <w:ilvl w:val="0"/>
          <w:numId w:val="2"/>
        </w:numPr>
        <w:spacing w:before="40" w:after="40"/>
      </w:pPr>
      <w:r>
        <w:rPr>
          <w:rFonts w:ascii="Arial" w:cs="Arial" w:eastAsia="Arial" w:hAnsi="Arial"/>
          <w:sz w:val="22"/>
          <w:szCs w:val="22"/>
        </w:rPr>
        <w:t xml:space="preserve">src/reports/controllers/parent-report.controller.ts</w:t>
      </w:r>
    </w:p>
    <w:p>
      <w:pPr>
        <w:pStyle w:val="ListParagraph"/>
        <w:numPr>
          <w:ilvl w:val="0"/>
          <w:numId w:val="2"/>
        </w:numPr>
        <w:spacing w:before="40" w:after="40"/>
      </w:pPr>
      <w:r>
        <w:rPr>
          <w:rFonts w:ascii="Arial" w:cs="Arial" w:eastAsia="Arial" w:hAnsi="Arial"/>
          <w:sz w:val="22"/>
          <w:szCs w:val="22"/>
        </w:rPr>
        <w:t xml:space="preserve">src/reports/controllers/timeline.controller.ts</w:t>
      </w:r>
    </w:p>
    <w:p>
      <w:pPr>
        <w:pStyle w:val="ListParagraph"/>
        <w:numPr>
          <w:ilvl w:val="0"/>
          <w:numId w:val="2"/>
        </w:numPr>
        <w:spacing w:before="40" w:after="40"/>
      </w:pPr>
      <w:r>
        <w:rPr>
          <w:rFonts w:ascii="Arial" w:cs="Arial" w:eastAsia="Arial" w:hAnsi="Arial"/>
          <w:sz w:val="22"/>
          <w:szCs w:val="22"/>
        </w:rPr>
        <w:t xml:space="preserve">src/reports/services/dashboard.service.ts</w:t>
      </w:r>
    </w:p>
    <w:p>
      <w:pPr>
        <w:pStyle w:val="ListParagraph"/>
        <w:numPr>
          <w:ilvl w:val="0"/>
          <w:numId w:val="2"/>
        </w:numPr>
        <w:spacing w:before="40" w:after="40"/>
      </w:pPr>
      <w:r>
        <w:rPr>
          <w:rFonts w:ascii="Arial" w:cs="Arial" w:eastAsia="Arial" w:hAnsi="Arial"/>
          <w:sz w:val="22"/>
          <w:szCs w:val="22"/>
        </w:rPr>
        <w:t xml:space="preserve">src/reports/controllers/dashboard.controller.ts</w:t>
      </w:r>
    </w:p>
    <w:p>
      <w:pPr>
        <w:pStyle w:val="ListParagraph"/>
        <w:numPr>
          <w:ilvl w:val="0"/>
          <w:numId w:val="2"/>
        </w:numPr>
        <w:spacing w:before="40" w:after="40"/>
      </w:pPr>
      <w:r>
        <w:rPr>
          <w:rFonts w:ascii="Arial" w:cs="Arial" w:eastAsia="Arial" w:hAnsi="Arial"/>
          <w:sz w:val="22"/>
          <w:szCs w:val="22"/>
        </w:rPr>
        <w:t xml:space="preserve">src/parents/controllers/parent-children.controller.ts</w:t>
      </w:r>
    </w:p>
    <w:p>
      <w:pPr>
        <w:spacing w:before="80" w:after="80"/>
      </w:pPr>
      <w:r>
        <w:t xml:space="preserve"/>
      </w:r>
    </w:p>
    <w:p>
      <w:pPr>
        <w:spacing w:before="60" w:after="60"/>
      </w:pPr>
      <w:r>
        <w:rPr>
          <w:rFonts w:ascii="Arial" w:cs="Arial" w:eastAsia="Arial" w:hAnsi="Arial"/>
          <w:b/>
          <w:bCs/>
          <w:sz w:val="22"/>
          <w:szCs w:val="22"/>
        </w:rPr>
        <w:t xml:space="preserve">Phase 5 — Goals &amp; Communication:</w:t>
      </w:r>
    </w:p>
    <w:p>
      <w:pPr>
        <w:pStyle w:val="ListParagraph"/>
        <w:numPr>
          <w:ilvl w:val="0"/>
          <w:numId w:val="2"/>
        </w:numPr>
        <w:spacing w:before="40" w:after="40"/>
      </w:pPr>
      <w:r>
        <w:rPr>
          <w:rFonts w:ascii="Arial" w:cs="Arial" w:eastAsia="Arial" w:hAnsi="Arial"/>
          <w:sz w:val="22"/>
          <w:szCs w:val="22"/>
        </w:rPr>
        <w:t xml:space="preserve">src/communication/entities/device-token.entity.ts</w:t>
      </w:r>
    </w:p>
    <w:p>
      <w:pPr>
        <w:pStyle w:val="ListParagraph"/>
        <w:numPr>
          <w:ilvl w:val="0"/>
          <w:numId w:val="2"/>
        </w:numPr>
        <w:spacing w:before="40" w:after="40"/>
      </w:pPr>
      <w:r>
        <w:rPr>
          <w:rFonts w:ascii="Arial" w:cs="Arial" w:eastAsia="Arial" w:hAnsi="Arial"/>
          <w:sz w:val="22"/>
          <w:szCs w:val="22"/>
        </w:rPr>
        <w:t xml:space="preserve">src/communication/entities/notification.entity.ts</w:t>
      </w:r>
    </w:p>
    <w:p>
      <w:pPr>
        <w:pStyle w:val="ListParagraph"/>
        <w:numPr>
          <w:ilvl w:val="0"/>
          <w:numId w:val="2"/>
        </w:numPr>
        <w:spacing w:before="40" w:after="40"/>
      </w:pPr>
      <w:r>
        <w:rPr>
          <w:rFonts w:ascii="Arial" w:cs="Arial" w:eastAsia="Arial" w:hAnsi="Arial"/>
          <w:sz w:val="22"/>
          <w:szCs w:val="22"/>
        </w:rPr>
        <w:t xml:space="preserve">src/communication/services/notification.service.ts  (FCM wrapper)</w:t>
      </w:r>
    </w:p>
    <w:p>
      <w:pPr>
        <w:pStyle w:val="ListParagraph"/>
        <w:numPr>
          <w:ilvl w:val="0"/>
          <w:numId w:val="2"/>
        </w:numPr>
        <w:spacing w:before="40" w:after="40"/>
      </w:pPr>
      <w:r>
        <w:rPr>
          <w:rFonts w:ascii="Arial" w:cs="Arial" w:eastAsia="Arial" w:hAnsi="Arial"/>
          <w:sz w:val="22"/>
          <w:szCs w:val="22"/>
        </w:rPr>
        <w:t xml:space="preserve">src/communication/controllers/notification.controller.ts</w:t>
      </w:r>
    </w:p>
    <w:p>
      <w:pPr>
        <w:pStyle w:val="ListParagraph"/>
        <w:numPr>
          <w:ilvl w:val="0"/>
          <w:numId w:val="2"/>
        </w:numPr>
        <w:spacing w:before="40" w:after="40"/>
      </w:pPr>
      <w:r>
        <w:rPr>
          <w:rFonts w:ascii="Arial" w:cs="Arial" w:eastAsia="Arial" w:hAnsi="Arial"/>
          <w:sz w:val="22"/>
          <w:szCs w:val="22"/>
        </w:rPr>
        <w:t xml:space="preserve">src/reports/entities/individual-goal.entity.ts</w:t>
      </w:r>
    </w:p>
    <w:p>
      <w:pPr>
        <w:pStyle w:val="ListParagraph"/>
        <w:numPr>
          <w:ilvl w:val="0"/>
          <w:numId w:val="2"/>
        </w:numPr>
        <w:spacing w:before="40" w:after="40"/>
      </w:pPr>
      <w:r>
        <w:rPr>
          <w:rFonts w:ascii="Arial" w:cs="Arial" w:eastAsia="Arial" w:hAnsi="Arial"/>
          <w:sz w:val="22"/>
          <w:szCs w:val="22"/>
        </w:rPr>
        <w:t xml:space="preserve">src/reports/entities/goal-observation.entity.ts</w:t>
      </w:r>
    </w:p>
    <w:p>
      <w:pPr>
        <w:pStyle w:val="ListParagraph"/>
        <w:numPr>
          <w:ilvl w:val="0"/>
          <w:numId w:val="2"/>
        </w:numPr>
        <w:spacing w:before="40" w:after="40"/>
      </w:pPr>
      <w:r>
        <w:rPr>
          <w:rFonts w:ascii="Arial" w:cs="Arial" w:eastAsia="Arial" w:hAnsi="Arial"/>
          <w:sz w:val="22"/>
          <w:szCs w:val="22"/>
        </w:rPr>
        <w:t xml:space="preserve">src/reports/services/individual-goal.service.ts</w:t>
      </w:r>
    </w:p>
    <w:p>
      <w:pPr>
        <w:pStyle w:val="ListParagraph"/>
        <w:numPr>
          <w:ilvl w:val="0"/>
          <w:numId w:val="2"/>
        </w:numPr>
        <w:spacing w:before="40" w:after="40"/>
      </w:pPr>
      <w:r>
        <w:rPr>
          <w:rFonts w:ascii="Arial" w:cs="Arial" w:eastAsia="Arial" w:hAnsi="Arial"/>
          <w:sz w:val="22"/>
          <w:szCs w:val="22"/>
        </w:rPr>
        <w:t xml:space="preserve">src/reports/controllers/individual-goal.controller.ts</w:t>
      </w:r>
    </w:p>
    <w:p>
      <w:pPr>
        <w:pStyle w:val="ListParagraph"/>
        <w:numPr>
          <w:ilvl w:val="0"/>
          <w:numId w:val="2"/>
        </w:numPr>
        <w:spacing w:before="40" w:after="40"/>
      </w:pPr>
      <w:r>
        <w:rPr>
          <w:rFonts w:ascii="Arial" w:cs="Arial" w:eastAsia="Arial" w:hAnsi="Arial"/>
          <w:sz w:val="22"/>
          <w:szCs w:val="22"/>
        </w:rPr>
        <w:t xml:space="preserve">src/reports/dto/individual-goal.dto.ts</w:t>
      </w:r>
    </w:p>
    <w:p>
      <w:pPr>
        <w:pStyle w:val="ListParagraph"/>
        <w:numPr>
          <w:ilvl w:val="0"/>
          <w:numId w:val="2"/>
        </w:numPr>
        <w:spacing w:before="40" w:after="40"/>
      </w:pPr>
      <w:r>
        <w:rPr>
          <w:rFonts w:ascii="Arial" w:cs="Arial" w:eastAsia="Arial" w:hAnsi="Arial"/>
          <w:sz w:val="22"/>
          <w:szCs w:val="22"/>
        </w:rPr>
        <w:t xml:space="preserve">src/migrations/[ts]-create-individual-goals.ts</w:t>
      </w:r>
    </w:p>
    <w:p>
      <w:pPr>
        <w:pStyle w:val="ListParagraph"/>
        <w:numPr>
          <w:ilvl w:val="0"/>
          <w:numId w:val="2"/>
        </w:numPr>
        <w:spacing w:before="40" w:after="40"/>
      </w:pPr>
      <w:r>
        <w:rPr>
          <w:rFonts w:ascii="Arial" w:cs="Arial" w:eastAsia="Arial" w:hAnsi="Arial"/>
          <w:sz w:val="22"/>
          <w:szCs w:val="22"/>
        </w:rPr>
        <w:t xml:space="preserve">src/migrations/[ts]-create-device-tokens-and-notifications.ts</w:t>
      </w:r>
    </w:p>
    <w:p>
      <w:pPr>
        <w:spacing w:before="80" w:after="80"/>
      </w:pPr>
      <w:r>
        <w:t xml:space="preserve"/>
      </w:r>
    </w:p>
    <w:p>
      <w:pPr>
        <w:spacing w:before="400" w:after="200"/>
        <w:jc w:val="center"/>
      </w:pPr>
      <w:r>
        <w:rPr>
          <w:rFonts w:ascii="Arial" w:cs="Arial" w:eastAsia="Arial" w:hAnsi="Arial"/>
          <w:i/>
          <w:iCs/>
          <w:color w:val="888888"/>
          <w:sz w:val="18"/>
          <w:szCs w:val="18"/>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tabs>
        <w:tab w:val="right" w:pos="9360"/>
      </w:tabs>
    </w:pPr>
    <w:r>
      <w:rPr>
        <w:rFonts w:ascii="Arial" w:cs="Arial" w:eastAsia="Arial" w:hAnsi="Arial"/>
        <w:color w:val="888888"/>
        <w:sz w:val="16"/>
        <w:szCs w:val="16"/>
      </w:rPr>
      <w:t xml:space="preserve">© 2026 Kindora  |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tabs>
        <w:tab w:val="right" w:pos="9360"/>
      </w:tabs>
    </w:pPr>
    <w:r>
      <w:rPr>
        <w:rFonts w:ascii="Arial" w:cs="Arial" w:eastAsia="Arial" w:hAnsi="Arial"/>
        <w:b/>
        <w:bCs/>
        <w:color w:val="1B4F72"/>
        <w:sz w:val="18"/>
        <w:szCs w:val="18"/>
      </w:rPr>
      <w:t xml:space="preserve">Kindora  |  Reports Module &amp; Mobile App — Implementation Plan  v2.0</w:t>
    </w:r>
    <w:r>
      <w:rPr>
        <w:rFonts w:ascii="Arial" w:cs="Arial" w:eastAsia="Arial" w:hAnsi="Arial"/>
        <w:i/>
        <w:iCs/>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FFFFFF"/>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2026-03-02T13:29:49.834Z</dcterms:created>
  <dcterms:modified xsi:type="dcterms:W3CDTF">2026-03-02T13:29:49.835Z</dcterms:modified>
</cp:coreProperties>
</file>

<file path=docProps/custom.xml><?xml version="1.0" encoding="utf-8"?>
<Properties xmlns="http://schemas.openxmlformats.org/officeDocument/2006/custom-properties" xmlns:vt="http://schemas.openxmlformats.org/officeDocument/2006/docPropsVTypes"/>
</file>