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t>Nícolas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r w:rsidR="00BE0295"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lastRenderedPageBreak/>
        <w:t>Nícolas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E0295">
        <w:rPr>
          <w:rFonts w:ascii="Arial" w:hAnsi="Arial" w:cs="Arial"/>
          <w:b/>
          <w:sz w:val="28"/>
          <w:szCs w:val="24"/>
        </w:rPr>
        <w:t>StudyLink</w:t>
      </w:r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162D82FB" w:rsidR="00FF3261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10A0C20" w14:textId="197FF2B5" w:rsidR="003F03B5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6B0411D8" w14:textId="77777777" w:rsidR="003F03B5" w:rsidRDefault="003F03B5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6DA37828" w14:textId="77777777" w:rsidR="00FE6C35" w:rsidRDefault="00FE6C35" w:rsidP="2D982E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1FDFF414" w:rsidR="00900FCF" w:rsidRPr="00D34F0C" w:rsidRDefault="00FE6C35" w:rsidP="2D982E4D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054772FB" w14:textId="3FCF8EF1" w:rsidR="003473BE" w:rsidRDefault="00430467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2569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2112B6B1" w14:textId="06E3F60A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2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10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5F75DEB" w14:textId="361243D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DDAF45C" w14:textId="04BAF7A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69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_Toc176525699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DD4E28" w14:textId="1430E974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3.2.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C0C1B1D" w14:textId="70CB71E2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1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4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779056D" w14:textId="6682C2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5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8D1CA90" w14:textId="18366513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3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13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54D759" w14:textId="75678B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4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14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8D62D6C" w14:textId="1D2382F0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15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2B997C00" w14:textId="77D0A46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15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A36D7D4" w14:textId="5C9DD675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8.2.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16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502B2F6" w14:textId="2CE4CD2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SPRINTS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3986421" w14:textId="1238098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0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_Toc176525709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8461AE1" w14:textId="18A0A35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4822239" w14:textId="1F10A4E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1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17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F67C18A" w14:textId="369381BF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4A78CD5C" w14:textId="32352745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3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9.1.4.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Diagramas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76B1093" w14:textId="427B4D8C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4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9.1.5.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1679C31" w14:textId="0CE0794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9.1.5.1.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Resultados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EDFAD88" w14:textId="150E9DC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9.1.6.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18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6114147" w14:textId="7CF11EBC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F022460" w14:textId="7C3AE334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503A39B6" w14:textId="1602B34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19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_Toc176525719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4C4D5DA" w14:textId="23528F7B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0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10.3.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_Toc176525720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19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6E4D0B1F" w14:textId="64ECD06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1" w:history="1"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_Toc176525721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20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CB098ED" w14:textId="3D12F14D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2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CONCLUSÃO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_Toc176525722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3DE78EE5" w14:textId="6F110DA7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3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12.1.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_Toc176525723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761B603" w14:textId="2BCE542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4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12.2.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_Toc176525724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A909496" w14:textId="03EDEC5E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5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12.3.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_Toc176525725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21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7A1364E" w14:textId="7DB3F0D9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6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13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_Toc176525726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22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1EAD12E6" w14:textId="3CE0C8F1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7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14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GLOSSÁRIO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_Toc176525727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23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70BABCBF" w14:textId="6AACD1A8" w:rsidR="003473BE" w:rsidRDefault="00000000">
          <w:pPr>
            <w:pStyle w:val="Sumrio1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76525728" w:history="1">
            <w:r w:rsidR="003473BE" w:rsidRPr="00AD3F53">
              <w:rPr>
                <w:rStyle w:val="Hyperlink"/>
                <w:rFonts w:ascii="Arial" w:hAnsi="Arial" w:cs="Arial"/>
                <w:noProof/>
              </w:rPr>
              <w:t>15</w:t>
            </w:r>
            <w:r w:rsidR="003473BE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3473BE" w:rsidRPr="00AD3F53">
              <w:rPr>
                <w:rStyle w:val="Hyperlink"/>
                <w:rFonts w:ascii="Arial" w:hAnsi="Arial" w:cs="Arial"/>
                <w:noProof/>
              </w:rPr>
              <w:t>ANEXOS</w:t>
            </w:r>
            <w:r w:rsidR="003473BE">
              <w:rPr>
                <w:noProof/>
                <w:webHidden/>
              </w:rPr>
              <w:tab/>
            </w:r>
            <w:r w:rsidR="003473BE">
              <w:rPr>
                <w:noProof/>
                <w:webHidden/>
              </w:rPr>
              <w:fldChar w:fldCharType="begin"/>
            </w:r>
            <w:r w:rsidR="003473BE">
              <w:rPr>
                <w:noProof/>
                <w:webHidden/>
              </w:rPr>
              <w:instrText xml:space="preserve"> PAGEREF _Toc176525728 \h </w:instrText>
            </w:r>
            <w:r w:rsidR="003473BE">
              <w:rPr>
                <w:noProof/>
                <w:webHidden/>
              </w:rPr>
            </w:r>
            <w:r w:rsidR="003473BE">
              <w:rPr>
                <w:noProof/>
                <w:webHidden/>
              </w:rPr>
              <w:fldChar w:fldCharType="separate"/>
            </w:r>
            <w:r w:rsidR="00D34F0C">
              <w:rPr>
                <w:noProof/>
                <w:webHidden/>
              </w:rPr>
              <w:t>24</w:t>
            </w:r>
            <w:r w:rsidR="003473BE">
              <w:rPr>
                <w:noProof/>
                <w:webHidden/>
              </w:rPr>
              <w:fldChar w:fldCharType="end"/>
            </w:r>
          </w:hyperlink>
        </w:p>
        <w:p w14:paraId="0CDE98BE" w14:textId="46E7D842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76525696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27123808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D34F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34F0C">
        <w:rPr>
          <w:rFonts w:ascii="Arial" w:hAnsi="Arial" w:cs="Arial"/>
          <w:sz w:val="24"/>
          <w:szCs w:val="24"/>
        </w:rPr>
        <w:t>educação no Brasil tem sido marcada por desafios estruturais e um histórico de desigualdade, o que reflete diretamente nos baixos índices de qualidade e proficiência dos estudantes. O ranking do PISA (Programa Internacional de Avaliação de Estudantes), organizado pela Organização para a Cooperação e Desenvolvimento Econômico (OCDE), é uma das principais métricas internacionais para avaliar a educação. Na última edição de 2022, que avaliou alunos de 15 anos de 81 países nas áreas de matemática, leitura e ciências, o Brasil ocupou a 60ª posição. Um dado alarmante é que, segundo avaliações nacionais, apenas 5% dos alunos de escolas públicas se formam com proficiência em matemática básica. Esse cenário evidencia a necessidade urgente de melhorar o sistema educacional brasileiro.</w:t>
      </w:r>
    </w:p>
    <w:p w14:paraId="00FC431B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Pensadores como Anísio Teixeira, defensor de uma educação pública, gratuita e laica, e Paulo Freire, com sua pedagogia crítica e revolucionária, desempenharam papéis fundamentais na história da educação no Brasil. Freire, em especial, ressaltava a importância da educação como um ato libertador e dialógico, defendendo a necessidade de transformar o aluno em sujeito ativo no processo de aprendizado. Outro importante nome é Darcy Ribeiro, cujas ideias sobre a universalização do acesso à educação e a criação dos Centros Integrados de Educação Pública (CIEPs) no Rio de Janeiro buscavam promover a inclusão educacional.</w:t>
      </w:r>
    </w:p>
    <w:p w14:paraId="5BC1EB30" w14:textId="07C32F22" w:rsidR="007C6981" w:rsidRDefault="00D34F0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Apesar das contribuições de figuras históricas, o Brasil ainda enfrenta obstáculos no cumprimento dessas visões. As dificuldades do presente tornam indispensável a busca por alternativas que potencializem o acesso ao conhecimento e melhorem o desempenho dos estudantes. Nesse sentido, o uso da tecnologia é uma estratégia fundamental para atingir esses objetivos. Plataformas como o StudyLink oferecem soluções inovadoras ao democratizar o conhecimento, permitindo que os estudantes encontrem materiais de estudo atualizados e acessíveis, além de estimular uma rede colaborativa de aprendizado. Essas ferramentas podem ser vistas como uma continuação do legado deixado por grandes educadores, ao buscar, de novas formas, a transformação da realidade educacional no Brasil.</w:t>
      </w:r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7652569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5C68D2F8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 xml:space="preserve">Com o avanço acelerado da tecnologia e o acesso cada vez mais facilitado à internet, as formas tradicionais de ensino e aprendizado estão sendo desafiadas e progressivamente superadas. Nesse cenário, o modelo de educação tradicional e passivo, muitas vezes, não acompanha as demandas contemporâneas de flexibilidade, interatividade e acessibilidade. Diante dessa realidade, nós, da </w:t>
      </w:r>
      <w:proofErr w:type="spellStart"/>
      <w:r w:rsidRPr="00D34F0C">
        <w:rPr>
          <w:rFonts w:ascii="Arial" w:hAnsi="Arial" w:cs="Arial"/>
          <w:sz w:val="24"/>
          <w:szCs w:val="24"/>
        </w:rPr>
        <w:t>VisionWork</w:t>
      </w:r>
      <w:proofErr w:type="spellEnd"/>
      <w:r w:rsidRPr="00D34F0C">
        <w:rPr>
          <w:rFonts w:ascii="Arial" w:hAnsi="Arial" w:cs="Arial"/>
          <w:sz w:val="24"/>
          <w:szCs w:val="24"/>
        </w:rPr>
        <w:t>, criamos o StudyLink, uma plataforma web intuitiva, acessível e voltada para transformar a experiência de estudar em algo mais dinâmico, prático e colaborativo.</w:t>
      </w:r>
    </w:p>
    <w:p w14:paraId="3C726EC0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A grande premissa do StudyLink é a democratização do conhecimento. Acreditamos que o saber não deve estar restrito a ambientes formais ou materiais inacessíveis. Assim, nossa plataforma permite que qualquer usuário não apenas consuma conteúdo educacional de qualidade, mas também atue como produtor e disseminador de conhecimento. Nessa perspectiva, criamos uma área dedicada à compartilhamento de materiais de estudo, onde os usuários podem criar, adicionar e organizar conteúdos, promovendo uma troca constante de saberes. Isso resolve um dos principais desafios do aprendizado autônomo: a dificuldade de encontrar materiais atualizados, de fácil compreensão e que acompanhem as tendências mais recentes do mercado e da academia.</w:t>
      </w:r>
    </w:p>
    <w:p w14:paraId="0D0FA2DB" w14:textId="77777777" w:rsidR="00D34F0C" w:rsidRPr="00D34F0C" w:rsidRDefault="00D34F0C" w:rsidP="00D34F0C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Outro ponto forte do StudyLink é a integração do Método Feynman, uma técnica de ensino e aprendizado altamente eficaz que incentiva a prática de explicar conceitos complexos de maneira clara e acessível. Esse método, aplicado de forma colaborativa, permite que os criadores de conteúdo na plataforma não apenas contribuam para a educação de outros usuários, mas também solidifiquem seu próprio aprendizado, uma vez que ensinar é uma das formas mais poderosas de reforçar o conhecimento adquirido.</w:t>
      </w:r>
    </w:p>
    <w:p w14:paraId="4EAC94AB" w14:textId="6981DA44" w:rsidR="007C6981" w:rsidRDefault="00D34F0C" w:rsidP="00A65A08">
      <w:pPr>
        <w:spacing w:line="360" w:lineRule="auto"/>
        <w:rPr>
          <w:rFonts w:ascii="Arial" w:hAnsi="Arial" w:cs="Arial"/>
          <w:sz w:val="24"/>
          <w:szCs w:val="24"/>
        </w:rPr>
      </w:pPr>
      <w:r w:rsidRPr="00D34F0C">
        <w:rPr>
          <w:rFonts w:ascii="Arial" w:hAnsi="Arial" w:cs="Arial"/>
          <w:sz w:val="24"/>
          <w:szCs w:val="24"/>
        </w:rPr>
        <w:t>Dessa forma, o StudyLink vai além de ser apenas uma ferramenta de estudo; ele se posiciona como uma rede de aprendizado colaborativo, onde todos ganham. Quem busca conhecimento, encontra uma comunidade engajada e materiais adequados. E quem compartilha seu saber, aprimora sua compreensão e fortalece sua capacidade de comunicação. Essa dinâmica de troca beneficia</w:t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76525698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76525699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14FBA88D" w14:textId="77777777" w:rsidR="003F03B5" w:rsidRPr="003F03B5" w:rsidRDefault="006477CB" w:rsidP="003F03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>O StudyLink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</w:t>
      </w:r>
      <w:r w:rsidR="003F03B5" w:rsidRPr="003F03B5">
        <w:rPr>
          <w:rFonts w:ascii="Arial" w:hAnsi="Arial" w:cs="Arial"/>
          <w:sz w:val="24"/>
          <w:szCs w:val="24"/>
        </w:rPr>
        <w:t>Além disso, o StudyLink permite que os usuários criem uma área de compartilhamento de materiais de estudo, onde outros estudantes podem visualizar e baixar esses conteúdos, incentivando a colaboração e o aprendizado coletivo.</w:t>
      </w:r>
    </w:p>
    <w:p w14:paraId="22C0B52E" w14:textId="157DE88A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 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76525700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backend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6D98F384" w:rsidR="00A275D6" w:rsidRPr="00A275D6" w:rsidRDefault="00D34F0C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</w:t>
      </w:r>
      <w:r w:rsidR="00E341AF"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76525701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F8D582D" w14:textId="5BD500BD" w:rsidR="00D12813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0604A2">
        <w:rPr>
          <w:rFonts w:ascii="Arial" w:hAnsi="Arial" w:cs="Arial"/>
          <w:sz w:val="24"/>
          <w:szCs w:val="24"/>
        </w:rPr>
        <w:t>– Sistema de login/cadastro</w:t>
      </w:r>
      <w:r>
        <w:rPr>
          <w:rFonts w:ascii="Arial" w:hAnsi="Arial" w:cs="Arial"/>
          <w:sz w:val="24"/>
          <w:szCs w:val="24"/>
        </w:rPr>
        <w:t>;</w:t>
      </w:r>
    </w:p>
    <w:p w14:paraId="102D7156" w14:textId="5CFBE6B8" w:rsidR="005869E0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Usuário deve conseguir criar suas tarefas</w:t>
      </w:r>
    </w:p>
    <w:p w14:paraId="1F7C104F" w14:textId="173C4F0D" w:rsidR="005869E0" w:rsidRDefault="00FB51F9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B51F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02.1 –</w:t>
      </w:r>
      <w:r w:rsidR="005203AA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fazer o update das tarefas</w:t>
      </w:r>
    </w:p>
    <w:p w14:paraId="6D54A7BC" w14:textId="428A26EA" w:rsidR="005203AA" w:rsidRDefault="005203A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RF02.2 – Poderá </w:t>
      </w:r>
      <w:r w:rsidR="00646FEA">
        <w:rPr>
          <w:rFonts w:ascii="Arial" w:hAnsi="Arial" w:cs="Arial"/>
          <w:sz w:val="24"/>
          <w:szCs w:val="24"/>
        </w:rPr>
        <w:t>criar novas tarefas</w:t>
      </w:r>
    </w:p>
    <w:p w14:paraId="2DC33AEC" w14:textId="65D598F5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RF02.3 – Poderá listar suas tarefas por período</w:t>
      </w:r>
    </w:p>
    <w:p w14:paraId="54FBBC36" w14:textId="7DE46C17" w:rsidR="00646FEA" w:rsidRDefault="00646FE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REF02 – Poderá deletar suas tarefas</w:t>
      </w:r>
    </w:p>
    <w:p w14:paraId="1FDAAF59" w14:textId="141214F9" w:rsidR="00FB51F9" w:rsidRDefault="00FB51F9" w:rsidP="00FB5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RF03 – </w:t>
      </w:r>
      <w:r w:rsidR="00A14A59">
        <w:rPr>
          <w:rFonts w:ascii="Arial" w:hAnsi="Arial" w:cs="Arial"/>
          <w:sz w:val="24"/>
          <w:szCs w:val="24"/>
        </w:rPr>
        <w:t>L</w:t>
      </w:r>
      <w:r w:rsidR="00DF2BBF">
        <w:rPr>
          <w:rFonts w:ascii="Arial" w:hAnsi="Arial" w:cs="Arial"/>
          <w:sz w:val="24"/>
          <w:szCs w:val="24"/>
        </w:rPr>
        <w:t>ocal para o usuário guardar seus materiais de estudo</w:t>
      </w:r>
    </w:p>
    <w:p w14:paraId="70220472" w14:textId="6411845F" w:rsidR="000604A2" w:rsidRDefault="00DF2BBF" w:rsidP="000604A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F2BBF">
        <w:rPr>
          <w:rFonts w:ascii="Arial" w:hAnsi="Arial" w:cs="Arial"/>
          <w:sz w:val="24"/>
          <w:szCs w:val="24"/>
        </w:rPr>
        <w:t>RF03.1</w:t>
      </w:r>
      <w:r>
        <w:rPr>
          <w:rFonts w:ascii="Arial" w:hAnsi="Arial" w:cs="Arial"/>
          <w:sz w:val="24"/>
          <w:szCs w:val="24"/>
        </w:rPr>
        <w:t xml:space="preserve"> – Guardar Resumos, links de materiais, etc.</w:t>
      </w:r>
    </w:p>
    <w:p w14:paraId="75D72B73" w14:textId="1E2D2A4C" w:rsidR="000604A2" w:rsidRDefault="000604A2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REF04 – Usuário poderá manter/salvar seu login</w:t>
      </w:r>
    </w:p>
    <w:p w14:paraId="2D593044" w14:textId="304C13EF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RF05 – Tela de login/cadastro</w:t>
      </w:r>
    </w:p>
    <w:p w14:paraId="77E057C8" w14:textId="32A9B969" w:rsidR="00A14A59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de agenda para que o usuário possa ver suas tarefas</w:t>
      </w:r>
    </w:p>
    <w:p w14:paraId="4E78C37F" w14:textId="26CDE497" w:rsidR="00A14A59" w:rsidRPr="00DF2BBF" w:rsidRDefault="00A14A59" w:rsidP="00060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RF06 – Tela onde o usuário poderá guardar os dados da RF03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76525702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A7FA7CE" w14:textId="15FDC985" w:rsidR="00D12813" w:rsidRDefault="00A25705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sistema terá uma interface amigável para o usuário;</w:t>
      </w:r>
    </w:p>
    <w:p w14:paraId="5F0AD92F" w14:textId="160158F5" w:rsidR="00A25705" w:rsidRDefault="00A25705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RNF02 – Desenvolver um sistema web que funcione em computadores e celulares</w:t>
      </w:r>
    </w:p>
    <w:p w14:paraId="77D90388" w14:textId="76BBDEB7" w:rsidR="00DF2BBF" w:rsidRPr="00A25705" w:rsidRDefault="00DF2BBF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RNF03 – Desenvolver um sistema web com uma interface amigável para o usuário</w:t>
      </w: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76525703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PRE01</w:t>
      </w:r>
      <w:r w:rsidRPr="00A275D6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PRE02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PRE03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PRE04</w:t>
      </w:r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Serão Utilizadas as seguintes Linguagens: Java, HTML, CSS, Typescript;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PRE05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a IDE Intellij e Visual Studio Code</w:t>
      </w:r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06CD">
        <w:rPr>
          <w:rFonts w:ascii="Arial" w:hAnsi="Arial" w:cs="Arial"/>
          <w:bCs/>
          <w:sz w:val="24"/>
          <w:szCs w:val="24"/>
        </w:rPr>
        <w:t>PRE06</w:t>
      </w:r>
      <w:r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Usaremos o Github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76525704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5E8425DD" w14:textId="139F9C3B" w:rsidR="0064000A" w:rsidRDefault="00A257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O projeto deverá ser entregue após 4º Sprints;</w:t>
      </w:r>
    </w:p>
    <w:p w14:paraId="0C01B50B" w14:textId="1AE62D3D" w:rsidR="0064000A" w:rsidRPr="00A25705" w:rsidRDefault="00A25705" w:rsidP="00A257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Somente softwares de uso livre poderão ser utilizados</w:t>
      </w:r>
    </w:p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76525705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76525706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7652570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76525708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2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76525709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094F60FE" w14:textId="6E0C3F33" w:rsidR="00796134" w:rsidRDefault="00851C6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</w:t>
      </w:r>
      <w:r w:rsidR="008349C4">
        <w:rPr>
          <w:rFonts w:ascii="Arial" w:hAnsi="Arial" w:cs="Arial"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, foram separadas as tarefas a serem feitas por cada aluno do grupo. Foi planejado fazer o design no </w:t>
      </w:r>
      <w:proofErr w:type="spellStart"/>
      <w:r w:rsidR="008349C4"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das telas da web, sendo elas</w:t>
      </w:r>
      <w:r w:rsidR="008349C4">
        <w:rPr>
          <w:rFonts w:ascii="Arial" w:hAnsi="Arial" w:cs="Arial"/>
          <w:sz w:val="24"/>
          <w:szCs w:val="24"/>
        </w:rPr>
        <w:t>: Tela login/cadastro, tela da agenda onde as tarefas irão aparecer.</w:t>
      </w:r>
    </w:p>
    <w:p w14:paraId="4BA5276F" w14:textId="62C58DF6" w:rsidR="008349C4" w:rsidRPr="008349C4" w:rsidRDefault="008349C4" w:rsidP="008349C4">
      <w:pPr>
        <w:shd w:val="clear" w:color="auto" w:fill="FFFFFF"/>
        <w:spacing w:line="480" w:lineRule="atLeast"/>
        <w:rPr>
          <w:rFonts w:ascii="Arial" w:eastAsia="Times New Roman" w:hAnsi="Arial" w:cs="Arial"/>
          <w:color w:val="1F1F1F"/>
          <w:sz w:val="42"/>
          <w:szCs w:val="42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relação ao Banco de dados de dados foi planejado fazer o modelo lógico e conceitual, em seguida criamos o </w:t>
      </w:r>
      <w:r w:rsidR="00DF2BBF">
        <w:rPr>
          <w:rFonts w:ascii="Arial" w:hAnsi="Arial" w:cs="Arial"/>
          <w:sz w:val="24"/>
          <w:szCs w:val="24"/>
        </w:rPr>
        <w:t xml:space="preserve">banco </w:t>
      </w:r>
      <w:r>
        <w:rPr>
          <w:rFonts w:ascii="Arial" w:hAnsi="Arial" w:cs="Arial"/>
          <w:sz w:val="24"/>
          <w:szCs w:val="24"/>
        </w:rPr>
        <w:t xml:space="preserve">usando o </w:t>
      </w:r>
      <w:r w:rsidRPr="008349C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MySQL Workbench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14:paraId="26B7A56E" w14:textId="79F51EA2" w:rsidR="008349C4" w:rsidRDefault="008349C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76525710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D322046" w14:textId="6EAE08B1" w:rsidR="00796134" w:rsidRDefault="0000000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A25705">
          <w:rPr>
            <w:rFonts w:ascii="Arial" w:hAnsi="Arial" w:cs="Arial"/>
            <w:sz w:val="24"/>
            <w:szCs w:val="24"/>
          </w:rPr>
          <w:t>Não</w:t>
        </w:r>
      </w:hyperlink>
      <w:r w:rsidR="00A25705">
        <w:rPr>
          <w:rFonts w:ascii="Arial" w:hAnsi="Arial" w:cs="Arial"/>
          <w:sz w:val="24"/>
          <w:szCs w:val="24"/>
        </w:rPr>
        <w:t xml:space="preserve"> houve alterações no backlog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76525711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20A3325F" w14:textId="2883463B" w:rsidR="00796134" w:rsidRDefault="000604A2" w:rsidP="000604A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4A2">
        <w:rPr>
          <w:rFonts w:ascii="Arial" w:hAnsi="Arial" w:cs="Arial"/>
          <w:b/>
          <w:bCs/>
          <w:sz w:val="24"/>
          <w:szCs w:val="24"/>
        </w:rPr>
        <w:t>Backend:</w:t>
      </w:r>
    </w:p>
    <w:p w14:paraId="428F6AED" w14:textId="680B1DAC" w:rsidR="00646FEA" w:rsidRPr="00A14A59" w:rsidRDefault="000604A2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646FE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46FEA">
        <w:rPr>
          <w:rFonts w:ascii="Arial" w:hAnsi="Arial" w:cs="Arial"/>
          <w:sz w:val="24"/>
          <w:szCs w:val="24"/>
        </w:rPr>
        <w:t>O usuário consegue fazer cadastro e login</w:t>
      </w:r>
      <w:r w:rsidR="00646FEA" w:rsidRPr="00A14A59">
        <w:rPr>
          <w:rFonts w:ascii="Arial" w:hAnsi="Arial" w:cs="Arial"/>
          <w:sz w:val="24"/>
          <w:szCs w:val="24"/>
        </w:rPr>
        <w:t>;</w:t>
      </w:r>
    </w:p>
    <w:p w14:paraId="33558835" w14:textId="317BAE80" w:rsidR="00A14A59" w:rsidRDefault="00646FEA" w:rsidP="00A14A59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6FEA">
        <w:rPr>
          <w:rFonts w:ascii="Arial" w:hAnsi="Arial" w:cs="Arial"/>
          <w:sz w:val="24"/>
          <w:szCs w:val="24"/>
        </w:rPr>
        <w:t>RF02</w:t>
      </w:r>
      <w:r>
        <w:rPr>
          <w:rFonts w:ascii="Arial" w:hAnsi="Arial" w:cs="Arial"/>
          <w:sz w:val="24"/>
          <w:szCs w:val="24"/>
        </w:rPr>
        <w:t xml:space="preserve"> – O usuário gerencia suas tarefas</w:t>
      </w:r>
      <w:r w:rsidR="00C206CD">
        <w:rPr>
          <w:rFonts w:ascii="Arial" w:hAnsi="Arial" w:cs="Arial"/>
          <w:sz w:val="24"/>
          <w:szCs w:val="24"/>
        </w:rPr>
        <w:t>;</w:t>
      </w:r>
    </w:p>
    <w:p w14:paraId="4B80C51D" w14:textId="30A136BF" w:rsidR="00A14A59" w:rsidRDefault="00A14A59" w:rsidP="00A14A59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permite que os usuários possam </w:t>
      </w:r>
      <w:r w:rsidR="00C206CD">
        <w:rPr>
          <w:rFonts w:ascii="Arial" w:hAnsi="Arial" w:cs="Arial"/>
          <w:sz w:val="24"/>
          <w:szCs w:val="24"/>
        </w:rPr>
        <w:t>atualizar, deletar, cadastrar e listar suas tarefas.</w:t>
      </w:r>
    </w:p>
    <w:p w14:paraId="05C6A119" w14:textId="34838F77" w:rsidR="00C206CD" w:rsidRPr="00C206CD" w:rsidRDefault="00C206CD" w:rsidP="00C206C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Site:</w:t>
      </w:r>
    </w:p>
    <w:p w14:paraId="10B9D674" w14:textId="04D9C588" w:rsidR="00C206CD" w:rsidRPr="00C206CD" w:rsidRDefault="00C206CD" w:rsidP="00C206CD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 – Planejar as telas no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e posteriormente desenvolve-las no Visual Studio Code;  </w:t>
      </w:r>
    </w:p>
    <w:p w14:paraId="451FBCEE" w14:textId="31FB8C3B" w:rsidR="00B92BD1" w:rsidRPr="00B92BD1" w:rsidRDefault="00B33AF6" w:rsidP="00B92BD1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76525712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6"/>
    </w:p>
    <w:p w14:paraId="5F3C7CAA" w14:textId="5092DADC" w:rsidR="00B33AF6" w:rsidRPr="00B92BD1" w:rsidRDefault="00B92BD1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309C2" wp14:editId="1CFA172B">
            <wp:extent cx="4560277" cy="2743200"/>
            <wp:effectExtent l="0" t="0" r="12065" b="0"/>
            <wp:docPr id="17141010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C52DD46-2DE8-7EFB-6CE4-9252354B6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206CD">
        <w:rPr>
          <w:rFonts w:ascii="Arial" w:hAnsi="Arial" w:cs="Arial"/>
          <w:sz w:val="24"/>
          <w:szCs w:val="24"/>
          <w:lang w:val="en-US"/>
        </w:rPr>
        <w:tab/>
      </w:r>
    </w:p>
    <w:p w14:paraId="14211C56" w14:textId="36AE548E" w:rsidR="00B92BD1" w:rsidRPr="00416323" w:rsidRDefault="00B92BD1" w:rsidP="00B92BD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Gráfico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Born Down Chart do Primeiro Spring)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76525713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7"/>
    </w:p>
    <w:p w14:paraId="1CFAA4C5" w14:textId="02DA5E44" w:rsidR="0064000A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nenhum diagrama.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76525714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68940FD1" w14:textId="30A7A0E4" w:rsidR="00F47BB4" w:rsidRP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realizo nenhum teste.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76525715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19"/>
    </w:p>
    <w:p w14:paraId="28F56852" w14:textId="48E695BB" w:rsid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nenhum resultado, pois não realizamos teste nesse Sprint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76525716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19013E6D" w14:textId="77777777" w:rsidR="00B33AF6" w:rsidRDefault="0000000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6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5FC4A58D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7652571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1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76525718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2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7652571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76525720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76525721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5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76525722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6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76525723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76525724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76525725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76525726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76525727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76525728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7"/>
      <w:headerReference w:type="default" r:id="rId18"/>
      <w:footerReference w:type="default" r:id="rId1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6F67F" w14:textId="77777777" w:rsidR="00826107" w:rsidRDefault="00826107" w:rsidP="00FD6FC5">
      <w:pPr>
        <w:spacing w:after="0" w:line="240" w:lineRule="auto"/>
      </w:pPr>
      <w:r>
        <w:separator/>
      </w:r>
    </w:p>
  </w:endnote>
  <w:endnote w:type="continuationSeparator" w:id="0">
    <w:p w14:paraId="205B87E0" w14:textId="77777777" w:rsidR="00826107" w:rsidRDefault="00826107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726A7" w14:textId="77777777" w:rsidR="00826107" w:rsidRDefault="00826107" w:rsidP="00FD6FC5">
      <w:pPr>
        <w:spacing w:after="0" w:line="240" w:lineRule="auto"/>
      </w:pPr>
      <w:r>
        <w:separator/>
      </w:r>
    </w:p>
  </w:footnote>
  <w:footnote w:type="continuationSeparator" w:id="0">
    <w:p w14:paraId="36F3AA37" w14:textId="77777777" w:rsidR="00826107" w:rsidRDefault="00826107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2DF9C1FE" w:rsidR="00B76707" w:rsidRDefault="00FE6C35">
    <w:pPr>
      <w:pStyle w:val="Cabealho"/>
    </w:pPr>
    <w:r>
      <w:t>'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IMt5xzdr7eH0+" int2:id="306ixOS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7F121AA"/>
    <w:multiLevelType w:val="hybridMultilevel"/>
    <w:tmpl w:val="5EFAF5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141B9"/>
    <w:multiLevelType w:val="hybridMultilevel"/>
    <w:tmpl w:val="55A4CC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D5DB5"/>
    <w:multiLevelType w:val="hybridMultilevel"/>
    <w:tmpl w:val="A088FEBE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9F07E3E"/>
    <w:multiLevelType w:val="hybridMultilevel"/>
    <w:tmpl w:val="BB9841B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2000B0"/>
    <w:multiLevelType w:val="hybridMultilevel"/>
    <w:tmpl w:val="37F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1F5591"/>
    <w:multiLevelType w:val="hybridMultilevel"/>
    <w:tmpl w:val="81343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57D9"/>
    <w:multiLevelType w:val="hybridMultilevel"/>
    <w:tmpl w:val="E8E8A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36339">
    <w:abstractNumId w:val="0"/>
  </w:num>
  <w:num w:numId="2" w16cid:durableId="1331758147">
    <w:abstractNumId w:val="10"/>
  </w:num>
  <w:num w:numId="3" w16cid:durableId="1070344132">
    <w:abstractNumId w:val="6"/>
  </w:num>
  <w:num w:numId="4" w16cid:durableId="65735478">
    <w:abstractNumId w:val="7"/>
  </w:num>
  <w:num w:numId="5" w16cid:durableId="84157573">
    <w:abstractNumId w:val="3"/>
  </w:num>
  <w:num w:numId="6" w16cid:durableId="2013993903">
    <w:abstractNumId w:val="13"/>
  </w:num>
  <w:num w:numId="7" w16cid:durableId="313535194">
    <w:abstractNumId w:val="4"/>
  </w:num>
  <w:num w:numId="8" w16cid:durableId="283729637">
    <w:abstractNumId w:val="12"/>
  </w:num>
  <w:num w:numId="9" w16cid:durableId="1813910238">
    <w:abstractNumId w:val="9"/>
  </w:num>
  <w:num w:numId="10" w16cid:durableId="1122652572">
    <w:abstractNumId w:val="1"/>
  </w:num>
  <w:num w:numId="11" w16cid:durableId="971134994">
    <w:abstractNumId w:val="11"/>
  </w:num>
  <w:num w:numId="12" w16cid:durableId="1794708004">
    <w:abstractNumId w:val="2"/>
  </w:num>
  <w:num w:numId="13" w16cid:durableId="46077960">
    <w:abstractNumId w:val="5"/>
  </w:num>
  <w:num w:numId="14" w16cid:durableId="834345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04A2"/>
    <w:rsid w:val="00064CD3"/>
    <w:rsid w:val="00067AF9"/>
    <w:rsid w:val="000A0C58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473BE"/>
    <w:rsid w:val="00351A7A"/>
    <w:rsid w:val="00372690"/>
    <w:rsid w:val="0037542B"/>
    <w:rsid w:val="00381F60"/>
    <w:rsid w:val="003A1A41"/>
    <w:rsid w:val="003D6D77"/>
    <w:rsid w:val="003D77C2"/>
    <w:rsid w:val="003F03B5"/>
    <w:rsid w:val="004027BD"/>
    <w:rsid w:val="00406C62"/>
    <w:rsid w:val="00406C8C"/>
    <w:rsid w:val="00416323"/>
    <w:rsid w:val="00430467"/>
    <w:rsid w:val="004367F9"/>
    <w:rsid w:val="004629A9"/>
    <w:rsid w:val="004724D7"/>
    <w:rsid w:val="00497B6C"/>
    <w:rsid w:val="004C3AB0"/>
    <w:rsid w:val="004D2BA6"/>
    <w:rsid w:val="004F5A2C"/>
    <w:rsid w:val="00512FD0"/>
    <w:rsid w:val="005203AA"/>
    <w:rsid w:val="00566A53"/>
    <w:rsid w:val="00573071"/>
    <w:rsid w:val="005869E0"/>
    <w:rsid w:val="005A1083"/>
    <w:rsid w:val="005C2145"/>
    <w:rsid w:val="005E0BEC"/>
    <w:rsid w:val="005E49F0"/>
    <w:rsid w:val="005F2B32"/>
    <w:rsid w:val="006015E0"/>
    <w:rsid w:val="00607F65"/>
    <w:rsid w:val="0063509C"/>
    <w:rsid w:val="00635784"/>
    <w:rsid w:val="0064000A"/>
    <w:rsid w:val="00640AA6"/>
    <w:rsid w:val="00646FEA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23F6A"/>
    <w:rsid w:val="00826107"/>
    <w:rsid w:val="008349C4"/>
    <w:rsid w:val="00840E8F"/>
    <w:rsid w:val="00851C66"/>
    <w:rsid w:val="008606BD"/>
    <w:rsid w:val="008659AC"/>
    <w:rsid w:val="008734D4"/>
    <w:rsid w:val="00874DE2"/>
    <w:rsid w:val="00875464"/>
    <w:rsid w:val="008B7D64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6148"/>
    <w:rsid w:val="009F7F3E"/>
    <w:rsid w:val="00A14A59"/>
    <w:rsid w:val="00A25705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26C1"/>
    <w:rsid w:val="00AC7CA2"/>
    <w:rsid w:val="00AD08FE"/>
    <w:rsid w:val="00AE119E"/>
    <w:rsid w:val="00B22E28"/>
    <w:rsid w:val="00B23A9A"/>
    <w:rsid w:val="00B23E13"/>
    <w:rsid w:val="00B33AF6"/>
    <w:rsid w:val="00B459AF"/>
    <w:rsid w:val="00B51550"/>
    <w:rsid w:val="00B63473"/>
    <w:rsid w:val="00B76707"/>
    <w:rsid w:val="00B92BD1"/>
    <w:rsid w:val="00BE0295"/>
    <w:rsid w:val="00BE46B0"/>
    <w:rsid w:val="00BF5F88"/>
    <w:rsid w:val="00C206CD"/>
    <w:rsid w:val="00C33D31"/>
    <w:rsid w:val="00C70D63"/>
    <w:rsid w:val="00C72FD0"/>
    <w:rsid w:val="00C756ED"/>
    <w:rsid w:val="00C93FCB"/>
    <w:rsid w:val="00CE2989"/>
    <w:rsid w:val="00CE6E62"/>
    <w:rsid w:val="00D052FE"/>
    <w:rsid w:val="00D12813"/>
    <w:rsid w:val="00D34F0C"/>
    <w:rsid w:val="00D5208E"/>
    <w:rsid w:val="00D53479"/>
    <w:rsid w:val="00D85AC3"/>
    <w:rsid w:val="00DE0DDC"/>
    <w:rsid w:val="00DE0EA8"/>
    <w:rsid w:val="00DE4BED"/>
    <w:rsid w:val="00DF2BBF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B51F9"/>
    <w:rsid w:val="00FC7A64"/>
    <w:rsid w:val="00FD6FC5"/>
    <w:rsid w:val="00FE6C3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microsoft.com/office/2020/10/relationships/intelligence" Target="intelligenc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cuments\samuca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Burdown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Planilha1!$K$2</c:f>
              <c:strCache>
                <c:ptCount val="1"/>
                <c:pt idx="0">
                  <c:v>Base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Planilha1!$K$3:$K$22</c:f>
              <c:numCache>
                <c:formatCode>General</c:formatCode>
                <c:ptCount val="20"/>
                <c:pt idx="0">
                  <c:v>60</c:v>
                </c:pt>
                <c:pt idx="1">
                  <c:v>57</c:v>
                </c:pt>
                <c:pt idx="2">
                  <c:v>54</c:v>
                </c:pt>
                <c:pt idx="3">
                  <c:v>51</c:v>
                </c:pt>
                <c:pt idx="4">
                  <c:v>48</c:v>
                </c:pt>
                <c:pt idx="5">
                  <c:v>45</c:v>
                </c:pt>
                <c:pt idx="6">
                  <c:v>42</c:v>
                </c:pt>
                <c:pt idx="7">
                  <c:v>39</c:v>
                </c:pt>
                <c:pt idx="8">
                  <c:v>36</c:v>
                </c:pt>
                <c:pt idx="9">
                  <c:v>33</c:v>
                </c:pt>
                <c:pt idx="10">
                  <c:v>30</c:v>
                </c:pt>
                <c:pt idx="11">
                  <c:v>27</c:v>
                </c:pt>
                <c:pt idx="12">
                  <c:v>24</c:v>
                </c:pt>
                <c:pt idx="13">
                  <c:v>21</c:v>
                </c:pt>
                <c:pt idx="14">
                  <c:v>18</c:v>
                </c:pt>
                <c:pt idx="15">
                  <c:v>15</c:v>
                </c:pt>
                <c:pt idx="16">
                  <c:v>12</c:v>
                </c:pt>
                <c:pt idx="17">
                  <c:v>9</c:v>
                </c:pt>
                <c:pt idx="18">
                  <c:v>6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49-410C-ADF0-C29844DC5408}"/>
            </c:ext>
          </c:extLst>
        </c:ser>
        <c:ser>
          <c:idx val="1"/>
          <c:order val="1"/>
          <c:tx>
            <c:strRef>
              <c:f>Planilha1!$L$2</c:f>
              <c:strCache>
                <c:ptCount val="1"/>
                <c:pt idx="0">
                  <c:v>Realizado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Planilha1!$J$3:$J$22</c:f>
              <c:strCache>
                <c:ptCount val="20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  <c:pt idx="4">
                  <c:v>Dia 5</c:v>
                </c:pt>
                <c:pt idx="5">
                  <c:v>Dia 6</c:v>
                </c:pt>
                <c:pt idx="6">
                  <c:v>Dia 7</c:v>
                </c:pt>
                <c:pt idx="7">
                  <c:v>Dia 8</c:v>
                </c:pt>
                <c:pt idx="8">
                  <c:v>Dia 9</c:v>
                </c:pt>
                <c:pt idx="9">
                  <c:v>Dia 10</c:v>
                </c:pt>
                <c:pt idx="10">
                  <c:v>Dia 11</c:v>
                </c:pt>
                <c:pt idx="11">
                  <c:v>Dia 12</c:v>
                </c:pt>
                <c:pt idx="12">
                  <c:v>Dia 13</c:v>
                </c:pt>
                <c:pt idx="13">
                  <c:v>Dia 14</c:v>
                </c:pt>
                <c:pt idx="14">
                  <c:v>Dia 15</c:v>
                </c:pt>
                <c:pt idx="15">
                  <c:v>Dia 16</c:v>
                </c:pt>
                <c:pt idx="16">
                  <c:v>Dia 17</c:v>
                </c:pt>
                <c:pt idx="17">
                  <c:v>Dia 18</c:v>
                </c:pt>
                <c:pt idx="18">
                  <c:v>Dia 19</c:v>
                </c:pt>
                <c:pt idx="19">
                  <c:v>Dia 20</c:v>
                </c:pt>
              </c:strCache>
            </c:strRef>
          </c:cat>
          <c:val>
            <c:numRef>
              <c:f>Planilha1!$L$3:$L$22</c:f>
              <c:numCache>
                <c:formatCode>General</c:formatCode>
                <c:ptCount val="20"/>
                <c:pt idx="0">
                  <c:v>60</c:v>
                </c:pt>
                <c:pt idx="1">
                  <c:v>56</c:v>
                </c:pt>
                <c:pt idx="2">
                  <c:v>55</c:v>
                </c:pt>
                <c:pt idx="3">
                  <c:v>50</c:v>
                </c:pt>
                <c:pt idx="4">
                  <c:v>45</c:v>
                </c:pt>
                <c:pt idx="5">
                  <c:v>40</c:v>
                </c:pt>
                <c:pt idx="6">
                  <c:v>38</c:v>
                </c:pt>
                <c:pt idx="7">
                  <c:v>36</c:v>
                </c:pt>
                <c:pt idx="8">
                  <c:v>34</c:v>
                </c:pt>
                <c:pt idx="9">
                  <c:v>30</c:v>
                </c:pt>
                <c:pt idx="10">
                  <c:v>27</c:v>
                </c:pt>
                <c:pt idx="11">
                  <c:v>23</c:v>
                </c:pt>
                <c:pt idx="12">
                  <c:v>21</c:v>
                </c:pt>
                <c:pt idx="13">
                  <c:v>19</c:v>
                </c:pt>
                <c:pt idx="14">
                  <c:v>16</c:v>
                </c:pt>
                <c:pt idx="15">
                  <c:v>14</c:v>
                </c:pt>
                <c:pt idx="16">
                  <c:v>10</c:v>
                </c:pt>
                <c:pt idx="17">
                  <c:v>8</c:v>
                </c:pt>
                <c:pt idx="18">
                  <c:v>6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49-410C-ADF0-C29844DC5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952544"/>
        <c:axId val="398948224"/>
      </c:lineChart>
      <c:catAx>
        <c:axId val="39895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48224"/>
        <c:crosses val="autoZero"/>
        <c:auto val="1"/>
        <c:lblAlgn val="ctr"/>
        <c:lblOffset val="100"/>
        <c:noMultiLvlLbl val="0"/>
      </c:catAx>
      <c:valAx>
        <c:axId val="39894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895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A6AC-9341-44E6-9B9F-A5ACB857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24</Pages>
  <Words>2268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13</cp:revision>
  <cp:lastPrinted>2024-09-06T17:35:00Z</cp:lastPrinted>
  <dcterms:created xsi:type="dcterms:W3CDTF">2018-10-18T12:11:00Z</dcterms:created>
  <dcterms:modified xsi:type="dcterms:W3CDTF">2024-09-06T19:36:00Z</dcterms:modified>
</cp:coreProperties>
</file>