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CED7" w14:textId="268A2226" w:rsidR="003F0B34" w:rsidRDefault="003F0B34">
      <w:pPr>
        <w:jc w:val="center"/>
        <w:rPr>
          <w:rFonts w:ascii="宋体"/>
          <w:kern w:val="0"/>
          <w:sz w:val="24"/>
        </w:rPr>
      </w:pPr>
    </w:p>
    <w:p w14:paraId="0DACC601" w14:textId="2FF403D8" w:rsidR="003F0B34" w:rsidRDefault="003F0B34">
      <w:pPr>
        <w:jc w:val="center"/>
        <w:rPr>
          <w:rFonts w:ascii="宋体" w:eastAsia="华文新魏"/>
          <w:kern w:val="0"/>
          <w:sz w:val="72"/>
          <w:szCs w:val="72"/>
        </w:rPr>
      </w:pPr>
    </w:p>
    <w:p w14:paraId="3834DB2C" w14:textId="77777777" w:rsidR="003F0B34" w:rsidRDefault="00000000">
      <w:pPr>
        <w:jc w:val="center"/>
        <w:outlineLvl w:val="2"/>
        <w:rPr>
          <w:rFonts w:ascii="宋体" w:eastAsia="华文新魏"/>
          <w:kern w:val="0"/>
          <w:sz w:val="72"/>
          <w:szCs w:val="72"/>
        </w:rPr>
      </w:pPr>
      <w:bookmarkStart w:id="0" w:name="_Toc486603429"/>
      <w:bookmarkStart w:id="1" w:name="_Toc486853105"/>
      <w:bookmarkStart w:id="2" w:name="_Toc486853298"/>
      <w:bookmarkStart w:id="3" w:name="_Toc484469550"/>
      <w:bookmarkStart w:id="4" w:name="_Toc484465777"/>
      <w:bookmarkStart w:id="5" w:name="_Toc486852597"/>
      <w:r>
        <w:rPr>
          <w:rFonts w:ascii="宋体" w:eastAsia="华文新魏" w:hint="eastAsia"/>
          <w:kern w:val="0"/>
          <w:sz w:val="72"/>
          <w:szCs w:val="72"/>
        </w:rPr>
        <w:t>文献综述</w:t>
      </w:r>
      <w:bookmarkEnd w:id="0"/>
      <w:bookmarkEnd w:id="1"/>
      <w:bookmarkEnd w:id="2"/>
      <w:bookmarkEnd w:id="3"/>
      <w:bookmarkEnd w:id="4"/>
      <w:bookmarkEnd w:id="5"/>
    </w:p>
    <w:p w14:paraId="5EC8F369" w14:textId="77777777" w:rsidR="003F0B34" w:rsidRDefault="003F0B34">
      <w:pPr>
        <w:rPr>
          <w:rFonts w:ascii="宋体"/>
          <w:kern w:val="0"/>
          <w:sz w:val="24"/>
        </w:rPr>
      </w:pPr>
    </w:p>
    <w:p w14:paraId="5E2EE779" w14:textId="77777777" w:rsidR="003F0B34" w:rsidRDefault="003F0B34">
      <w:pPr>
        <w:jc w:val="center"/>
        <w:rPr>
          <w:rFonts w:ascii="宋体"/>
          <w:kern w:val="0"/>
          <w:sz w:val="24"/>
        </w:rPr>
      </w:pPr>
    </w:p>
    <w:p w14:paraId="4872EF1D" w14:textId="77777777" w:rsidR="003F0B34" w:rsidRDefault="003F0B34">
      <w:pPr>
        <w:jc w:val="center"/>
        <w:rPr>
          <w:rFonts w:ascii="宋体"/>
          <w:kern w:val="0"/>
          <w:sz w:val="24"/>
        </w:rPr>
      </w:pPr>
    </w:p>
    <w:p w14:paraId="7C4C036C" w14:textId="77777777" w:rsidR="003F0B34" w:rsidRDefault="003F0B34">
      <w:pPr>
        <w:jc w:val="center"/>
        <w:rPr>
          <w:rFonts w:ascii="宋体"/>
          <w:kern w:val="0"/>
          <w:sz w:val="24"/>
        </w:rPr>
      </w:pPr>
    </w:p>
    <w:p w14:paraId="0B2C48EA" w14:textId="77777777" w:rsidR="003F0B34" w:rsidRDefault="003F0B34">
      <w:pPr>
        <w:jc w:val="center"/>
        <w:rPr>
          <w:rFonts w:ascii="宋体"/>
          <w:kern w:val="0"/>
          <w:sz w:val="24"/>
        </w:rPr>
      </w:pPr>
    </w:p>
    <w:p w14:paraId="3CF5E418" w14:textId="77777777" w:rsidR="003F0B34" w:rsidRDefault="003F0B34">
      <w:pPr>
        <w:jc w:val="center"/>
        <w:rPr>
          <w:rFonts w:ascii="宋体"/>
          <w:kern w:val="0"/>
          <w:sz w:val="24"/>
        </w:rPr>
      </w:pPr>
    </w:p>
    <w:p w14:paraId="403C3134" w14:textId="305B9892" w:rsidR="003F0B34" w:rsidRDefault="003F0B34">
      <w:pPr>
        <w:jc w:val="center"/>
        <w:rPr>
          <w:rFonts w:ascii="宋体"/>
          <w:kern w:val="0"/>
          <w:sz w:val="24"/>
        </w:rPr>
      </w:pPr>
    </w:p>
    <w:p w14:paraId="6038727A" w14:textId="78BC5D6B" w:rsidR="003F0B34" w:rsidRDefault="003F0B34">
      <w:pPr>
        <w:jc w:val="center"/>
        <w:rPr>
          <w:rFonts w:ascii="宋体"/>
          <w:kern w:val="0"/>
          <w:sz w:val="24"/>
        </w:rPr>
      </w:pPr>
    </w:p>
    <w:p w14:paraId="708CA34F" w14:textId="77777777" w:rsidR="003F0B34" w:rsidRDefault="003F0B34">
      <w:pPr>
        <w:jc w:val="center"/>
        <w:rPr>
          <w:rFonts w:ascii="宋体"/>
          <w:kern w:val="0"/>
          <w:sz w:val="24"/>
        </w:rPr>
      </w:pPr>
    </w:p>
    <w:p w14:paraId="5E620A9A" w14:textId="77777777" w:rsidR="003F0B34" w:rsidRDefault="003F0B34">
      <w:pPr>
        <w:jc w:val="center"/>
        <w:rPr>
          <w:rFonts w:ascii="宋体" w:eastAsia="黑体"/>
          <w:kern w:val="0"/>
          <w:sz w:val="24"/>
        </w:rPr>
      </w:pPr>
    </w:p>
    <w:p w14:paraId="723DAE5A" w14:textId="77777777" w:rsidR="003F0B34" w:rsidRDefault="003F0B34">
      <w:pPr>
        <w:jc w:val="center"/>
        <w:rPr>
          <w:rFonts w:ascii="宋体"/>
          <w:kern w:val="0"/>
          <w:sz w:val="24"/>
        </w:rPr>
      </w:pPr>
    </w:p>
    <w:p w14:paraId="4356AEED" w14:textId="77777777" w:rsidR="003F0B34" w:rsidRDefault="003F0B34">
      <w:pPr>
        <w:jc w:val="center"/>
        <w:rPr>
          <w:rFonts w:ascii="宋体"/>
          <w:kern w:val="0"/>
          <w:sz w:val="24"/>
        </w:rPr>
      </w:pPr>
    </w:p>
    <w:p w14:paraId="6F819A3A" w14:textId="05847208" w:rsidR="003F0B34" w:rsidRDefault="00000000">
      <w:pPr>
        <w:tabs>
          <w:tab w:val="left" w:pos="6840"/>
          <w:tab w:val="left" w:pos="8505"/>
        </w:tabs>
        <w:ind w:rightChars="269" w:right="565" w:firstLine="1275"/>
        <w:rPr>
          <w:rFonts w:ascii="Times New Roman" w:hAnsi="Times New Roman"/>
          <w:kern w:val="0"/>
          <w:sz w:val="36"/>
        </w:rPr>
      </w:pPr>
      <w:r>
        <w:rPr>
          <w:rFonts w:ascii="Times New Roman" w:hAnsi="Times New Roman" w:hint="eastAsia"/>
          <w:kern w:val="0"/>
          <w:sz w:val="32"/>
          <w:szCs w:val="32"/>
        </w:rPr>
        <w:t>题</w:t>
      </w:r>
      <w:r>
        <w:rPr>
          <w:rFonts w:ascii="Times New Roman" w:hAnsi="Times New Roman" w:hint="eastAsia"/>
          <w:kern w:val="0"/>
          <w:sz w:val="32"/>
          <w:szCs w:val="32"/>
        </w:rPr>
        <w:t xml:space="preserve">    </w:t>
      </w:r>
      <w:r>
        <w:rPr>
          <w:rFonts w:ascii="Times New Roman" w:hAnsi="Times New Roman" w:hint="eastAsia"/>
          <w:kern w:val="0"/>
          <w:sz w:val="32"/>
          <w:szCs w:val="32"/>
        </w:rPr>
        <w:t>目</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sidR="00C9165B">
        <w:rPr>
          <w:rFonts w:ascii="黑体" w:eastAsia="黑体" w:hAnsi="黑体" w:hint="eastAsia"/>
          <w:kern w:val="0"/>
          <w:sz w:val="32"/>
          <w:szCs w:val="32"/>
          <w:u w:val="single"/>
        </w:rPr>
        <w:t xml:space="preserve">  </w:t>
      </w:r>
      <w:r w:rsidR="0094153B">
        <w:rPr>
          <w:rFonts w:ascii="黑体" w:eastAsia="黑体" w:hAnsi="黑体" w:hint="eastAsia"/>
          <w:kern w:val="0"/>
          <w:sz w:val="32"/>
          <w:szCs w:val="32"/>
          <w:u w:val="single"/>
        </w:rPr>
        <w:t xml:space="preserve"> </w:t>
      </w:r>
      <w:r w:rsidR="0094153B">
        <w:rPr>
          <w:rFonts w:ascii="黑体" w:eastAsia="黑体" w:hAnsi="黑体" w:hint="eastAsia"/>
          <w:kern w:val="0"/>
          <w:sz w:val="32"/>
          <w:szCs w:val="32"/>
          <w:u w:val="single"/>
        </w:rPr>
        <w:t>高校教学成果</w:t>
      </w:r>
      <w:r w:rsidR="0094153B">
        <w:rPr>
          <w:rFonts w:ascii="黑体" w:eastAsia="黑体" w:hAnsi="黑体" w:hint="eastAsia"/>
          <w:kern w:val="0"/>
          <w:sz w:val="32"/>
          <w:szCs w:val="32"/>
          <w:u w:val="single"/>
        </w:rPr>
        <w:t>信息化</w:t>
      </w:r>
      <w:r w:rsidR="0094153B">
        <w:rPr>
          <w:rFonts w:ascii="黑体" w:eastAsia="黑体" w:hAnsi="黑体" w:hint="eastAsia"/>
          <w:kern w:val="0"/>
          <w:sz w:val="32"/>
          <w:szCs w:val="32"/>
          <w:u w:val="single"/>
        </w:rPr>
        <w:t>管理</w:t>
      </w:r>
      <w:r w:rsidR="0094153B">
        <w:rPr>
          <w:rFonts w:ascii="黑体" w:eastAsia="黑体" w:hAnsi="黑体" w:hint="eastAsia"/>
          <w:kern w:val="0"/>
          <w:sz w:val="32"/>
          <w:szCs w:val="32"/>
          <w:u w:val="single"/>
        </w:rPr>
        <w:t>的研究</w:t>
      </w:r>
      <w:r>
        <w:rPr>
          <w:rFonts w:ascii="黑体" w:eastAsia="黑体" w:hAnsi="黑体" w:hint="eastAsia"/>
          <w:kern w:val="0"/>
          <w:sz w:val="32"/>
          <w:szCs w:val="32"/>
          <w:u w:val="single"/>
        </w:rPr>
        <w:t xml:space="preserve">     </w:t>
      </w:r>
    </w:p>
    <w:p w14:paraId="4BF4A347" w14:textId="4B402695" w:rsidR="003F0B34" w:rsidRDefault="00000000">
      <w:pPr>
        <w:ind w:rightChars="269" w:right="565" w:firstLine="1275"/>
        <w:rPr>
          <w:rFonts w:ascii="Times New Roman" w:hAnsi="Times New Roman"/>
          <w:kern w:val="0"/>
          <w:sz w:val="36"/>
          <w:u w:val="single"/>
        </w:rPr>
      </w:pPr>
      <w:r>
        <w:rPr>
          <w:rFonts w:ascii="Times New Roman" w:hAnsi="Times New Roman" w:hint="eastAsia"/>
          <w:kern w:val="0"/>
          <w:sz w:val="32"/>
          <w:szCs w:val="32"/>
        </w:rPr>
        <w:t>学生姓名</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sidR="00C9165B">
        <w:rPr>
          <w:rFonts w:ascii="黑体" w:eastAsia="黑体" w:hAnsi="黑体" w:hint="eastAsia"/>
          <w:kern w:val="0"/>
          <w:sz w:val="32"/>
          <w:szCs w:val="32"/>
          <w:u w:val="single"/>
        </w:rPr>
        <w:t>张鹏展</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0328B011" w14:textId="7732914D" w:rsidR="003F0B34" w:rsidRDefault="00000000">
      <w:pPr>
        <w:ind w:rightChars="269" w:right="565" w:firstLine="1275"/>
        <w:rPr>
          <w:rFonts w:ascii="Times New Roman" w:eastAsia="黑体" w:hAnsi="Times New Roman"/>
          <w:kern w:val="0"/>
          <w:sz w:val="32"/>
          <w:szCs w:val="32"/>
          <w:u w:val="single"/>
        </w:rPr>
      </w:pPr>
      <w:r>
        <w:rPr>
          <w:rFonts w:ascii="Times New Roman" w:hAnsi="Times New Roman" w:hint="eastAsia"/>
          <w:kern w:val="0"/>
          <w:sz w:val="32"/>
          <w:szCs w:val="32"/>
        </w:rPr>
        <w:t>专业班级</w:t>
      </w:r>
      <w:r>
        <w:rPr>
          <w:rFonts w:ascii="Times New Roman" w:hAnsi="Times New Roman" w:hint="eastAsia"/>
          <w:kern w:val="0"/>
          <w:sz w:val="32"/>
          <w:szCs w:val="32"/>
        </w:rPr>
        <w:t xml:space="preserve"> </w:t>
      </w:r>
      <w:r>
        <w:rPr>
          <w:rFonts w:ascii="Times New Roman" w:eastAsia="黑体" w:hAnsi="Times New Roman"/>
          <w:kern w:val="0"/>
          <w:sz w:val="32"/>
          <w:szCs w:val="32"/>
          <w:u w:val="single"/>
        </w:rPr>
        <w:t xml:space="preserve">       </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软件工程</w:t>
      </w:r>
      <w:r>
        <w:rPr>
          <w:rFonts w:ascii="Times New Roman" w:eastAsia="黑体" w:hAnsi="Times New Roman"/>
          <w:kern w:val="0"/>
          <w:sz w:val="32"/>
          <w:szCs w:val="32"/>
          <w:u w:val="single"/>
        </w:rPr>
        <w:t>2</w:t>
      </w:r>
      <w:r w:rsidR="00C9165B">
        <w:rPr>
          <w:rFonts w:ascii="Times New Roman" w:eastAsia="黑体" w:hAnsi="Times New Roman" w:hint="eastAsia"/>
          <w:kern w:val="0"/>
          <w:sz w:val="32"/>
          <w:szCs w:val="32"/>
          <w:u w:val="single"/>
        </w:rPr>
        <w:t>2</w:t>
      </w:r>
      <w:r>
        <w:rPr>
          <w:rFonts w:ascii="Times New Roman" w:eastAsia="黑体" w:hAnsi="Times New Roman"/>
          <w:kern w:val="0"/>
          <w:sz w:val="32"/>
          <w:szCs w:val="32"/>
          <w:u w:val="single"/>
        </w:rPr>
        <w:t>-0</w:t>
      </w:r>
      <w:r w:rsidR="00C9165B">
        <w:rPr>
          <w:rFonts w:ascii="Times New Roman" w:eastAsia="黑体" w:hAnsi="Times New Roman" w:hint="eastAsia"/>
          <w:kern w:val="0"/>
          <w:sz w:val="32"/>
          <w:szCs w:val="32"/>
          <w:u w:val="single"/>
        </w:rPr>
        <w:t>1</w:t>
      </w:r>
      <w:r>
        <w:rPr>
          <w:rFonts w:ascii="Times New Roman" w:eastAsia="黑体" w:hAnsi="Times New Roman"/>
          <w:kern w:val="0"/>
          <w:sz w:val="32"/>
          <w:szCs w:val="32"/>
          <w:u w:val="single"/>
        </w:rPr>
        <w:t xml:space="preserve">  </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w:t>
      </w:r>
    </w:p>
    <w:p w14:paraId="4AF72469" w14:textId="2C481C32" w:rsidR="003F0B34" w:rsidRDefault="00000000">
      <w:pPr>
        <w:tabs>
          <w:tab w:val="left" w:pos="8505"/>
        </w:tabs>
        <w:ind w:rightChars="269" w:right="565" w:firstLine="1275"/>
        <w:rPr>
          <w:rFonts w:ascii="黑体" w:eastAsia="黑体" w:hAnsi="黑体" w:hint="eastAsia"/>
          <w:kern w:val="0"/>
          <w:sz w:val="36"/>
        </w:rPr>
      </w:pPr>
      <w:r>
        <w:rPr>
          <w:rFonts w:ascii="Times New Roman" w:hAnsi="Times New Roman" w:hint="eastAsia"/>
          <w:kern w:val="0"/>
          <w:sz w:val="32"/>
          <w:szCs w:val="32"/>
        </w:rPr>
        <w:t>学</w:t>
      </w:r>
      <w:r>
        <w:rPr>
          <w:rFonts w:ascii="Times New Roman" w:hAnsi="Times New Roman" w:hint="eastAsia"/>
          <w:kern w:val="0"/>
          <w:sz w:val="32"/>
          <w:szCs w:val="32"/>
        </w:rPr>
        <w:t xml:space="preserve">    </w:t>
      </w:r>
      <w:r>
        <w:rPr>
          <w:rFonts w:ascii="Times New Roman" w:hAnsi="Times New Roman" w:hint="eastAsia"/>
          <w:kern w:val="0"/>
          <w:sz w:val="32"/>
          <w:szCs w:val="32"/>
        </w:rPr>
        <w:t>号</w:t>
      </w:r>
      <w:r>
        <w:rPr>
          <w:rFonts w:ascii="Times New Roman" w:hAnsi="Times New Roman" w:hint="eastAsia"/>
          <w:kern w:val="0"/>
          <w:sz w:val="32"/>
          <w:szCs w:val="32"/>
        </w:rPr>
        <w:t xml:space="preserve"> </w:t>
      </w:r>
      <w:r>
        <w:rPr>
          <w:rFonts w:ascii="黑体" w:eastAsia="黑体" w:hAnsi="黑体" w:hint="eastAsia"/>
          <w:kern w:val="0"/>
          <w:sz w:val="32"/>
          <w:szCs w:val="32"/>
          <w:u w:val="single"/>
        </w:rPr>
        <w:t xml:space="preserve">           </w:t>
      </w:r>
      <w:r w:rsidR="0094153B">
        <w:rPr>
          <w:rFonts w:ascii="黑体" w:eastAsia="黑体" w:hAnsi="黑体" w:hint="eastAsia"/>
          <w:kern w:val="0"/>
          <w:sz w:val="32"/>
          <w:szCs w:val="32"/>
          <w:u w:val="single"/>
        </w:rPr>
        <w:t xml:space="preserve"> </w:t>
      </w:r>
      <w:r w:rsidR="00C9165B">
        <w:rPr>
          <w:rFonts w:ascii="黑体" w:eastAsia="黑体" w:hAnsi="黑体" w:hint="eastAsia"/>
          <w:kern w:val="0"/>
          <w:sz w:val="32"/>
          <w:szCs w:val="32"/>
          <w:u w:val="single"/>
        </w:rPr>
        <w:t>542201120527</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p>
    <w:p w14:paraId="063CBEBF" w14:textId="58BDC5DA" w:rsidR="003F0B34" w:rsidRDefault="00000000">
      <w:pPr>
        <w:tabs>
          <w:tab w:val="left" w:pos="8222"/>
          <w:tab w:val="left" w:pos="8505"/>
        </w:tabs>
        <w:ind w:rightChars="269" w:right="565" w:firstLine="1275"/>
        <w:rPr>
          <w:rFonts w:ascii="Times New Roman" w:eastAsia="黑体" w:hAnsi="Times New Roman"/>
          <w:kern w:val="0"/>
          <w:sz w:val="32"/>
          <w:szCs w:val="32"/>
          <w:u w:val="single"/>
        </w:rPr>
      </w:pPr>
      <w:r>
        <w:rPr>
          <w:rFonts w:ascii="Times New Roman" w:hAnsi="Times New Roman" w:hint="eastAsia"/>
          <w:kern w:val="0"/>
          <w:sz w:val="32"/>
          <w:szCs w:val="32"/>
        </w:rPr>
        <w:t>学</w:t>
      </w:r>
      <w:r>
        <w:rPr>
          <w:rFonts w:ascii="Times New Roman" w:hAnsi="Times New Roman" w:hint="eastAsia"/>
          <w:kern w:val="0"/>
          <w:sz w:val="32"/>
          <w:szCs w:val="32"/>
        </w:rPr>
        <w:t xml:space="preserve">    </w:t>
      </w:r>
      <w:r>
        <w:rPr>
          <w:rFonts w:ascii="Times New Roman" w:hAnsi="Times New Roman" w:hint="eastAsia"/>
          <w:kern w:val="0"/>
          <w:sz w:val="32"/>
          <w:szCs w:val="32"/>
        </w:rPr>
        <w:t>院</w:t>
      </w:r>
      <w:r>
        <w:rPr>
          <w:rFonts w:ascii="Times New Roman" w:hAnsi="Times New Roman" w:hint="eastAsia"/>
          <w:kern w:val="0"/>
          <w:sz w:val="32"/>
          <w:szCs w:val="32"/>
        </w:rPr>
        <w:t xml:space="preserve"> </w:t>
      </w:r>
      <w:r>
        <w:rPr>
          <w:rFonts w:ascii="Times New Roman" w:hAnsi="Times New Roman" w:hint="eastAsia"/>
          <w:kern w:val="0"/>
          <w:sz w:val="32"/>
          <w:szCs w:val="32"/>
          <w:u w:val="single"/>
        </w:rPr>
        <w:t xml:space="preserve">           </w:t>
      </w:r>
      <w:r>
        <w:rPr>
          <w:rFonts w:ascii="黑体" w:eastAsia="黑体" w:hAnsi="黑体" w:hint="eastAsia"/>
          <w:kern w:val="0"/>
          <w:sz w:val="32"/>
          <w:szCs w:val="32"/>
          <w:u w:val="single"/>
        </w:rPr>
        <w:t xml:space="preserve"> </w:t>
      </w:r>
      <w:r>
        <w:rPr>
          <w:rFonts w:ascii="黑体" w:eastAsia="黑体" w:hAnsi="黑体"/>
          <w:kern w:val="0"/>
          <w:sz w:val="32"/>
          <w:szCs w:val="32"/>
          <w:u w:val="single"/>
        </w:rPr>
        <w:t xml:space="preserve"> </w:t>
      </w:r>
      <w:r>
        <w:rPr>
          <w:rFonts w:ascii="黑体" w:eastAsia="黑体" w:hAnsi="黑体" w:hint="eastAsia"/>
          <w:kern w:val="0"/>
          <w:sz w:val="32"/>
          <w:szCs w:val="32"/>
          <w:u w:val="single"/>
        </w:rPr>
        <w:t>软件</w:t>
      </w:r>
      <w:r>
        <w:rPr>
          <w:rFonts w:ascii="黑体" w:eastAsia="黑体" w:hAnsi="黑体"/>
          <w:kern w:val="0"/>
          <w:sz w:val="32"/>
          <w:szCs w:val="32"/>
          <w:u w:val="single"/>
        </w:rPr>
        <w:t>学院</w:t>
      </w:r>
      <w:r>
        <w:rPr>
          <w:rFonts w:ascii="黑体" w:eastAsia="黑体" w:hAnsi="黑体" w:hint="eastAsia"/>
          <w:kern w:val="0"/>
          <w:sz w:val="32"/>
          <w:szCs w:val="32"/>
          <w:u w:val="single"/>
        </w:rPr>
        <w:t xml:space="preserve">   </w:t>
      </w:r>
      <w:r>
        <w:rPr>
          <w:rFonts w:ascii="Times New Roman" w:hAnsi="Times New Roman"/>
          <w:kern w:val="0"/>
          <w:sz w:val="32"/>
          <w:szCs w:val="32"/>
          <w:u w:val="single"/>
        </w:rPr>
        <w:t xml:space="preserve">  </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p>
    <w:p w14:paraId="636E4D66" w14:textId="2D23E966" w:rsidR="003F0B34" w:rsidRDefault="00000000">
      <w:pPr>
        <w:ind w:rightChars="269" w:right="565" w:firstLine="1275"/>
        <w:rPr>
          <w:rFonts w:ascii="Times New Roman" w:hAnsi="Times New Roman"/>
          <w:kern w:val="0"/>
          <w:sz w:val="32"/>
          <w:szCs w:val="32"/>
          <w:u w:val="single"/>
        </w:rPr>
      </w:pPr>
      <w:r>
        <w:rPr>
          <w:rFonts w:ascii="Times New Roman" w:hAnsi="Times New Roman" w:hint="eastAsia"/>
          <w:kern w:val="0"/>
          <w:sz w:val="32"/>
          <w:szCs w:val="32"/>
        </w:rPr>
        <w:t>指导教师（职称）</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r w:rsidR="005A7065" w:rsidRPr="00CA7FCD">
        <w:rPr>
          <w:rFonts w:ascii="黑体" w:eastAsia="黑体" w:hAnsi="黑体" w:hint="eastAsia"/>
          <w:kern w:val="0"/>
          <w:sz w:val="32"/>
          <w:szCs w:val="32"/>
          <w:u w:val="single"/>
        </w:rPr>
        <w:t>叶军</w:t>
      </w:r>
      <w:r w:rsidRPr="00CA7FCD">
        <w:rPr>
          <w:rFonts w:ascii="黑体" w:eastAsia="黑体" w:hAnsi="黑体" w:hint="eastAsia"/>
          <w:kern w:val="0"/>
          <w:sz w:val="32"/>
          <w:szCs w:val="32"/>
          <w:u w:val="single"/>
        </w:rPr>
        <w:t>（</w:t>
      </w:r>
      <w:r w:rsidR="005A7065" w:rsidRPr="00CA7FCD">
        <w:rPr>
          <w:rFonts w:ascii="黑体" w:eastAsia="黑体" w:hAnsi="黑体" w:hint="eastAsia"/>
          <w:kern w:val="0"/>
          <w:sz w:val="32"/>
          <w:szCs w:val="32"/>
          <w:u w:val="single"/>
        </w:rPr>
        <w:t>高级工程师</w:t>
      </w:r>
      <w:r w:rsidRPr="00CA7FCD">
        <w:rPr>
          <w:rFonts w:ascii="黑体" w:eastAsia="黑体" w:hAnsi="黑体" w:hint="eastAsia"/>
          <w:kern w:val="0"/>
          <w:sz w:val="32"/>
          <w:szCs w:val="32"/>
          <w:u w:val="single"/>
        </w:rPr>
        <w:t>）</w:t>
      </w:r>
      <w:r>
        <w:rPr>
          <w:rFonts w:ascii="Times New Roman" w:hAnsi="Times New Roman" w:hint="eastAsia"/>
          <w:kern w:val="0"/>
          <w:sz w:val="32"/>
          <w:szCs w:val="32"/>
          <w:u w:val="single"/>
        </w:rPr>
        <w:t xml:space="preserve">      </w:t>
      </w:r>
      <w:r>
        <w:rPr>
          <w:rFonts w:ascii="Times New Roman" w:hAnsi="Times New Roman"/>
          <w:kern w:val="0"/>
          <w:sz w:val="32"/>
          <w:szCs w:val="32"/>
          <w:u w:val="single"/>
        </w:rPr>
        <w:t xml:space="preserve">        </w:t>
      </w:r>
    </w:p>
    <w:p w14:paraId="199C1BBF" w14:textId="3CA10794" w:rsidR="003F0B34" w:rsidRPr="00CA7FCD" w:rsidRDefault="00000000">
      <w:pPr>
        <w:tabs>
          <w:tab w:val="left" w:pos="8505"/>
        </w:tabs>
        <w:ind w:rightChars="269" w:right="565" w:firstLine="1275"/>
        <w:rPr>
          <w:rFonts w:ascii="黑体" w:eastAsia="黑体" w:hAnsi="黑体" w:hint="eastAsia"/>
          <w:kern w:val="0"/>
          <w:sz w:val="32"/>
          <w:szCs w:val="32"/>
        </w:rPr>
      </w:pPr>
      <w:r>
        <w:rPr>
          <w:rFonts w:ascii="Times New Roman" w:eastAsia="黑体" w:hAnsi="Times New Roman" w:hint="eastAsia"/>
          <w:kern w:val="0"/>
          <w:sz w:val="32"/>
          <w:szCs w:val="32"/>
        </w:rPr>
        <w:t xml:space="preserve">         </w:t>
      </w:r>
      <w:r>
        <w:rPr>
          <w:rFonts w:ascii="Times New Roman" w:hAnsi="Times New Roman" w:hint="eastAsia"/>
          <w:kern w:val="0"/>
          <w:sz w:val="32"/>
          <w:szCs w:val="32"/>
        </w:rPr>
        <w:t xml:space="preserve">    </w:t>
      </w:r>
      <w:r>
        <w:rPr>
          <w:rFonts w:ascii="Times New Roman" w:hAnsi="Times New Roman"/>
          <w:kern w:val="0"/>
          <w:sz w:val="32"/>
          <w:szCs w:val="32"/>
        </w:rPr>
        <w:t xml:space="preserve">   </w:t>
      </w:r>
      <w:r>
        <w:rPr>
          <w:rFonts w:ascii="Times New Roman" w:hAnsi="Times New Roman" w:hint="eastAsia"/>
          <w:kern w:val="0"/>
          <w:sz w:val="32"/>
          <w:szCs w:val="32"/>
          <w:u w:val="single"/>
        </w:rPr>
        <w:t xml:space="preserve">      </w:t>
      </w:r>
      <w:r w:rsidR="005A7065" w:rsidRPr="00CA7FCD">
        <w:rPr>
          <w:rFonts w:ascii="黑体" w:eastAsia="黑体" w:hAnsi="黑体" w:hint="eastAsia"/>
          <w:kern w:val="0"/>
          <w:sz w:val="32"/>
          <w:szCs w:val="32"/>
          <w:u w:val="single"/>
        </w:rPr>
        <w:t>张玲</w:t>
      </w:r>
      <w:r w:rsidRPr="00CA7FCD">
        <w:rPr>
          <w:rFonts w:ascii="黑体" w:eastAsia="黑体" w:hAnsi="黑体" w:hint="eastAsia"/>
          <w:kern w:val="0"/>
          <w:sz w:val="32"/>
          <w:szCs w:val="32"/>
          <w:u w:val="single"/>
        </w:rPr>
        <w:t>（</w:t>
      </w:r>
      <w:r w:rsidR="005A7065" w:rsidRPr="00CA7FCD">
        <w:rPr>
          <w:rFonts w:ascii="黑体" w:eastAsia="黑体" w:hAnsi="黑体" w:hint="eastAsia"/>
          <w:kern w:val="0"/>
          <w:sz w:val="32"/>
          <w:szCs w:val="32"/>
          <w:u w:val="single"/>
        </w:rPr>
        <w:t>副教授</w:t>
      </w:r>
      <w:r w:rsidRPr="00CA7FCD">
        <w:rPr>
          <w:rFonts w:ascii="黑体" w:eastAsia="黑体" w:hAnsi="黑体" w:hint="eastAsia"/>
          <w:kern w:val="0"/>
          <w:sz w:val="32"/>
          <w:szCs w:val="32"/>
          <w:u w:val="single"/>
        </w:rPr>
        <w:t xml:space="preserve">）        </w:t>
      </w:r>
      <w:r w:rsidRPr="00CA7FCD">
        <w:rPr>
          <w:rFonts w:ascii="黑体" w:eastAsia="黑体" w:hAnsi="黑体"/>
          <w:kern w:val="0"/>
          <w:sz w:val="32"/>
          <w:szCs w:val="32"/>
          <w:u w:val="single"/>
        </w:rPr>
        <w:t xml:space="preserve">      </w:t>
      </w:r>
    </w:p>
    <w:p w14:paraId="14E13220" w14:textId="77777777" w:rsidR="003F0B34" w:rsidRDefault="00000000">
      <w:pPr>
        <w:tabs>
          <w:tab w:val="left" w:pos="8505"/>
        </w:tabs>
        <w:ind w:rightChars="269" w:right="565" w:firstLine="1275"/>
        <w:rPr>
          <w:rFonts w:ascii="Times New Roman" w:eastAsia="黑体" w:hAnsi="Times New Roman"/>
          <w:kern w:val="0"/>
          <w:sz w:val="36"/>
          <w:u w:val="single"/>
        </w:rPr>
      </w:pPr>
      <w:r>
        <w:rPr>
          <w:rFonts w:ascii="Times New Roman" w:hAnsi="Times New Roman" w:hint="eastAsia"/>
          <w:kern w:val="0"/>
          <w:sz w:val="32"/>
          <w:szCs w:val="32"/>
        </w:rPr>
        <w:t>完成时间</w:t>
      </w:r>
      <w:r>
        <w:rPr>
          <w:rFonts w:ascii="Times New Roman" w:eastAsia="黑体" w:hAnsi="Times New Roman" w:hint="eastAsia"/>
          <w:kern w:val="0"/>
          <w:sz w:val="32"/>
          <w:szCs w:val="32"/>
          <w:u w:val="single"/>
        </w:rPr>
        <w:t xml:space="preserve">    </w:t>
      </w:r>
      <w:r>
        <w:rPr>
          <w:rFonts w:ascii="Times New Roman" w:eastAsia="黑体" w:hAnsi="Times New Roman"/>
          <w:kern w:val="0"/>
          <w:sz w:val="32"/>
          <w:szCs w:val="32"/>
          <w:u w:val="single"/>
        </w:rPr>
        <w:t xml:space="preserve">       20</w:t>
      </w:r>
      <w:r>
        <w:rPr>
          <w:rFonts w:ascii="Times New Roman" w:eastAsia="黑体" w:hAnsi="Times New Roman" w:hint="eastAsia"/>
          <w:kern w:val="0"/>
          <w:sz w:val="32"/>
          <w:szCs w:val="32"/>
          <w:u w:val="single"/>
        </w:rPr>
        <w:t>26</w:t>
      </w:r>
      <w:r>
        <w:rPr>
          <w:rFonts w:ascii="Times New Roman" w:eastAsia="黑体" w:hAnsi="Times New Roman" w:hint="eastAsia"/>
          <w:kern w:val="0"/>
          <w:sz w:val="32"/>
          <w:szCs w:val="32"/>
          <w:u w:val="single"/>
        </w:rPr>
        <w:t>年</w:t>
      </w:r>
      <w:r>
        <w:rPr>
          <w:rFonts w:ascii="Times New Roman" w:eastAsia="黑体" w:hAnsi="Times New Roman"/>
          <w:kern w:val="0"/>
          <w:sz w:val="32"/>
          <w:szCs w:val="32"/>
          <w:u w:val="single"/>
        </w:rPr>
        <w:t>3</w:t>
      </w:r>
      <w:r>
        <w:rPr>
          <w:rFonts w:ascii="Times New Roman" w:eastAsia="黑体" w:hAnsi="Times New Roman" w:hint="eastAsia"/>
          <w:kern w:val="0"/>
          <w:sz w:val="32"/>
          <w:szCs w:val="32"/>
          <w:u w:val="single"/>
        </w:rPr>
        <w:t>月</w:t>
      </w:r>
      <w:r>
        <w:rPr>
          <w:rFonts w:ascii="Times New Roman" w:eastAsia="黑体" w:hAnsi="Times New Roman"/>
          <w:kern w:val="0"/>
          <w:sz w:val="32"/>
          <w:szCs w:val="32"/>
          <w:u w:val="single"/>
        </w:rPr>
        <w:t>15</w:t>
      </w:r>
      <w:r>
        <w:rPr>
          <w:rFonts w:ascii="Times New Roman" w:eastAsia="黑体" w:hAnsi="Times New Roman" w:hint="eastAsia"/>
          <w:kern w:val="0"/>
          <w:sz w:val="32"/>
          <w:szCs w:val="32"/>
          <w:u w:val="single"/>
        </w:rPr>
        <w:t>日</w:t>
      </w:r>
      <w:r>
        <w:rPr>
          <w:rFonts w:ascii="Times New Roman" w:eastAsia="黑体" w:hAnsi="Times New Roman"/>
          <w:kern w:val="0"/>
          <w:sz w:val="32"/>
          <w:szCs w:val="32"/>
          <w:u w:val="single"/>
        </w:rPr>
        <w:t xml:space="preserve">             </w:t>
      </w:r>
    </w:p>
    <w:p w14:paraId="1E4CB0E5" w14:textId="370AA1A3" w:rsidR="003F0B34" w:rsidRDefault="003F0B34">
      <w:pPr>
        <w:tabs>
          <w:tab w:val="left" w:pos="8364"/>
        </w:tabs>
        <w:rPr>
          <w:rFonts w:ascii="宋体"/>
          <w:kern w:val="0"/>
          <w:sz w:val="24"/>
        </w:rPr>
      </w:pPr>
    </w:p>
    <w:p w14:paraId="7F2B0EAA" w14:textId="77777777" w:rsidR="003F0B34" w:rsidRDefault="003F0B34">
      <w:pPr>
        <w:rPr>
          <w:rFonts w:ascii="宋体"/>
          <w:kern w:val="0"/>
          <w:sz w:val="24"/>
        </w:rPr>
        <w:sectPr w:rsidR="003F0B34">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418" w:left="1701" w:header="851" w:footer="992" w:gutter="0"/>
          <w:cols w:space="425"/>
          <w:docGrid w:type="lines" w:linePitch="312"/>
        </w:sectPr>
      </w:pPr>
    </w:p>
    <w:p w14:paraId="31DE88EB" w14:textId="3E180866" w:rsidR="003F0B34" w:rsidRPr="009D64AC" w:rsidRDefault="009D64AC">
      <w:pPr>
        <w:spacing w:line="360" w:lineRule="auto"/>
        <w:jc w:val="center"/>
        <w:rPr>
          <w:rFonts w:ascii="黑体" w:eastAsia="黑体" w:hAnsi="黑体" w:hint="eastAsia"/>
          <w:kern w:val="0"/>
          <w:sz w:val="32"/>
          <w:szCs w:val="32"/>
        </w:rPr>
      </w:pPr>
      <w:r w:rsidRPr="009D64AC">
        <w:rPr>
          <w:rFonts w:ascii="黑体" w:eastAsia="黑体" w:hAnsi="黑体"/>
          <w:noProof/>
          <w:kern w:val="0"/>
          <w:sz w:val="32"/>
          <w:szCs w:val="32"/>
        </w:rPr>
        <w:lastRenderedPageBreak/>
        <w:t>高校教学成果</w:t>
      </w:r>
      <w:r w:rsidR="00BC76A8">
        <w:rPr>
          <w:rFonts w:ascii="黑体" w:eastAsia="黑体" w:hAnsi="黑体" w:hint="eastAsia"/>
          <w:noProof/>
          <w:kern w:val="0"/>
          <w:sz w:val="32"/>
          <w:szCs w:val="32"/>
        </w:rPr>
        <w:t>信息化</w:t>
      </w:r>
      <w:r w:rsidRPr="009D64AC">
        <w:rPr>
          <w:rFonts w:ascii="黑体" w:eastAsia="黑体" w:hAnsi="黑体"/>
          <w:noProof/>
          <w:kern w:val="0"/>
          <w:sz w:val="32"/>
          <w:szCs w:val="32"/>
        </w:rPr>
        <w:t>管理</w:t>
      </w:r>
      <w:r w:rsidR="0094153B">
        <w:rPr>
          <w:rFonts w:ascii="黑体" w:eastAsia="黑体" w:hAnsi="黑体" w:hint="eastAsia"/>
          <w:noProof/>
          <w:kern w:val="0"/>
          <w:sz w:val="32"/>
          <w:szCs w:val="32"/>
        </w:rPr>
        <w:t>的</w:t>
      </w:r>
      <w:r w:rsidRPr="009D64AC">
        <w:rPr>
          <w:rFonts w:ascii="黑体" w:eastAsia="黑体" w:hAnsi="黑体"/>
          <w:noProof/>
          <w:kern w:val="0"/>
          <w:sz w:val="32"/>
          <w:szCs w:val="32"/>
        </w:rPr>
        <w:t>研究</w:t>
      </w:r>
    </w:p>
    <w:p w14:paraId="41376E45" w14:textId="56783790" w:rsidR="003F0B34" w:rsidRPr="00BC76A8" w:rsidRDefault="003F0B34">
      <w:pPr>
        <w:spacing w:line="360" w:lineRule="auto"/>
        <w:jc w:val="center"/>
        <w:rPr>
          <w:rFonts w:ascii="Times New Roman" w:hAnsi="Times New Roman"/>
          <w:kern w:val="0"/>
          <w:sz w:val="24"/>
        </w:rPr>
      </w:pPr>
    </w:p>
    <w:p w14:paraId="068E312D" w14:textId="3B071682" w:rsidR="003F0B34" w:rsidRDefault="00000000">
      <w:pPr>
        <w:spacing w:line="360" w:lineRule="auto"/>
        <w:ind w:firstLineChars="200" w:firstLine="480"/>
        <w:rPr>
          <w:rFonts w:ascii="Times New Roman" w:eastAsia="楷体_GB2312" w:hAnsi="Times New Roman"/>
          <w:kern w:val="0"/>
          <w:sz w:val="24"/>
        </w:rPr>
      </w:pPr>
      <w:r>
        <w:rPr>
          <w:rFonts w:ascii="Times New Roman" w:eastAsia="黑体" w:hAnsi="Times New Roman" w:hint="eastAsia"/>
          <w:kern w:val="0"/>
          <w:sz w:val="24"/>
        </w:rPr>
        <w:t>摘</w:t>
      </w:r>
      <w:r>
        <w:rPr>
          <w:rFonts w:ascii="Times New Roman" w:eastAsia="黑体" w:hAnsi="Times New Roman" w:hint="eastAsia"/>
          <w:kern w:val="0"/>
          <w:sz w:val="24"/>
        </w:rPr>
        <w:t xml:space="preserve">  </w:t>
      </w:r>
      <w:r>
        <w:rPr>
          <w:rFonts w:ascii="Times New Roman" w:eastAsia="黑体" w:hAnsi="Times New Roman" w:hint="eastAsia"/>
          <w:kern w:val="0"/>
          <w:sz w:val="24"/>
        </w:rPr>
        <w:t>要：</w:t>
      </w:r>
      <w:r w:rsidR="009D64AC" w:rsidRPr="009D64AC">
        <w:rPr>
          <w:rFonts w:ascii="Times New Roman" w:eastAsia="楷体_GB2312" w:hAnsi="Times New Roman"/>
          <w:kern w:val="0"/>
          <w:sz w:val="24"/>
        </w:rPr>
        <w:t>随着高等教育信息化迈向深度融合阶段，高校内部教学成果的精细化与生命周期管理需求日益凸显。传统的单体架构管理系统在应对跨部门数据协同、高并发</w:t>
      </w:r>
      <w:proofErr w:type="gramStart"/>
      <w:r w:rsidR="009D64AC" w:rsidRPr="009D64AC">
        <w:rPr>
          <w:rFonts w:ascii="Times New Roman" w:eastAsia="楷体_GB2312" w:hAnsi="Times New Roman"/>
          <w:kern w:val="0"/>
          <w:sz w:val="24"/>
        </w:rPr>
        <w:t>流转审批</w:t>
      </w:r>
      <w:proofErr w:type="gramEnd"/>
      <w:r w:rsidR="009D64AC" w:rsidRPr="009D64AC">
        <w:rPr>
          <w:rFonts w:ascii="Times New Roman" w:eastAsia="楷体_GB2312" w:hAnsi="Times New Roman"/>
          <w:kern w:val="0"/>
          <w:sz w:val="24"/>
        </w:rPr>
        <w:t>及系统动态扩容时，逐渐暴露出耦合度高、维护成本高昂等瓶颈。本文针对高校教学成果管理的信息化转型需求，系统性梳理了国内外在</w:t>
      </w:r>
      <w:proofErr w:type="gramStart"/>
      <w:r w:rsidR="009D64AC" w:rsidRPr="009D64AC">
        <w:rPr>
          <w:rFonts w:ascii="Times New Roman" w:eastAsia="楷体_GB2312" w:hAnsi="Times New Roman"/>
          <w:kern w:val="0"/>
          <w:sz w:val="24"/>
        </w:rPr>
        <w:t>微服务</w:t>
      </w:r>
      <w:proofErr w:type="gramEnd"/>
      <w:r w:rsidR="009D64AC" w:rsidRPr="009D64AC">
        <w:rPr>
          <w:rFonts w:ascii="Times New Roman" w:eastAsia="楷体_GB2312" w:hAnsi="Times New Roman"/>
          <w:kern w:val="0"/>
          <w:sz w:val="24"/>
        </w:rPr>
        <w:t>架构及现代前端技术领域的理论演进与应用现状。重点剖析了基于</w:t>
      </w:r>
      <w:r w:rsidR="009D64AC" w:rsidRPr="009D64AC">
        <w:rPr>
          <w:rFonts w:ascii="Times New Roman" w:eastAsia="楷体_GB2312" w:hAnsi="Times New Roman"/>
          <w:kern w:val="0"/>
          <w:sz w:val="24"/>
        </w:rPr>
        <w:t xml:space="preserve"> Spring Cloud Alibaba </w:t>
      </w:r>
      <w:proofErr w:type="gramStart"/>
      <w:r w:rsidR="009D64AC" w:rsidRPr="009D64AC">
        <w:rPr>
          <w:rFonts w:ascii="Times New Roman" w:eastAsia="楷体_GB2312" w:hAnsi="Times New Roman"/>
          <w:kern w:val="0"/>
          <w:sz w:val="24"/>
        </w:rPr>
        <w:t>微服务</w:t>
      </w:r>
      <w:proofErr w:type="gramEnd"/>
      <w:r w:rsidR="009D64AC" w:rsidRPr="009D64AC">
        <w:rPr>
          <w:rFonts w:ascii="Times New Roman" w:eastAsia="楷体_GB2312" w:hAnsi="Times New Roman"/>
          <w:kern w:val="0"/>
          <w:sz w:val="24"/>
        </w:rPr>
        <w:t>生态、</w:t>
      </w:r>
      <w:r w:rsidR="009D64AC" w:rsidRPr="009D64AC">
        <w:rPr>
          <w:rFonts w:ascii="Times New Roman" w:eastAsia="楷体_GB2312" w:hAnsi="Times New Roman"/>
          <w:kern w:val="0"/>
          <w:sz w:val="24"/>
        </w:rPr>
        <w:t xml:space="preserve">Vue.js </w:t>
      </w:r>
      <w:r w:rsidR="009D64AC" w:rsidRPr="009D64AC">
        <w:rPr>
          <w:rFonts w:ascii="Times New Roman" w:eastAsia="楷体_GB2312" w:hAnsi="Times New Roman"/>
          <w:kern w:val="0"/>
          <w:sz w:val="24"/>
        </w:rPr>
        <w:t>前后端分离模式、动态</w:t>
      </w:r>
      <w:r w:rsidR="009D64AC" w:rsidRPr="009D64AC">
        <w:rPr>
          <w:rFonts w:ascii="Times New Roman" w:eastAsia="楷体_GB2312" w:hAnsi="Times New Roman"/>
          <w:kern w:val="0"/>
          <w:sz w:val="24"/>
        </w:rPr>
        <w:t xml:space="preserve"> RBAC </w:t>
      </w:r>
      <w:r w:rsidR="009D64AC" w:rsidRPr="009D64AC">
        <w:rPr>
          <w:rFonts w:ascii="Times New Roman" w:eastAsia="楷体_GB2312" w:hAnsi="Times New Roman"/>
          <w:kern w:val="0"/>
          <w:sz w:val="24"/>
        </w:rPr>
        <w:t>权限模型以及</w:t>
      </w:r>
      <w:r w:rsidR="009D64AC" w:rsidRPr="009D64AC">
        <w:rPr>
          <w:rFonts w:ascii="Times New Roman" w:eastAsia="楷体_GB2312" w:hAnsi="Times New Roman"/>
          <w:kern w:val="0"/>
          <w:sz w:val="24"/>
        </w:rPr>
        <w:t xml:space="preserve"> </w:t>
      </w:r>
      <w:proofErr w:type="spellStart"/>
      <w:r w:rsidR="009D64AC" w:rsidRPr="009D64AC">
        <w:rPr>
          <w:rFonts w:ascii="Times New Roman" w:eastAsia="楷体_GB2312" w:hAnsi="Times New Roman"/>
          <w:kern w:val="0"/>
          <w:sz w:val="24"/>
        </w:rPr>
        <w:t>ECharts</w:t>
      </w:r>
      <w:proofErr w:type="spellEnd"/>
      <w:r w:rsidR="009D64AC" w:rsidRPr="009D64AC">
        <w:rPr>
          <w:rFonts w:ascii="Times New Roman" w:eastAsia="楷体_GB2312" w:hAnsi="Times New Roman"/>
          <w:kern w:val="0"/>
          <w:sz w:val="24"/>
        </w:rPr>
        <w:t xml:space="preserve"> </w:t>
      </w:r>
      <w:r w:rsidR="009D64AC" w:rsidRPr="009D64AC">
        <w:rPr>
          <w:rFonts w:ascii="Times New Roman" w:eastAsia="楷体_GB2312" w:hAnsi="Times New Roman"/>
          <w:kern w:val="0"/>
          <w:sz w:val="24"/>
        </w:rPr>
        <w:t>多维可视化在企业级教育管理平台中的技术优势与实践可行性。文献研究表明，采用分布式的</w:t>
      </w:r>
      <w:proofErr w:type="gramStart"/>
      <w:r w:rsidR="009D64AC" w:rsidRPr="009D64AC">
        <w:rPr>
          <w:rFonts w:ascii="Times New Roman" w:eastAsia="楷体_GB2312" w:hAnsi="Times New Roman"/>
          <w:kern w:val="0"/>
          <w:sz w:val="24"/>
        </w:rPr>
        <w:t>微服务</w:t>
      </w:r>
      <w:proofErr w:type="gramEnd"/>
      <w:r w:rsidR="009D64AC" w:rsidRPr="009D64AC">
        <w:rPr>
          <w:rFonts w:ascii="Times New Roman" w:eastAsia="楷体_GB2312" w:hAnsi="Times New Roman"/>
          <w:kern w:val="0"/>
          <w:sz w:val="24"/>
        </w:rPr>
        <w:t>架构重构教学管理中枢，不仅能够打破高校内部的数据孤岛，提升系统容错率，还能为教学质量评估提供科学的数据支撑。</w:t>
      </w:r>
    </w:p>
    <w:p w14:paraId="00F10C0E" w14:textId="7D38C961" w:rsidR="003F0B34" w:rsidRPr="009D64AC" w:rsidRDefault="00000000" w:rsidP="009D64AC">
      <w:pPr>
        <w:spacing w:line="360" w:lineRule="auto"/>
        <w:ind w:firstLineChars="200" w:firstLine="480"/>
        <w:rPr>
          <w:rFonts w:ascii="Times New Roman" w:hAnsi="Times New Roman"/>
          <w:kern w:val="0"/>
          <w:sz w:val="24"/>
        </w:rPr>
      </w:pPr>
      <w:r>
        <w:rPr>
          <w:rFonts w:ascii="Times New Roman" w:eastAsia="黑体" w:hAnsi="Times New Roman" w:hint="eastAsia"/>
          <w:kern w:val="0"/>
          <w:sz w:val="24"/>
        </w:rPr>
        <w:t>关键词：</w:t>
      </w:r>
      <w:proofErr w:type="gramStart"/>
      <w:r w:rsidR="009D64AC" w:rsidRPr="009D64AC">
        <w:rPr>
          <w:rFonts w:ascii="Times New Roman" w:eastAsia="楷体_GB2312" w:hAnsi="Times New Roman"/>
          <w:kern w:val="0"/>
          <w:sz w:val="24"/>
        </w:rPr>
        <w:t>微服务</w:t>
      </w:r>
      <w:proofErr w:type="gramEnd"/>
      <w:r w:rsidR="009D64AC" w:rsidRPr="009D64AC">
        <w:rPr>
          <w:rFonts w:ascii="Times New Roman" w:eastAsia="楷体_GB2312" w:hAnsi="Times New Roman"/>
          <w:kern w:val="0"/>
          <w:sz w:val="24"/>
        </w:rPr>
        <w:t>架构</w:t>
      </w:r>
      <w:r>
        <w:rPr>
          <w:rFonts w:ascii="Times New Roman" w:eastAsia="楷体_GB2312" w:hAnsi="Times New Roman" w:hint="eastAsia"/>
          <w:kern w:val="0"/>
          <w:sz w:val="24"/>
        </w:rPr>
        <w:t>；</w:t>
      </w:r>
      <w:r w:rsidR="009D64AC" w:rsidRPr="009D64AC">
        <w:rPr>
          <w:rFonts w:ascii="Times New Roman" w:eastAsia="楷体_GB2312" w:hAnsi="Times New Roman"/>
          <w:kern w:val="0"/>
          <w:sz w:val="24"/>
        </w:rPr>
        <w:t>Spring Cloud</w:t>
      </w:r>
      <w:r>
        <w:rPr>
          <w:rFonts w:ascii="Times New Roman" w:eastAsia="楷体_GB2312" w:hAnsi="Times New Roman" w:hint="eastAsia"/>
          <w:kern w:val="0"/>
          <w:sz w:val="24"/>
        </w:rPr>
        <w:t>；</w:t>
      </w:r>
      <w:r w:rsidR="009D64AC" w:rsidRPr="009D64AC">
        <w:rPr>
          <w:rFonts w:ascii="Times New Roman" w:eastAsia="楷体_GB2312" w:hAnsi="Times New Roman"/>
          <w:kern w:val="0"/>
          <w:sz w:val="24"/>
        </w:rPr>
        <w:t>教学成果管理</w:t>
      </w:r>
      <w:r w:rsidR="009D64AC">
        <w:rPr>
          <w:rFonts w:ascii="Times New Roman" w:eastAsia="楷体_GB2312" w:hAnsi="Times New Roman" w:hint="eastAsia"/>
          <w:kern w:val="0"/>
          <w:sz w:val="24"/>
        </w:rPr>
        <w:t>；</w:t>
      </w:r>
      <w:r w:rsidR="009D64AC" w:rsidRPr="009D64AC">
        <w:rPr>
          <w:rFonts w:ascii="Times New Roman" w:eastAsia="楷体_GB2312" w:hAnsi="Times New Roman"/>
          <w:kern w:val="0"/>
          <w:sz w:val="24"/>
        </w:rPr>
        <w:t>RBAC</w:t>
      </w:r>
    </w:p>
    <w:p w14:paraId="3A6829E9" w14:textId="5A7D53D5" w:rsidR="003F0B34" w:rsidRDefault="00000000">
      <w:pPr>
        <w:spacing w:line="360" w:lineRule="auto"/>
        <w:rPr>
          <w:rFonts w:ascii="Times New Roman" w:eastAsia="黑体" w:hAnsi="Times New Roman"/>
          <w:kern w:val="0"/>
          <w:sz w:val="32"/>
          <w:szCs w:val="32"/>
        </w:rPr>
      </w:pPr>
      <w:r>
        <w:rPr>
          <w:rFonts w:ascii="Times New Roman" w:eastAsia="黑体" w:hAnsi="Times New Roman"/>
          <w:kern w:val="0"/>
          <w:sz w:val="32"/>
          <w:szCs w:val="32"/>
        </w:rPr>
        <w:t>1</w:t>
      </w:r>
      <w:r w:rsidR="0024156A">
        <w:rPr>
          <w:rFonts w:ascii="Times New Roman" w:eastAsia="黑体" w:hAnsi="Times New Roman" w:hint="eastAsia"/>
          <w:kern w:val="0"/>
          <w:sz w:val="32"/>
          <w:szCs w:val="32"/>
        </w:rPr>
        <w:t xml:space="preserve">  </w:t>
      </w:r>
      <w:r w:rsidR="009D64AC">
        <w:rPr>
          <w:rFonts w:ascii="Times New Roman" w:eastAsia="黑体" w:hAnsi="Times New Roman" w:hint="eastAsia"/>
          <w:kern w:val="0"/>
          <w:sz w:val="32"/>
          <w:szCs w:val="32"/>
        </w:rPr>
        <w:t>引言</w:t>
      </w:r>
    </w:p>
    <w:p w14:paraId="7113CA3F" w14:textId="28920716" w:rsidR="003F0B34" w:rsidRDefault="009C6137" w:rsidP="004144B5">
      <w:pPr>
        <w:pStyle w:val="1a"/>
      </w:pPr>
      <w:r w:rsidRPr="009C6137">
        <w:t>高等工程教育教学改革正在不断推进，</w:t>
      </w:r>
      <w:proofErr w:type="gramStart"/>
      <w:r w:rsidRPr="009C6137">
        <w:t>用成果</w:t>
      </w:r>
      <w:proofErr w:type="gramEnd"/>
      <w:r w:rsidRPr="009C6137">
        <w:t>导向教育（</w:t>
      </w:r>
      <w:r w:rsidRPr="009C6137">
        <w:t>OBE</w:t>
      </w:r>
      <w:r w:rsidRPr="009C6137">
        <w:t>）理念引导工程教育、注重教学成果的实际产出，已成为衡量高校办学水平的重要标准</w:t>
      </w:r>
      <w:r w:rsidR="000654A4">
        <w:rPr>
          <w:rFonts w:hint="eastAsia"/>
          <w:szCs w:val="24"/>
          <w:vertAlign w:val="superscript"/>
        </w:rPr>
        <w:t>[1</w:t>
      </w:r>
      <w:r w:rsidR="0063433C">
        <w:rPr>
          <w:rFonts w:hint="eastAsia"/>
          <w:szCs w:val="24"/>
          <w:vertAlign w:val="superscript"/>
        </w:rPr>
        <w:t>]</w:t>
      </w:r>
      <w:r w:rsidRPr="009C6137">
        <w:t>。在高校的日常运行中，教学成果管理涉及大量的材料申报、审核流转与数据归档工作。早期的业务系统通常采用单体应用架构（</w:t>
      </w:r>
      <w:r w:rsidRPr="009C6137">
        <w:t>Monolithic Architecture</w:t>
      </w:r>
      <w:r w:rsidRPr="009C6137">
        <w:t>）。在单体架构中，系统的前端页面、业务逻辑和数据库访问代码都被打包在一个独立的项目中运行</w:t>
      </w:r>
      <w:r w:rsidR="0024156A" w:rsidRPr="0024156A">
        <w:t>。</w:t>
      </w:r>
    </w:p>
    <w:p w14:paraId="1212FF15" w14:textId="0526A7EB" w:rsidR="009C6137" w:rsidRPr="009C6137" w:rsidRDefault="009C6137" w:rsidP="009C6137">
      <w:pPr>
        <w:pStyle w:val="1a"/>
      </w:pPr>
      <w:r w:rsidRPr="009C6137">
        <w:t>随着高校信息化建设的发展，系统沉淀的数据量不断增加，单体应用的缺陷逐渐显现</w:t>
      </w:r>
      <w:r w:rsidR="00156A76">
        <w:rPr>
          <w:rFonts w:hint="eastAsia"/>
          <w:szCs w:val="24"/>
          <w:vertAlign w:val="superscript"/>
        </w:rPr>
        <w:t>[2]</w:t>
      </w:r>
      <w:r w:rsidRPr="009C6137">
        <w:t>。当系统需要进行功能升级或修复时，开发人员必须重新编译和部署整个项目，这容易影响其他正常运行的模块。此外，单体应用无法针对单一的高频业务（如期末集中申报）进行单独的硬件扩容。</w:t>
      </w:r>
    </w:p>
    <w:p w14:paraId="481FF5E4" w14:textId="3929FD97" w:rsidR="0092178D" w:rsidRPr="0092178D" w:rsidRDefault="00C22087" w:rsidP="00C22087">
      <w:pPr>
        <w:pStyle w:val="1a"/>
      </w:pPr>
      <w:r w:rsidRPr="00C22087">
        <w:rPr>
          <w:rFonts w:hint="eastAsia"/>
        </w:rPr>
        <w:t>在高校教学成果管理的实际业务场景中，</w:t>
      </w:r>
      <w:r>
        <w:rPr>
          <w:rFonts w:hint="eastAsia"/>
        </w:rPr>
        <w:t>教学成果的申报与评审往往集中在</w:t>
      </w:r>
      <w:proofErr w:type="gramStart"/>
      <w:r>
        <w:rPr>
          <w:rFonts w:hint="eastAsia"/>
        </w:rPr>
        <w:t>期末或</w:t>
      </w:r>
      <w:proofErr w:type="gramEnd"/>
      <w:r>
        <w:rPr>
          <w:rFonts w:hint="eastAsia"/>
        </w:rPr>
        <w:t>特定的考核节点，系统在短时间内会面临明显的“流量潮汐”现象</w:t>
      </w:r>
      <w:r w:rsidR="00236E3D">
        <w:rPr>
          <w:rFonts w:hint="eastAsia"/>
        </w:rPr>
        <w:t>，</w:t>
      </w:r>
      <w:r>
        <w:rPr>
          <w:rFonts w:hint="eastAsia"/>
        </w:rPr>
        <w:t>面对此类高并发场景，传统的单体应用极易因单点过载而导致整体服务</w:t>
      </w:r>
      <w:proofErr w:type="gramStart"/>
      <w:r>
        <w:rPr>
          <w:rFonts w:hint="eastAsia"/>
        </w:rPr>
        <w:t>不</w:t>
      </w:r>
      <w:proofErr w:type="gramEnd"/>
      <w:r>
        <w:rPr>
          <w:rFonts w:hint="eastAsia"/>
        </w:rPr>
        <w:t>可用。</w:t>
      </w:r>
      <w:r w:rsidR="009C6137" w:rsidRPr="009C6137">
        <w:t>为解决传统单体架构的问题，</w:t>
      </w:r>
      <w:proofErr w:type="gramStart"/>
      <w:r w:rsidR="009C6137" w:rsidRPr="009C6137">
        <w:t>微服务</w:t>
      </w:r>
      <w:proofErr w:type="gramEnd"/>
      <w:r w:rsidR="009C6137" w:rsidRPr="009C6137">
        <w:t>架构被逐渐应用于系统开发中。</w:t>
      </w:r>
      <w:proofErr w:type="gramStart"/>
      <w:r w:rsidR="009C6137" w:rsidRPr="009C6137">
        <w:t>微服务</w:t>
      </w:r>
      <w:proofErr w:type="gramEnd"/>
      <w:r w:rsidR="009C6137" w:rsidRPr="009C6137">
        <w:t>体系结构将一个大型的复杂系统拆分</w:t>
      </w:r>
      <w:r w:rsidR="009C6137" w:rsidRPr="009C6137">
        <w:lastRenderedPageBreak/>
        <w:t>为多个细粒度、单一职责的微服务程序。每个</w:t>
      </w:r>
      <w:proofErr w:type="gramStart"/>
      <w:r w:rsidR="009C6137" w:rsidRPr="009C6137">
        <w:t>微服务</w:t>
      </w:r>
      <w:proofErr w:type="gramEnd"/>
      <w:r w:rsidR="009C6137" w:rsidRPr="009C6137">
        <w:t>可以独立开发、测试和部署，服务之间通过轻量级的网络协议进行通信</w:t>
      </w:r>
      <w:r w:rsidR="000654A4">
        <w:rPr>
          <w:rFonts w:hint="eastAsia"/>
          <w:szCs w:val="24"/>
          <w:vertAlign w:val="superscript"/>
        </w:rPr>
        <w:t>[3]</w:t>
      </w:r>
      <w:r w:rsidR="009C6137" w:rsidRPr="009C6137">
        <w:t>。这种架构有效降低了代码的耦合度，提高了系统的可维护性与容错能力。因此，研究如何利用</w:t>
      </w:r>
      <w:r w:rsidR="009C6137" w:rsidRPr="009C6137">
        <w:t xml:space="preserve"> Spring Cloud </w:t>
      </w:r>
      <w:proofErr w:type="gramStart"/>
      <w:r w:rsidR="009C6137" w:rsidRPr="009C6137">
        <w:t>微服务</w:t>
      </w:r>
      <w:proofErr w:type="gramEnd"/>
      <w:r w:rsidR="009C6137" w:rsidRPr="009C6137">
        <w:t>技术体系来重构高校教学成果管理系统，具有切实的工程应用价值</w:t>
      </w:r>
      <w:r w:rsidR="0092178D" w:rsidRPr="0092178D">
        <w:t>。</w:t>
      </w:r>
    </w:p>
    <w:p w14:paraId="0B36ADB5" w14:textId="1FC24DAF" w:rsidR="009D64AC" w:rsidRPr="0024156A" w:rsidRDefault="009D64AC" w:rsidP="009D64AC">
      <w:pPr>
        <w:spacing w:line="360" w:lineRule="auto"/>
        <w:rPr>
          <w:rFonts w:ascii="Times New Roman" w:eastAsia="黑体" w:hAnsi="Times New Roman"/>
          <w:b/>
          <w:bCs/>
          <w:kern w:val="0"/>
          <w:sz w:val="32"/>
          <w:szCs w:val="32"/>
        </w:rPr>
      </w:pPr>
      <w:r>
        <w:rPr>
          <w:rFonts w:ascii="Times New Roman" w:eastAsia="黑体" w:hAnsi="Times New Roman" w:hint="eastAsia"/>
          <w:kern w:val="0"/>
          <w:sz w:val="32"/>
          <w:szCs w:val="32"/>
        </w:rPr>
        <w:t>2</w:t>
      </w:r>
      <w:r w:rsidR="0024156A">
        <w:rPr>
          <w:rFonts w:ascii="Times New Roman" w:eastAsia="黑体" w:hAnsi="Times New Roman" w:hint="eastAsia"/>
          <w:b/>
          <w:kern w:val="0"/>
          <w:sz w:val="32"/>
          <w:szCs w:val="32"/>
        </w:rPr>
        <w:t xml:space="preserve">  </w:t>
      </w:r>
      <w:r w:rsidR="0024156A" w:rsidRPr="0024156A">
        <w:rPr>
          <w:rFonts w:ascii="Times New Roman" w:eastAsia="黑体" w:hAnsi="Times New Roman"/>
          <w:kern w:val="0"/>
          <w:sz w:val="32"/>
          <w:szCs w:val="32"/>
        </w:rPr>
        <w:t>研究现状</w:t>
      </w:r>
    </w:p>
    <w:p w14:paraId="586F4540" w14:textId="2608A0FA" w:rsidR="009D64AC" w:rsidRPr="0024156A" w:rsidRDefault="009D64AC" w:rsidP="009D64AC">
      <w:pPr>
        <w:spacing w:line="360" w:lineRule="auto"/>
        <w:rPr>
          <w:rFonts w:ascii="Times New Roman" w:eastAsia="黑体" w:hAnsi="Times New Roman"/>
          <w:b/>
          <w:bCs/>
          <w:kern w:val="0"/>
          <w:sz w:val="30"/>
          <w:szCs w:val="30"/>
        </w:rPr>
      </w:pPr>
      <w:r>
        <w:rPr>
          <w:rFonts w:ascii="Times New Roman" w:eastAsia="黑体" w:hAnsi="Times New Roman" w:hint="eastAsia"/>
          <w:kern w:val="0"/>
          <w:sz w:val="30"/>
          <w:szCs w:val="30"/>
        </w:rPr>
        <w:t>2</w:t>
      </w:r>
      <w:r>
        <w:rPr>
          <w:rFonts w:ascii="Times New Roman" w:eastAsia="黑体" w:hAnsi="Times New Roman"/>
          <w:kern w:val="0"/>
          <w:sz w:val="30"/>
          <w:szCs w:val="30"/>
        </w:rPr>
        <w:t>.1</w:t>
      </w:r>
      <w:r w:rsidR="0024156A">
        <w:rPr>
          <w:rFonts w:ascii="Times New Roman" w:eastAsia="黑体" w:hAnsi="Times New Roman" w:hint="eastAsia"/>
          <w:kern w:val="0"/>
          <w:sz w:val="30"/>
          <w:szCs w:val="30"/>
        </w:rPr>
        <w:t xml:space="preserve">  </w:t>
      </w:r>
      <w:r w:rsidR="0024156A" w:rsidRPr="0024156A">
        <w:rPr>
          <w:rFonts w:ascii="Times New Roman" w:eastAsia="黑体" w:hAnsi="Times New Roman"/>
          <w:kern w:val="0"/>
          <w:sz w:val="30"/>
          <w:szCs w:val="30"/>
        </w:rPr>
        <w:t>国内研究现状</w:t>
      </w:r>
    </w:p>
    <w:p w14:paraId="42C3C1B6" w14:textId="79B2FE3E" w:rsidR="009C6137" w:rsidRPr="009C6137" w:rsidRDefault="009C6137" w:rsidP="009C6137">
      <w:pPr>
        <w:pStyle w:val="1a"/>
      </w:pPr>
      <w:r w:rsidRPr="009C6137">
        <w:t>在国内高校信息化建设中，基于</w:t>
      </w:r>
      <w:proofErr w:type="gramStart"/>
      <w:r w:rsidRPr="009C6137">
        <w:t>微服务</w:t>
      </w:r>
      <w:proofErr w:type="gramEnd"/>
      <w:r w:rsidRPr="009C6137">
        <w:t>架构的系统设计已有较多应用。</w:t>
      </w:r>
      <w:r w:rsidR="00A130C6">
        <w:rPr>
          <w:rFonts w:hint="eastAsia"/>
        </w:rPr>
        <w:t>张力</w:t>
      </w:r>
      <w:r w:rsidRPr="009C6137">
        <w:t>在高校学生信息管理系统的相关研究中指出</w:t>
      </w:r>
      <w:r w:rsidR="00A130C6">
        <w:rPr>
          <w:rFonts w:hint="eastAsia"/>
          <w:szCs w:val="24"/>
          <w:vertAlign w:val="superscript"/>
        </w:rPr>
        <w:t>[4]</w:t>
      </w:r>
      <w:r w:rsidRPr="009C6137">
        <w:t>，采用</w:t>
      </w:r>
      <w:r w:rsidRPr="009C6137">
        <w:t xml:space="preserve"> Spring Cloud </w:t>
      </w:r>
      <w:proofErr w:type="gramStart"/>
      <w:r w:rsidRPr="009C6137">
        <w:t>微服务</w:t>
      </w:r>
      <w:proofErr w:type="gramEnd"/>
      <w:r w:rsidRPr="009C6137">
        <w:t>框架与前后端分离技术，可以将系统的业务逻辑拆分至独立的模块中。这种设计使得在对单个业务模块进行升级时，不会影响整个高校系统的正常运转，提高了代码的独立性。</w:t>
      </w:r>
    </w:p>
    <w:p w14:paraId="7F03A4CE" w14:textId="49D65C43" w:rsidR="00A130C6" w:rsidRDefault="009C6137" w:rsidP="00A130C6">
      <w:pPr>
        <w:pStyle w:val="1a"/>
      </w:pPr>
      <w:r w:rsidRPr="009C6137">
        <w:t>在</w:t>
      </w:r>
      <w:proofErr w:type="gramStart"/>
      <w:r w:rsidRPr="009C6137">
        <w:t>微服务</w:t>
      </w:r>
      <w:proofErr w:type="gramEnd"/>
      <w:r w:rsidRPr="009C6137">
        <w:t>治理方面，对复杂单体应用进行微服务化改造时，通常需要引入服务注册与配置中心。研究表明，在海量并发场景下，使用</w:t>
      </w:r>
      <w:r w:rsidRPr="009C6137">
        <w:t xml:space="preserve"> </w:t>
      </w:r>
      <w:proofErr w:type="spellStart"/>
      <w:r w:rsidRPr="009C6137">
        <w:t>Nacos</w:t>
      </w:r>
      <w:proofErr w:type="spellEnd"/>
      <w:r w:rsidRPr="009C6137">
        <w:t xml:space="preserve"> </w:t>
      </w:r>
      <w:r w:rsidRPr="009C6137">
        <w:t>等组件可以实现</w:t>
      </w:r>
      <w:proofErr w:type="gramStart"/>
      <w:r w:rsidRPr="009C6137">
        <w:t>微服务</w:t>
      </w:r>
      <w:proofErr w:type="gramEnd"/>
      <w:r w:rsidRPr="009C6137">
        <w:t>节点状态的动态发现与配置文件的统一同步，降低了分布式系统的运</w:t>
      </w:r>
      <w:proofErr w:type="gramStart"/>
      <w:r w:rsidRPr="009C6137">
        <w:t>维复杂</w:t>
      </w:r>
      <w:proofErr w:type="gramEnd"/>
      <w:r w:rsidRPr="009C6137">
        <w:t>度</w:t>
      </w:r>
      <w:r w:rsidR="000654A4">
        <w:rPr>
          <w:rFonts w:hint="eastAsia"/>
          <w:szCs w:val="24"/>
          <w:vertAlign w:val="superscript"/>
        </w:rPr>
        <w:t>[5]</w:t>
      </w:r>
      <w:r w:rsidRPr="009C6137">
        <w:t>。同时，为了防止高并发请求导致数据库</w:t>
      </w:r>
      <w:proofErr w:type="gramStart"/>
      <w:r w:rsidRPr="009C6137">
        <w:t>宕</w:t>
      </w:r>
      <w:proofErr w:type="gramEnd"/>
      <w:r w:rsidRPr="009C6137">
        <w:t>机，构建包含服务链路追踪与流量控制（如</w:t>
      </w:r>
      <w:r w:rsidRPr="009C6137">
        <w:t xml:space="preserve"> Sentinel</w:t>
      </w:r>
      <w:r w:rsidRPr="009C6137">
        <w:t>）的性能监控体系，能够在服务运行中快速定位异常，并通过限</w:t>
      </w:r>
      <w:proofErr w:type="gramStart"/>
      <w:r w:rsidRPr="009C6137">
        <w:t>流机制</w:t>
      </w:r>
      <w:proofErr w:type="gramEnd"/>
      <w:r w:rsidRPr="009C6137">
        <w:t>保护系统的核心资源</w:t>
      </w:r>
      <w:r w:rsidR="000654A4">
        <w:rPr>
          <w:rFonts w:hint="eastAsia"/>
          <w:szCs w:val="24"/>
          <w:vertAlign w:val="superscript"/>
        </w:rPr>
        <w:t>[6]</w:t>
      </w:r>
      <w:r w:rsidRPr="009C6137">
        <w:t>。在系统权限管理方面，传统的访问控制已难以满足需求。基于扩展的</w:t>
      </w:r>
      <w:r w:rsidRPr="009C6137">
        <w:t xml:space="preserve"> RBAC</w:t>
      </w:r>
      <w:r w:rsidRPr="009C6137">
        <w:t>（</w:t>
      </w:r>
      <w:r w:rsidRPr="009C6137">
        <w:t>Role-Based Access Control</w:t>
      </w:r>
      <w:r w:rsidRPr="009C6137">
        <w:t>，基于角色的访问控制）模型，将权限细化为功能权限、数据权限和字段权限，能够建立更严格的控制机制，规范跨部门的业务操作</w:t>
      </w:r>
      <w:r w:rsidR="000654A4">
        <w:rPr>
          <w:rFonts w:hint="eastAsia"/>
          <w:szCs w:val="24"/>
          <w:vertAlign w:val="superscript"/>
        </w:rPr>
        <w:t>[7]</w:t>
      </w:r>
      <w:r w:rsidR="0092178D" w:rsidRPr="0092178D">
        <w:t>。</w:t>
      </w:r>
    </w:p>
    <w:p w14:paraId="4BC92A6B" w14:textId="1F54524C" w:rsidR="009D64AC" w:rsidRPr="0024156A" w:rsidRDefault="009D64AC" w:rsidP="009D64AC">
      <w:pPr>
        <w:spacing w:line="360" w:lineRule="auto"/>
        <w:rPr>
          <w:rFonts w:ascii="Times New Roman" w:eastAsia="黑体" w:hAnsi="Times New Roman"/>
          <w:b/>
          <w:bCs/>
          <w:kern w:val="0"/>
          <w:sz w:val="30"/>
          <w:szCs w:val="30"/>
        </w:rPr>
      </w:pPr>
      <w:r>
        <w:rPr>
          <w:rFonts w:ascii="Times New Roman" w:eastAsia="黑体" w:hAnsi="Times New Roman" w:hint="eastAsia"/>
          <w:kern w:val="0"/>
          <w:sz w:val="30"/>
          <w:szCs w:val="30"/>
        </w:rPr>
        <w:t>2</w:t>
      </w:r>
      <w:r>
        <w:rPr>
          <w:rFonts w:ascii="Times New Roman" w:eastAsia="黑体" w:hAnsi="Times New Roman"/>
          <w:kern w:val="0"/>
          <w:sz w:val="30"/>
          <w:szCs w:val="30"/>
        </w:rPr>
        <w:t>.</w:t>
      </w:r>
      <w:r>
        <w:rPr>
          <w:rFonts w:ascii="Times New Roman" w:eastAsia="黑体" w:hAnsi="Times New Roman" w:hint="eastAsia"/>
          <w:kern w:val="0"/>
          <w:sz w:val="30"/>
          <w:szCs w:val="30"/>
        </w:rPr>
        <w:t>2</w:t>
      </w:r>
      <w:r w:rsidR="0024156A">
        <w:rPr>
          <w:rFonts w:ascii="Times New Roman" w:eastAsia="黑体" w:hAnsi="Times New Roman" w:hint="eastAsia"/>
          <w:kern w:val="0"/>
          <w:sz w:val="30"/>
          <w:szCs w:val="30"/>
        </w:rPr>
        <w:t xml:space="preserve">  </w:t>
      </w:r>
      <w:r w:rsidR="0024156A" w:rsidRPr="0024156A">
        <w:rPr>
          <w:rFonts w:ascii="Times New Roman" w:eastAsia="黑体" w:hAnsi="Times New Roman"/>
          <w:kern w:val="0"/>
          <w:sz w:val="30"/>
          <w:szCs w:val="30"/>
        </w:rPr>
        <w:t>国外研究现状</w:t>
      </w:r>
    </w:p>
    <w:p w14:paraId="7424603E" w14:textId="1D469E0C" w:rsidR="009C6137" w:rsidRPr="009C6137" w:rsidRDefault="009C6137" w:rsidP="009C6137">
      <w:pPr>
        <w:pStyle w:val="1a"/>
      </w:pPr>
      <w:r w:rsidRPr="009C6137">
        <w:t>国外在</w:t>
      </w:r>
      <w:proofErr w:type="gramStart"/>
      <w:r w:rsidRPr="009C6137">
        <w:t>微服务</w:t>
      </w:r>
      <w:proofErr w:type="gramEnd"/>
      <w:r w:rsidRPr="009C6137">
        <w:t>架构的理论定义与技术实践上起步较早。</w:t>
      </w:r>
      <w:r w:rsidRPr="009C6137">
        <w:t>2014</w:t>
      </w:r>
      <w:r w:rsidRPr="009C6137">
        <w:t>年，</w:t>
      </w:r>
      <w:r w:rsidRPr="009C6137">
        <w:t>Martin Fowler</w:t>
      </w:r>
      <w:r w:rsidRPr="009C6137">
        <w:t>等学者正式提出了</w:t>
      </w:r>
      <w:r w:rsidRPr="009C6137">
        <w:t>“</w:t>
      </w:r>
      <w:r w:rsidRPr="009C6137">
        <w:t>微服务</w:t>
      </w:r>
      <w:r w:rsidRPr="009C6137">
        <w:t>”</w:t>
      </w:r>
      <w:r w:rsidRPr="009C6137">
        <w:t>的学术定义</w:t>
      </w:r>
      <w:r w:rsidR="00A130C6">
        <w:rPr>
          <w:rFonts w:hint="eastAsia"/>
          <w:szCs w:val="24"/>
          <w:vertAlign w:val="superscript"/>
        </w:rPr>
        <w:t>[8]</w:t>
      </w:r>
      <w:r w:rsidRPr="009C6137">
        <w:t>，主张将单一应用程序划分为一组小型服务，各服务围绕特定业务能力构建，并通过轻量级</w:t>
      </w:r>
      <w:r w:rsidRPr="009C6137">
        <w:t xml:space="preserve"> HTTP API </w:t>
      </w:r>
      <w:r w:rsidRPr="009C6137">
        <w:t>进行通信。</w:t>
      </w:r>
      <w:proofErr w:type="spellStart"/>
      <w:r w:rsidR="00236E3D" w:rsidRPr="00236E3D">
        <w:t>Blinowski</w:t>
      </w:r>
      <w:proofErr w:type="spellEnd"/>
      <w:r w:rsidR="00236E3D" w:rsidRPr="00236E3D">
        <w:t xml:space="preserve"> G</w:t>
      </w:r>
      <w:r w:rsidR="00C37652">
        <w:rPr>
          <w:rFonts w:hint="eastAsia"/>
        </w:rPr>
        <w:t>等人将</w:t>
      </w:r>
      <w:r w:rsidR="00C37652" w:rsidRPr="00C37652">
        <w:rPr>
          <w:rFonts w:hint="eastAsia"/>
        </w:rPr>
        <w:t>单体架构与</w:t>
      </w:r>
      <w:proofErr w:type="gramStart"/>
      <w:r w:rsidR="00C37652" w:rsidRPr="00C37652">
        <w:rPr>
          <w:rFonts w:hint="eastAsia"/>
        </w:rPr>
        <w:t>微服务</w:t>
      </w:r>
      <w:proofErr w:type="gramEnd"/>
      <w:r w:rsidR="00C37652" w:rsidRPr="00C37652">
        <w:rPr>
          <w:rFonts w:hint="eastAsia"/>
        </w:rPr>
        <w:t>架构</w:t>
      </w:r>
      <w:r w:rsidR="00C37652">
        <w:rPr>
          <w:rFonts w:hint="eastAsia"/>
        </w:rPr>
        <w:t>进行</w:t>
      </w:r>
      <w:r w:rsidR="00C37652" w:rsidRPr="00C37652">
        <w:rPr>
          <w:rFonts w:hint="eastAsia"/>
        </w:rPr>
        <w:t>对比</w:t>
      </w:r>
      <w:r w:rsidR="00C37652">
        <w:rPr>
          <w:rFonts w:hint="eastAsia"/>
        </w:rPr>
        <w:t>，证明了</w:t>
      </w:r>
      <w:r w:rsidR="00C37652" w:rsidRPr="00C37652">
        <w:rPr>
          <w:rFonts w:hint="eastAsia"/>
        </w:rPr>
        <w:t>在高并发和复杂业务流转场景下，</w:t>
      </w:r>
      <w:proofErr w:type="gramStart"/>
      <w:r w:rsidR="00C37652" w:rsidRPr="00C37652">
        <w:rPr>
          <w:rFonts w:hint="eastAsia"/>
        </w:rPr>
        <w:t>微服务</w:t>
      </w:r>
      <w:proofErr w:type="gramEnd"/>
      <w:r w:rsidR="00C37652" w:rsidRPr="00C37652">
        <w:rPr>
          <w:rFonts w:hint="eastAsia"/>
        </w:rPr>
        <w:t>架构凭借其细粒度的资源分配和出色的水平扩展能力，在整体吞吐量和服务器资源利用率上显著优于单体架构</w:t>
      </w:r>
      <w:r w:rsidR="00C37652">
        <w:rPr>
          <w:rFonts w:hint="eastAsia"/>
          <w:szCs w:val="24"/>
          <w:vertAlign w:val="superscript"/>
        </w:rPr>
        <w:t>[9]</w:t>
      </w:r>
      <w:r w:rsidR="009031D7" w:rsidRPr="009C6137">
        <w:t>，</w:t>
      </w:r>
      <w:r w:rsidR="009031D7">
        <w:rPr>
          <w:rFonts w:hint="eastAsia"/>
        </w:rPr>
        <w:t>在</w:t>
      </w:r>
      <w:r w:rsidR="009031D7" w:rsidRPr="009C6137">
        <w:t>具</w:t>
      </w:r>
      <w:r w:rsidRPr="009C6137">
        <w:t>体的系统工程开发中，</w:t>
      </w:r>
      <w:proofErr w:type="gramStart"/>
      <w:r w:rsidRPr="009C6137">
        <w:t>微服务</w:t>
      </w:r>
      <w:proofErr w:type="gramEnd"/>
      <w:r w:rsidRPr="009C6137">
        <w:t>的设计模式被不断总结，例如</w:t>
      </w:r>
      <w:r w:rsidRPr="009C6137">
        <w:t xml:space="preserve"> API </w:t>
      </w:r>
      <w:r w:rsidRPr="009C6137">
        <w:t>网关模式、</w:t>
      </w:r>
      <w:r w:rsidRPr="009C6137">
        <w:t xml:space="preserve">Saga </w:t>
      </w:r>
      <w:r w:rsidRPr="009C6137">
        <w:t>分布式事务模式等，这些模式为解决</w:t>
      </w:r>
      <w:proofErr w:type="gramStart"/>
      <w:r w:rsidRPr="009C6137">
        <w:t>跨服务</w:t>
      </w:r>
      <w:proofErr w:type="gramEnd"/>
      <w:r w:rsidRPr="009C6137">
        <w:t>调用和数据一致性问题提供了标准的架构方案</w:t>
      </w:r>
      <w:r w:rsidR="000654A4">
        <w:rPr>
          <w:rFonts w:hint="eastAsia"/>
          <w:szCs w:val="24"/>
          <w:vertAlign w:val="superscript"/>
        </w:rPr>
        <w:t>[</w:t>
      </w:r>
      <w:r w:rsidR="009031D7">
        <w:rPr>
          <w:rFonts w:hint="eastAsia"/>
          <w:szCs w:val="24"/>
          <w:vertAlign w:val="superscript"/>
        </w:rPr>
        <w:t>10</w:t>
      </w:r>
      <w:r w:rsidR="000654A4">
        <w:rPr>
          <w:rFonts w:hint="eastAsia"/>
          <w:szCs w:val="24"/>
          <w:vertAlign w:val="superscript"/>
        </w:rPr>
        <w:t>]</w:t>
      </w:r>
      <w:r w:rsidRPr="009C6137">
        <w:t>。</w:t>
      </w:r>
    </w:p>
    <w:p w14:paraId="50984A19" w14:textId="2D500D9C" w:rsidR="009D64AC" w:rsidRDefault="009C6137" w:rsidP="009C6137">
      <w:pPr>
        <w:pStyle w:val="1a"/>
      </w:pPr>
      <w:r w:rsidRPr="009C6137">
        <w:t>在教育应用领域，基于</w:t>
      </w:r>
      <w:proofErr w:type="gramStart"/>
      <w:r w:rsidRPr="009C6137">
        <w:t>微服务</w:t>
      </w:r>
      <w:proofErr w:type="gramEnd"/>
      <w:r w:rsidRPr="009C6137">
        <w:t>架构的在线教学平台在应对大规模用户访问与资源调度时，表现出了较好的系统扩展性与物理资源利用率</w:t>
      </w:r>
      <w:r w:rsidR="00FC7D2C">
        <w:rPr>
          <w:rFonts w:hint="eastAsia"/>
        </w:rPr>
        <w:t>。</w:t>
      </w:r>
      <w:r w:rsidRPr="009C6137">
        <w:t>然而，</w:t>
      </w:r>
      <w:proofErr w:type="gramStart"/>
      <w:r w:rsidRPr="009C6137">
        <w:t>微服务</w:t>
      </w:r>
      <w:proofErr w:type="gramEnd"/>
      <w:r w:rsidRPr="009C6137">
        <w:t>架构也带来了相应</w:t>
      </w:r>
      <w:r w:rsidRPr="009C6137">
        <w:lastRenderedPageBreak/>
        <w:t>的复杂性。针对</w:t>
      </w:r>
      <w:proofErr w:type="gramStart"/>
      <w:r w:rsidRPr="009C6137">
        <w:t>微服务</w:t>
      </w:r>
      <w:proofErr w:type="gramEnd"/>
      <w:r w:rsidRPr="009C6137">
        <w:t>测试系统的文献综述研究指出，</w:t>
      </w:r>
      <w:proofErr w:type="gramStart"/>
      <w:r w:rsidRPr="009C6137">
        <w:t>微服务</w:t>
      </w:r>
      <w:proofErr w:type="gramEnd"/>
      <w:r w:rsidRPr="009C6137">
        <w:t>虽然在故障隔离和持续集成方面具有优势，但服务间频繁的网络调用、分布式节点的集成测试以及多数据库间的数据同步，也增加了系统整体的测试与运维难度</w:t>
      </w:r>
      <w:r w:rsidR="000654A4">
        <w:rPr>
          <w:rFonts w:hint="eastAsia"/>
          <w:szCs w:val="24"/>
          <w:vertAlign w:val="superscript"/>
        </w:rPr>
        <w:t>[1</w:t>
      </w:r>
      <w:r w:rsidR="00FC7D2C">
        <w:rPr>
          <w:rFonts w:hint="eastAsia"/>
          <w:szCs w:val="24"/>
          <w:vertAlign w:val="superscript"/>
        </w:rPr>
        <w:t>1</w:t>
      </w:r>
      <w:r w:rsidR="000654A4">
        <w:rPr>
          <w:rFonts w:hint="eastAsia"/>
          <w:szCs w:val="24"/>
          <w:vertAlign w:val="superscript"/>
        </w:rPr>
        <w:t>]</w:t>
      </w:r>
      <w:r w:rsidR="0092178D" w:rsidRPr="0092178D">
        <w:t>。</w:t>
      </w:r>
    </w:p>
    <w:p w14:paraId="59FCF4AE" w14:textId="490CB7E4" w:rsidR="00C22087" w:rsidRPr="0024156A" w:rsidRDefault="00C22087" w:rsidP="00C22087">
      <w:pPr>
        <w:spacing w:line="360" w:lineRule="auto"/>
        <w:rPr>
          <w:rFonts w:ascii="Times New Roman" w:eastAsia="黑体" w:hAnsi="Times New Roman"/>
          <w:b/>
          <w:bCs/>
          <w:kern w:val="0"/>
          <w:sz w:val="30"/>
          <w:szCs w:val="30"/>
        </w:rPr>
      </w:pPr>
      <w:r>
        <w:rPr>
          <w:rFonts w:ascii="Times New Roman" w:eastAsia="黑体" w:hAnsi="Times New Roman" w:hint="eastAsia"/>
          <w:kern w:val="0"/>
          <w:sz w:val="30"/>
          <w:szCs w:val="30"/>
        </w:rPr>
        <w:t>2</w:t>
      </w:r>
      <w:r>
        <w:rPr>
          <w:rFonts w:ascii="Times New Roman" w:eastAsia="黑体" w:hAnsi="Times New Roman"/>
          <w:kern w:val="0"/>
          <w:sz w:val="30"/>
          <w:szCs w:val="30"/>
        </w:rPr>
        <w:t>.</w:t>
      </w:r>
      <w:r>
        <w:rPr>
          <w:rFonts w:ascii="Times New Roman" w:eastAsia="黑体" w:hAnsi="Times New Roman" w:hint="eastAsia"/>
          <w:kern w:val="0"/>
          <w:sz w:val="30"/>
          <w:szCs w:val="30"/>
        </w:rPr>
        <w:t xml:space="preserve">3  </w:t>
      </w:r>
      <w:r w:rsidRPr="00C22087">
        <w:rPr>
          <w:rFonts w:ascii="Times New Roman" w:eastAsia="黑体" w:hAnsi="Times New Roman" w:hint="eastAsia"/>
          <w:kern w:val="0"/>
          <w:sz w:val="30"/>
          <w:szCs w:val="30"/>
        </w:rPr>
        <w:t>现有研究的局限性与挑战</w:t>
      </w:r>
    </w:p>
    <w:p w14:paraId="4D4F43C4" w14:textId="77777777" w:rsidR="00C22087" w:rsidRPr="00C22087" w:rsidRDefault="00C22087" w:rsidP="00C22087">
      <w:pPr>
        <w:pStyle w:val="1a"/>
      </w:pPr>
      <w:r w:rsidRPr="00C22087">
        <w:rPr>
          <w:rFonts w:hint="eastAsia"/>
        </w:rPr>
        <w:t>尽管当前国内外信息化建设已取得显著成效，诸多学者针对学生基础信息管理、教务排课等业务构建了相应的微服务系统，但现有研究在应对“教学成果管理”这一特定垂直领域时仍存在明显局限。首先，教学成果申报往往伴随海量非结构化数据（如佐证视频、高清图片与大体积文档）的上传与归档，传统关系型数据库结合本地存储的模式极易触及性能瓶颈。相关实践表明，在处理大容量非结构化数据时，引入分布式对象存储技术（如</w:t>
      </w:r>
      <w:r w:rsidRPr="00C22087">
        <w:rPr>
          <w:rFonts w:hint="eastAsia"/>
        </w:rPr>
        <w:t xml:space="preserve"> </w:t>
      </w:r>
      <w:proofErr w:type="spellStart"/>
      <w:r w:rsidRPr="00C22087">
        <w:rPr>
          <w:rFonts w:hint="eastAsia"/>
        </w:rPr>
        <w:t>MinIO</w:t>
      </w:r>
      <w:proofErr w:type="spellEnd"/>
      <w:r w:rsidRPr="00C22087">
        <w:rPr>
          <w:rFonts w:hint="eastAsia"/>
        </w:rPr>
        <w:t>）能有效突破单机容量限制，是解决海量佐证材料归档的理想方案。其次，教学成果的</w:t>
      </w:r>
      <w:proofErr w:type="gramStart"/>
      <w:r w:rsidRPr="00C22087">
        <w:rPr>
          <w:rFonts w:hint="eastAsia"/>
        </w:rPr>
        <w:t>流转审批</w:t>
      </w:r>
      <w:proofErr w:type="gramEnd"/>
      <w:r w:rsidRPr="00C22087">
        <w:rPr>
          <w:rFonts w:hint="eastAsia"/>
        </w:rPr>
        <w:t>具有多级跨部门协同的复杂性。目前的系统多采用基础权限模型，缺乏对数据权限和字段权限的细粒度隔离，而基于扩展的</w:t>
      </w:r>
      <w:r w:rsidRPr="00C22087">
        <w:rPr>
          <w:rFonts w:hint="eastAsia"/>
        </w:rPr>
        <w:t xml:space="preserve"> RBAC </w:t>
      </w:r>
      <w:r w:rsidRPr="00C22087">
        <w:rPr>
          <w:rFonts w:hint="eastAsia"/>
        </w:rPr>
        <w:t>四层模型则能更好地解决多部门协同下的精细</w:t>
      </w:r>
      <w:proofErr w:type="gramStart"/>
      <w:r w:rsidRPr="00C22087">
        <w:rPr>
          <w:rFonts w:hint="eastAsia"/>
        </w:rPr>
        <w:t>化资源</w:t>
      </w:r>
      <w:proofErr w:type="gramEnd"/>
      <w:r w:rsidRPr="00C22087">
        <w:rPr>
          <w:rFonts w:hint="eastAsia"/>
        </w:rPr>
        <w:t>访问控制问题。同时，跨模块的审批流转容易引发数据不一致问题，亟需引入分布式事务（如基于</w:t>
      </w:r>
      <w:r w:rsidRPr="00C22087">
        <w:rPr>
          <w:rFonts w:hint="eastAsia"/>
        </w:rPr>
        <w:t xml:space="preserve"> </w:t>
      </w:r>
      <w:proofErr w:type="spellStart"/>
      <w:r w:rsidRPr="00C22087">
        <w:rPr>
          <w:rFonts w:hint="eastAsia"/>
        </w:rPr>
        <w:t>Seata</w:t>
      </w:r>
      <w:proofErr w:type="spellEnd"/>
      <w:r w:rsidRPr="00C22087">
        <w:rPr>
          <w:rFonts w:hint="eastAsia"/>
        </w:rPr>
        <w:t xml:space="preserve"> </w:t>
      </w:r>
      <w:r w:rsidRPr="00C22087">
        <w:rPr>
          <w:rFonts w:hint="eastAsia"/>
        </w:rPr>
        <w:t>的</w:t>
      </w:r>
      <w:r w:rsidRPr="00C22087">
        <w:rPr>
          <w:rFonts w:hint="eastAsia"/>
        </w:rPr>
        <w:t xml:space="preserve"> 2PC </w:t>
      </w:r>
      <w:r w:rsidRPr="00C22087">
        <w:rPr>
          <w:rFonts w:hint="eastAsia"/>
        </w:rPr>
        <w:t>或</w:t>
      </w:r>
      <w:r w:rsidRPr="00C22087">
        <w:rPr>
          <w:rFonts w:hint="eastAsia"/>
        </w:rPr>
        <w:t xml:space="preserve"> TCC </w:t>
      </w:r>
      <w:r w:rsidRPr="00C22087">
        <w:rPr>
          <w:rFonts w:hint="eastAsia"/>
        </w:rPr>
        <w:t>方案）来保障</w:t>
      </w:r>
      <w:proofErr w:type="gramStart"/>
      <w:r w:rsidRPr="00C22087">
        <w:rPr>
          <w:rFonts w:hint="eastAsia"/>
        </w:rPr>
        <w:t>跨微服务</w:t>
      </w:r>
      <w:proofErr w:type="gramEnd"/>
      <w:r w:rsidRPr="00C22087">
        <w:rPr>
          <w:rFonts w:hint="eastAsia"/>
        </w:rPr>
        <w:t>调用的全局数据强一致性与最终一致性。因此，针对教学成果管理中复杂审批流与大文件存档的专门化微服务系统研究，仍留有较大的探索空间。</w:t>
      </w:r>
    </w:p>
    <w:p w14:paraId="0EEFFF6D" w14:textId="2400C9ED" w:rsidR="003F0B34" w:rsidRPr="00C22087" w:rsidRDefault="009D64AC" w:rsidP="00C22087">
      <w:pPr>
        <w:spacing w:line="360" w:lineRule="auto"/>
        <w:rPr>
          <w:rFonts w:ascii="Times New Roman" w:hAnsi="Times New Roman"/>
          <w:kern w:val="0"/>
          <w:sz w:val="24"/>
          <w:szCs w:val="30"/>
        </w:rPr>
      </w:pPr>
      <w:r>
        <w:rPr>
          <w:rFonts w:ascii="Times New Roman" w:eastAsia="黑体" w:hAnsi="Times New Roman" w:hint="eastAsia"/>
          <w:kern w:val="0"/>
          <w:sz w:val="32"/>
          <w:szCs w:val="32"/>
        </w:rPr>
        <w:t>3</w:t>
      </w:r>
      <w:r w:rsidR="000A6A66">
        <w:rPr>
          <w:rFonts w:ascii="Times New Roman" w:eastAsia="黑体" w:hAnsi="Times New Roman" w:hint="eastAsia"/>
          <w:kern w:val="0"/>
          <w:sz w:val="32"/>
          <w:szCs w:val="32"/>
        </w:rPr>
        <w:t>相关技术分析</w:t>
      </w:r>
    </w:p>
    <w:p w14:paraId="2E3DA976" w14:textId="030CC2A3" w:rsidR="009D64AC" w:rsidRPr="00236E3D" w:rsidRDefault="009D64AC" w:rsidP="00236E3D">
      <w:pPr>
        <w:spacing w:line="360" w:lineRule="auto"/>
        <w:rPr>
          <w:rFonts w:ascii="Times New Roman" w:eastAsia="黑体" w:hAnsi="Times New Roman"/>
          <w:b/>
          <w:bCs/>
          <w:kern w:val="0"/>
          <w:sz w:val="30"/>
          <w:szCs w:val="30"/>
        </w:rPr>
      </w:pPr>
      <w:r>
        <w:rPr>
          <w:rFonts w:ascii="Times New Roman" w:eastAsia="黑体" w:hAnsi="Times New Roman" w:hint="eastAsia"/>
          <w:kern w:val="0"/>
          <w:sz w:val="30"/>
          <w:szCs w:val="30"/>
        </w:rPr>
        <w:t>3</w:t>
      </w:r>
      <w:r>
        <w:rPr>
          <w:rFonts w:ascii="Times New Roman" w:eastAsia="黑体" w:hAnsi="Times New Roman"/>
          <w:kern w:val="0"/>
          <w:sz w:val="30"/>
          <w:szCs w:val="30"/>
        </w:rPr>
        <w:t>.1</w:t>
      </w:r>
      <w:r w:rsidR="0024156A">
        <w:rPr>
          <w:rFonts w:ascii="Times New Roman" w:eastAsia="黑体" w:hAnsi="Times New Roman" w:hint="eastAsia"/>
          <w:kern w:val="0"/>
          <w:sz w:val="30"/>
          <w:szCs w:val="30"/>
        </w:rPr>
        <w:t xml:space="preserve">  </w:t>
      </w:r>
      <w:r w:rsidR="00C13166" w:rsidRPr="00C13166">
        <w:rPr>
          <w:rFonts w:ascii="Times New Roman" w:eastAsia="黑体" w:hAnsi="Times New Roman" w:hint="eastAsia"/>
          <w:kern w:val="0"/>
          <w:sz w:val="30"/>
          <w:szCs w:val="30"/>
        </w:rPr>
        <w:t xml:space="preserve">Spring Boot </w:t>
      </w:r>
      <w:r w:rsidR="00C13166" w:rsidRPr="00C13166">
        <w:rPr>
          <w:rFonts w:ascii="Times New Roman" w:eastAsia="黑体" w:hAnsi="Times New Roman" w:hint="eastAsia"/>
          <w:kern w:val="0"/>
          <w:sz w:val="30"/>
          <w:szCs w:val="30"/>
        </w:rPr>
        <w:t>与</w:t>
      </w:r>
      <w:r w:rsidR="00C13166" w:rsidRPr="00C13166">
        <w:rPr>
          <w:rFonts w:ascii="Times New Roman" w:eastAsia="黑体" w:hAnsi="Times New Roman" w:hint="eastAsia"/>
          <w:kern w:val="0"/>
          <w:sz w:val="30"/>
          <w:szCs w:val="30"/>
        </w:rPr>
        <w:t xml:space="preserve"> Spring Cloud </w:t>
      </w:r>
      <w:r w:rsidR="00C13166" w:rsidRPr="00C13166">
        <w:rPr>
          <w:rFonts w:ascii="Times New Roman" w:eastAsia="黑体" w:hAnsi="Times New Roman" w:hint="eastAsia"/>
          <w:kern w:val="0"/>
          <w:sz w:val="30"/>
          <w:szCs w:val="30"/>
        </w:rPr>
        <w:t>框架</w:t>
      </w:r>
    </w:p>
    <w:p w14:paraId="564FFA38" w14:textId="725659B4" w:rsidR="00236E3D" w:rsidRPr="0024156A" w:rsidRDefault="00236E3D" w:rsidP="00236E3D">
      <w:pPr>
        <w:pStyle w:val="1a"/>
      </w:pPr>
      <w:r>
        <w:rPr>
          <w:rFonts w:hint="eastAsia"/>
        </w:rPr>
        <w:t>在复杂信息系统的重构研究中，后端底座的选型直接决定了系统的可维护性与扩展能力。文献研究表明，</w:t>
      </w:r>
      <w:r>
        <w:rPr>
          <w:rFonts w:hint="eastAsia"/>
        </w:rPr>
        <w:t xml:space="preserve">Spring Boot </w:t>
      </w:r>
      <w:r>
        <w:rPr>
          <w:rFonts w:hint="eastAsia"/>
        </w:rPr>
        <w:t>凭借“约定优于配置”的核心理念及内嵌的</w:t>
      </w:r>
      <w:r>
        <w:rPr>
          <w:rFonts w:hint="eastAsia"/>
        </w:rPr>
        <w:t xml:space="preserve"> Web </w:t>
      </w:r>
      <w:r>
        <w:rPr>
          <w:rFonts w:hint="eastAsia"/>
        </w:rPr>
        <w:t>容器，有效简化了</w:t>
      </w:r>
      <w:proofErr w:type="gramStart"/>
      <w:r>
        <w:rPr>
          <w:rFonts w:hint="eastAsia"/>
        </w:rPr>
        <w:t>独立服务</w:t>
      </w:r>
      <w:proofErr w:type="gramEnd"/>
      <w:r>
        <w:rPr>
          <w:rFonts w:hint="eastAsia"/>
        </w:rPr>
        <w:t>节点的初始化与开发流程</w:t>
      </w:r>
      <w:r>
        <w:rPr>
          <w:rFonts w:hint="eastAsia"/>
          <w:szCs w:val="24"/>
          <w:vertAlign w:val="superscript"/>
        </w:rPr>
        <w:t>[12]</w:t>
      </w:r>
      <w:r w:rsidRPr="000654A4">
        <w:rPr>
          <w:rFonts w:hint="eastAsia"/>
          <w:szCs w:val="24"/>
          <w:vertAlign w:val="superscript"/>
        </w:rPr>
        <w:t xml:space="preserve"> </w:t>
      </w:r>
      <w:r>
        <w:rPr>
          <w:rFonts w:hint="eastAsia"/>
          <w:szCs w:val="24"/>
          <w:vertAlign w:val="superscript"/>
        </w:rPr>
        <w:t>[13]</w:t>
      </w:r>
      <w:r>
        <w:rPr>
          <w:rFonts w:hint="eastAsia"/>
        </w:rPr>
        <w:t>。针对高校教学成果管理中存在的模块耦合度高、单一功能扩容困难等痛点，正适合引入</w:t>
      </w:r>
      <w:r>
        <w:rPr>
          <w:rFonts w:hint="eastAsia"/>
        </w:rPr>
        <w:t xml:space="preserve"> Spring Cloud </w:t>
      </w:r>
      <w:proofErr w:type="gramStart"/>
      <w:r>
        <w:rPr>
          <w:rFonts w:hint="eastAsia"/>
        </w:rPr>
        <w:t>微服务</w:t>
      </w:r>
      <w:proofErr w:type="gramEnd"/>
      <w:r>
        <w:rPr>
          <w:rFonts w:hint="eastAsia"/>
        </w:rPr>
        <w:t>架构。作为一套成熟的分布式系统工具包，</w:t>
      </w:r>
      <w:r>
        <w:rPr>
          <w:rFonts w:hint="eastAsia"/>
        </w:rPr>
        <w:t xml:space="preserve">Spring Cloud </w:t>
      </w:r>
      <w:r>
        <w:rPr>
          <w:rFonts w:hint="eastAsia"/>
        </w:rPr>
        <w:t>提供了服务注册与发现、配置中心以及负载均衡等核心组件。在实际工程落地中，它能够对解耦后的各个独立业务服务（如申报服务、审批服务）进行统筹调度与协同路由，从而为高并发流转的教育管理系统构建了稳固且易于伸缩的</w:t>
      </w:r>
      <w:proofErr w:type="gramStart"/>
      <w:r>
        <w:rPr>
          <w:rFonts w:hint="eastAsia"/>
        </w:rPr>
        <w:t>微服务</w:t>
      </w:r>
      <w:proofErr w:type="gramEnd"/>
      <w:r>
        <w:rPr>
          <w:rFonts w:hint="eastAsia"/>
        </w:rPr>
        <w:t>底座。</w:t>
      </w:r>
    </w:p>
    <w:p w14:paraId="719435FD" w14:textId="2AFF36E9" w:rsidR="0024156A" w:rsidRPr="0024156A" w:rsidRDefault="009D64AC" w:rsidP="0024156A">
      <w:pPr>
        <w:spacing w:line="360" w:lineRule="auto"/>
        <w:rPr>
          <w:rFonts w:ascii="Times New Roman" w:eastAsia="黑体" w:hAnsi="Times New Roman"/>
          <w:b/>
          <w:bCs/>
          <w:kern w:val="0"/>
          <w:sz w:val="30"/>
          <w:szCs w:val="30"/>
        </w:rPr>
      </w:pPr>
      <w:r>
        <w:rPr>
          <w:rFonts w:ascii="Times New Roman" w:eastAsia="黑体" w:hAnsi="Times New Roman" w:hint="eastAsia"/>
          <w:kern w:val="0"/>
          <w:sz w:val="30"/>
          <w:szCs w:val="30"/>
        </w:rPr>
        <w:t>3</w:t>
      </w:r>
      <w:r>
        <w:rPr>
          <w:rFonts w:ascii="Times New Roman" w:eastAsia="黑体" w:hAnsi="Times New Roman"/>
          <w:kern w:val="0"/>
          <w:sz w:val="30"/>
          <w:szCs w:val="30"/>
        </w:rPr>
        <w:t>.</w:t>
      </w:r>
      <w:r>
        <w:rPr>
          <w:rFonts w:ascii="Times New Roman" w:eastAsia="黑体" w:hAnsi="Times New Roman" w:hint="eastAsia"/>
          <w:kern w:val="0"/>
          <w:sz w:val="30"/>
          <w:szCs w:val="30"/>
        </w:rPr>
        <w:t>2</w:t>
      </w:r>
      <w:r w:rsidR="0024156A">
        <w:rPr>
          <w:rFonts w:ascii="Times New Roman" w:eastAsia="黑体" w:hAnsi="Times New Roman" w:hint="eastAsia"/>
          <w:b/>
          <w:kern w:val="0"/>
          <w:sz w:val="30"/>
          <w:szCs w:val="30"/>
        </w:rPr>
        <w:t xml:space="preserve">  </w:t>
      </w:r>
      <w:r w:rsidR="00C13166" w:rsidRPr="00C13166">
        <w:rPr>
          <w:rFonts w:ascii="Times New Roman" w:eastAsia="黑体" w:hAnsi="Times New Roman" w:hint="eastAsia"/>
          <w:kern w:val="0"/>
          <w:sz w:val="30"/>
          <w:szCs w:val="30"/>
        </w:rPr>
        <w:t xml:space="preserve">API </w:t>
      </w:r>
      <w:r w:rsidR="00C13166" w:rsidRPr="00C13166">
        <w:rPr>
          <w:rFonts w:ascii="Times New Roman" w:eastAsia="黑体" w:hAnsi="Times New Roman" w:hint="eastAsia"/>
          <w:kern w:val="0"/>
          <w:sz w:val="30"/>
          <w:szCs w:val="30"/>
        </w:rPr>
        <w:t>网关与访问控制技术</w:t>
      </w:r>
    </w:p>
    <w:p w14:paraId="41C8E91C" w14:textId="341DE464" w:rsidR="00C13166" w:rsidRPr="00C13166" w:rsidRDefault="00C13166" w:rsidP="00C13166">
      <w:pPr>
        <w:pStyle w:val="1a"/>
      </w:pPr>
      <w:r w:rsidRPr="00C13166">
        <w:t>在</w:t>
      </w:r>
      <w:proofErr w:type="gramStart"/>
      <w:r w:rsidRPr="00C13166">
        <w:t>微服务</w:t>
      </w:r>
      <w:proofErr w:type="gramEnd"/>
      <w:r w:rsidRPr="00C13166">
        <w:t>架构中，系统通常由多个独立的服务实例组成。如果让客户端直接与</w:t>
      </w:r>
      <w:proofErr w:type="gramStart"/>
      <w:r w:rsidRPr="00C13166">
        <w:t>各个</w:t>
      </w:r>
      <w:r w:rsidRPr="00C13166">
        <w:lastRenderedPageBreak/>
        <w:t>微服务</w:t>
      </w:r>
      <w:proofErr w:type="gramEnd"/>
      <w:r w:rsidRPr="00C13166">
        <w:t>进行通信，会导致客户端代码复杂，且存在跨域请求和安全认证等问题。</w:t>
      </w:r>
      <w:r w:rsidRPr="00C13166">
        <w:t xml:space="preserve">API </w:t>
      </w:r>
      <w:r w:rsidRPr="00C13166">
        <w:t>网关（</w:t>
      </w:r>
      <w:r w:rsidRPr="00C13166">
        <w:t>API Gateway</w:t>
      </w:r>
      <w:r w:rsidRPr="00C13166">
        <w:t>）作为</w:t>
      </w:r>
      <w:proofErr w:type="gramStart"/>
      <w:r w:rsidRPr="00C13166">
        <w:t>微服务</w:t>
      </w:r>
      <w:proofErr w:type="gramEnd"/>
      <w:r w:rsidRPr="00C13166">
        <w:t>架构的单一入口，负责接收所有来自外部的请求，并将其路由分发到后端的相应</w:t>
      </w:r>
      <w:proofErr w:type="gramStart"/>
      <w:r w:rsidRPr="00C13166">
        <w:t>微服务</w:t>
      </w:r>
      <w:proofErr w:type="gramEnd"/>
      <w:r w:rsidRPr="00C13166">
        <w:t>中</w:t>
      </w:r>
      <w:r w:rsidR="000654A4">
        <w:rPr>
          <w:rFonts w:hint="eastAsia"/>
          <w:szCs w:val="24"/>
          <w:vertAlign w:val="superscript"/>
        </w:rPr>
        <w:t>[14]</w:t>
      </w:r>
      <w:r w:rsidRPr="00C13166">
        <w:t>。</w:t>
      </w:r>
    </w:p>
    <w:p w14:paraId="3F823111" w14:textId="3FE774C7" w:rsidR="0092178D" w:rsidRPr="0092178D" w:rsidRDefault="00C13166" w:rsidP="00C13166">
      <w:pPr>
        <w:pStyle w:val="1a"/>
      </w:pPr>
      <w:r w:rsidRPr="00C13166">
        <w:t>通过在</w:t>
      </w:r>
      <w:r w:rsidRPr="00C13166">
        <w:t xml:space="preserve"> API </w:t>
      </w:r>
      <w:r w:rsidRPr="00C13166">
        <w:t>网关层进行统一配置，开发人员可以将权限校验、流量控制、跨域处理等公共逻辑从具体的业务代码中剥离出来。例如，网关可以对请求携带的</w:t>
      </w:r>
      <w:r w:rsidRPr="00C13166">
        <w:t xml:space="preserve"> JWT</w:t>
      </w:r>
      <w:r w:rsidRPr="00C13166">
        <w:t>（</w:t>
      </w:r>
      <w:r w:rsidRPr="00C13166">
        <w:t>JSON Web Token</w:t>
      </w:r>
      <w:r w:rsidRPr="00C13166">
        <w:t>）进行集中解析与鉴权，只有验证通过的请求才会被转发至底层微服务，从而简化了后端服务的安全校验流程</w:t>
      </w:r>
      <w:r w:rsidR="0092178D" w:rsidRPr="0092178D">
        <w:t>。</w:t>
      </w:r>
    </w:p>
    <w:p w14:paraId="79F8907E" w14:textId="00969086" w:rsidR="0024156A" w:rsidRPr="0024156A" w:rsidRDefault="009D64AC" w:rsidP="004144B5">
      <w:pPr>
        <w:spacing w:line="360" w:lineRule="auto"/>
        <w:rPr>
          <w:rFonts w:ascii="Times New Roman" w:eastAsia="黑体" w:hAnsi="Times New Roman"/>
          <w:b/>
          <w:bCs/>
          <w:kern w:val="0"/>
          <w:sz w:val="30"/>
          <w:szCs w:val="30"/>
        </w:rPr>
      </w:pPr>
      <w:r>
        <w:rPr>
          <w:rFonts w:ascii="Times New Roman" w:eastAsia="黑体" w:hAnsi="Times New Roman" w:hint="eastAsia"/>
          <w:kern w:val="0"/>
          <w:sz w:val="30"/>
          <w:szCs w:val="30"/>
        </w:rPr>
        <w:t>3</w:t>
      </w:r>
      <w:r>
        <w:rPr>
          <w:rFonts w:ascii="Times New Roman" w:eastAsia="黑体" w:hAnsi="Times New Roman"/>
          <w:kern w:val="0"/>
          <w:sz w:val="30"/>
          <w:szCs w:val="30"/>
        </w:rPr>
        <w:t>.</w:t>
      </w:r>
      <w:r>
        <w:rPr>
          <w:rFonts w:ascii="Times New Roman" w:eastAsia="黑体" w:hAnsi="Times New Roman" w:hint="eastAsia"/>
          <w:kern w:val="0"/>
          <w:sz w:val="30"/>
          <w:szCs w:val="30"/>
        </w:rPr>
        <w:t>3</w:t>
      </w:r>
      <w:r w:rsidR="0024156A">
        <w:rPr>
          <w:rFonts w:ascii="Times New Roman" w:eastAsia="黑体" w:hAnsi="Times New Roman" w:hint="eastAsia"/>
          <w:kern w:val="0"/>
          <w:sz w:val="30"/>
          <w:szCs w:val="30"/>
        </w:rPr>
        <w:t xml:space="preserve">  </w:t>
      </w:r>
      <w:r w:rsidR="00C13166" w:rsidRPr="00C13166">
        <w:rPr>
          <w:rFonts w:ascii="Times New Roman" w:eastAsia="黑体" w:hAnsi="Times New Roman" w:hint="eastAsia"/>
          <w:kern w:val="0"/>
          <w:sz w:val="30"/>
          <w:szCs w:val="30"/>
        </w:rPr>
        <w:t>分布式事务与</w:t>
      </w:r>
      <w:r w:rsidR="00C13166" w:rsidRPr="00C13166">
        <w:rPr>
          <w:rFonts w:ascii="Times New Roman" w:eastAsia="黑体" w:hAnsi="Times New Roman" w:hint="eastAsia"/>
          <w:kern w:val="0"/>
          <w:sz w:val="30"/>
          <w:szCs w:val="30"/>
        </w:rPr>
        <w:t xml:space="preserve"> Redis </w:t>
      </w:r>
      <w:r w:rsidR="00C13166" w:rsidRPr="00C13166">
        <w:rPr>
          <w:rFonts w:ascii="Times New Roman" w:eastAsia="黑体" w:hAnsi="Times New Roman" w:hint="eastAsia"/>
          <w:kern w:val="0"/>
          <w:sz w:val="30"/>
          <w:szCs w:val="30"/>
        </w:rPr>
        <w:t>缓存技术</w:t>
      </w:r>
    </w:p>
    <w:p w14:paraId="2D9ED60B" w14:textId="298FE3D4" w:rsidR="00C13166" w:rsidRPr="00C13166" w:rsidRDefault="00C13166" w:rsidP="00C13166">
      <w:pPr>
        <w:pStyle w:val="1a"/>
      </w:pPr>
      <w:r w:rsidRPr="00C13166">
        <w:t>在多级业务流转（如教学成果审核）中，一个业务操作通常需要调用多个微服务，并修改各自对应的数据库。</w:t>
      </w:r>
      <w:proofErr w:type="gramStart"/>
      <w:r w:rsidRPr="00C13166">
        <w:t>这种跨库的</w:t>
      </w:r>
      <w:proofErr w:type="gramEnd"/>
      <w:r w:rsidRPr="00C13166">
        <w:t>写入操作容易引发数据不一致的问题。通过引入分布式事务框架，并采用基于两阶段提交（</w:t>
      </w:r>
      <w:r w:rsidRPr="00C13166">
        <w:t>2PC</w:t>
      </w:r>
      <w:r w:rsidRPr="00C13166">
        <w:t>）的事务模式，可以对全局事务进行协调，确保</w:t>
      </w:r>
      <w:proofErr w:type="gramStart"/>
      <w:r w:rsidRPr="00C13166">
        <w:t>跨微服务</w:t>
      </w:r>
      <w:proofErr w:type="gramEnd"/>
      <w:r w:rsidRPr="00C13166">
        <w:t>调用的数据最终能够同时提交或</w:t>
      </w:r>
      <w:proofErr w:type="gramStart"/>
      <w:r w:rsidRPr="00C13166">
        <w:t>同时回滚</w:t>
      </w:r>
      <w:proofErr w:type="gramEnd"/>
      <w:r w:rsidR="000654A4">
        <w:rPr>
          <w:rFonts w:hint="eastAsia"/>
          <w:szCs w:val="24"/>
          <w:vertAlign w:val="superscript"/>
        </w:rPr>
        <w:t>[15]</w:t>
      </w:r>
      <w:r w:rsidRPr="00C13166">
        <w:t>。</w:t>
      </w:r>
    </w:p>
    <w:p w14:paraId="3AFCD4E3" w14:textId="58BE9C7C" w:rsidR="009D64AC" w:rsidRPr="0024156A" w:rsidRDefault="00C13166" w:rsidP="00C13166">
      <w:pPr>
        <w:pStyle w:val="1a"/>
      </w:pPr>
      <w:r w:rsidRPr="00C13166">
        <w:t>此外，软件系统的数据读取速度直接影响整体性能。对于系统中变动频率较低但查询频率极高的数据（如静态字典、分类目录等），单纯依赖关系型数据库会造成较大的</w:t>
      </w:r>
      <w:r w:rsidRPr="00C13166">
        <w:t xml:space="preserve"> I/O </w:t>
      </w:r>
      <w:r w:rsidRPr="00C13166">
        <w:t>开销。</w:t>
      </w:r>
      <w:r w:rsidRPr="00C13166">
        <w:t xml:space="preserve">Redis </w:t>
      </w:r>
      <w:r w:rsidRPr="00C13166">
        <w:t>是一种基于内存的分布式键值对（</w:t>
      </w:r>
      <w:r w:rsidRPr="00C13166">
        <w:t>Key-Value</w:t>
      </w:r>
      <w:r w:rsidRPr="00C13166">
        <w:t>）数据库。将高频读取的数据存储在</w:t>
      </w:r>
      <w:r w:rsidRPr="00C13166">
        <w:t xml:space="preserve"> Redis </w:t>
      </w:r>
      <w:r w:rsidRPr="00C13166">
        <w:t>缓存中，能够大幅度提高数据的读取速度并节约网络资源。同时，</w:t>
      </w:r>
      <w:r w:rsidRPr="00C13166">
        <w:t xml:space="preserve">Redis </w:t>
      </w:r>
      <w:r w:rsidRPr="00C13166">
        <w:t>提供了</w:t>
      </w:r>
      <w:r w:rsidRPr="00C13166">
        <w:t xml:space="preserve"> RDB </w:t>
      </w:r>
      <w:r w:rsidRPr="00C13166">
        <w:t>快照和</w:t>
      </w:r>
      <w:r w:rsidRPr="00C13166">
        <w:t xml:space="preserve"> AOF </w:t>
      </w:r>
      <w:r w:rsidRPr="00C13166">
        <w:t>日志等持久化技术，保证了内存数据在服务器断电等异常情况下的安全恢复</w:t>
      </w:r>
      <w:r w:rsidR="000654A4">
        <w:rPr>
          <w:rFonts w:hint="eastAsia"/>
          <w:szCs w:val="24"/>
          <w:vertAlign w:val="superscript"/>
        </w:rPr>
        <w:t>[16]</w:t>
      </w:r>
      <w:r w:rsidR="0092178D" w:rsidRPr="0092178D">
        <w:t>。</w:t>
      </w:r>
    </w:p>
    <w:p w14:paraId="60EE4DF3" w14:textId="34A47B8D" w:rsidR="0024156A" w:rsidRPr="0024156A" w:rsidRDefault="009D64AC" w:rsidP="0024156A">
      <w:pPr>
        <w:spacing w:line="360" w:lineRule="auto"/>
        <w:rPr>
          <w:rFonts w:ascii="Times New Roman" w:eastAsia="黑体" w:hAnsi="Times New Roman"/>
          <w:b/>
          <w:bCs/>
          <w:kern w:val="0"/>
          <w:sz w:val="30"/>
          <w:szCs w:val="30"/>
        </w:rPr>
      </w:pPr>
      <w:r>
        <w:rPr>
          <w:rFonts w:ascii="Times New Roman" w:eastAsia="黑体" w:hAnsi="Times New Roman" w:hint="eastAsia"/>
          <w:kern w:val="0"/>
          <w:sz w:val="30"/>
          <w:szCs w:val="30"/>
        </w:rPr>
        <w:t>3</w:t>
      </w:r>
      <w:r>
        <w:rPr>
          <w:rFonts w:ascii="Times New Roman" w:eastAsia="黑体" w:hAnsi="Times New Roman"/>
          <w:kern w:val="0"/>
          <w:sz w:val="30"/>
          <w:szCs w:val="30"/>
        </w:rPr>
        <w:t>.</w:t>
      </w:r>
      <w:r>
        <w:rPr>
          <w:rFonts w:ascii="Times New Roman" w:eastAsia="黑体" w:hAnsi="Times New Roman" w:hint="eastAsia"/>
          <w:kern w:val="0"/>
          <w:sz w:val="30"/>
          <w:szCs w:val="30"/>
        </w:rPr>
        <w:t>4</w:t>
      </w:r>
      <w:r w:rsidR="0024156A">
        <w:rPr>
          <w:rFonts w:ascii="Times New Roman" w:eastAsia="黑体" w:hAnsi="Times New Roman" w:hint="eastAsia"/>
          <w:b/>
          <w:kern w:val="0"/>
          <w:sz w:val="30"/>
          <w:szCs w:val="30"/>
        </w:rPr>
        <w:t xml:space="preserve">  </w:t>
      </w:r>
      <w:proofErr w:type="spellStart"/>
      <w:r w:rsidR="00C13166" w:rsidRPr="00C13166">
        <w:rPr>
          <w:rFonts w:ascii="Times New Roman" w:eastAsia="黑体" w:hAnsi="Times New Roman" w:hint="eastAsia"/>
          <w:kern w:val="0"/>
          <w:sz w:val="30"/>
          <w:szCs w:val="30"/>
        </w:rPr>
        <w:t>MinIO</w:t>
      </w:r>
      <w:proofErr w:type="spellEnd"/>
      <w:r w:rsidR="00C13166" w:rsidRPr="00C13166">
        <w:rPr>
          <w:rFonts w:ascii="Times New Roman" w:eastAsia="黑体" w:hAnsi="Times New Roman" w:hint="eastAsia"/>
          <w:kern w:val="0"/>
          <w:sz w:val="30"/>
          <w:szCs w:val="30"/>
        </w:rPr>
        <w:t xml:space="preserve"> </w:t>
      </w:r>
      <w:r w:rsidR="00C13166" w:rsidRPr="00C13166">
        <w:rPr>
          <w:rFonts w:ascii="Times New Roman" w:eastAsia="黑体" w:hAnsi="Times New Roman" w:hint="eastAsia"/>
          <w:kern w:val="0"/>
          <w:sz w:val="30"/>
          <w:szCs w:val="30"/>
        </w:rPr>
        <w:t>分布式对象存储技术</w:t>
      </w:r>
    </w:p>
    <w:p w14:paraId="2E0E6442" w14:textId="77777777" w:rsidR="00C13166" w:rsidRPr="00C13166" w:rsidRDefault="00C13166" w:rsidP="00C13166">
      <w:pPr>
        <w:pStyle w:val="1a"/>
      </w:pPr>
      <w:r w:rsidRPr="00C13166">
        <w:t>教学成果管理系统中通常包含大量的文件资料，如文档、图片和视频等非结构化数据。传统的存储方式多采用本地磁盘挂载，这种方式在面临</w:t>
      </w:r>
      <w:proofErr w:type="gramStart"/>
      <w:r w:rsidRPr="00C13166">
        <w:t>微服务</w:t>
      </w:r>
      <w:proofErr w:type="gramEnd"/>
      <w:r w:rsidRPr="00C13166">
        <w:t>集群的高并发上传时，容易产生存储空间的限制和网络带宽的瓶颈。</w:t>
      </w:r>
    </w:p>
    <w:p w14:paraId="2826B464" w14:textId="26F0C3A5" w:rsidR="003F0B34" w:rsidRDefault="00C13166" w:rsidP="00C13166">
      <w:pPr>
        <w:pStyle w:val="1a"/>
      </w:pPr>
      <w:proofErr w:type="spellStart"/>
      <w:r w:rsidRPr="00C13166">
        <w:t>MinIO</w:t>
      </w:r>
      <w:proofErr w:type="spellEnd"/>
      <w:r w:rsidRPr="00C13166">
        <w:t xml:space="preserve"> </w:t>
      </w:r>
      <w:r w:rsidRPr="00C13166">
        <w:t>是一种高性能的分布式对象存储系统，专门用于海量非结构化数据的管理。与传统文件系统的树状目录结构不同，对象存储通过</w:t>
      </w:r>
      <w:r w:rsidRPr="00C13166">
        <w:t>“</w:t>
      </w:r>
      <w:r w:rsidRPr="00C13166">
        <w:t>存储桶（</w:t>
      </w:r>
      <w:r w:rsidRPr="00C13166">
        <w:t>Bucket</w:t>
      </w:r>
      <w:r w:rsidRPr="00C13166">
        <w:t>）</w:t>
      </w:r>
      <w:r w:rsidRPr="00C13166">
        <w:t>”</w:t>
      </w:r>
      <w:r w:rsidRPr="00C13166">
        <w:t>和</w:t>
      </w:r>
      <w:r w:rsidRPr="00C13166">
        <w:t>“</w:t>
      </w:r>
      <w:r w:rsidRPr="00C13166">
        <w:t>对象（</w:t>
      </w:r>
      <w:r w:rsidRPr="00C13166">
        <w:t>Object</w:t>
      </w:r>
      <w:r w:rsidRPr="00C13166">
        <w:t>）</w:t>
      </w:r>
      <w:r w:rsidRPr="00C13166">
        <w:t>”</w:t>
      </w:r>
      <w:r w:rsidRPr="00C13166">
        <w:t>的扁平化结构来管理文件，提高了文件的检索与定位效率。同时，</w:t>
      </w:r>
      <w:proofErr w:type="spellStart"/>
      <w:r w:rsidRPr="00C13166">
        <w:t>MinIO</w:t>
      </w:r>
      <w:proofErr w:type="spellEnd"/>
      <w:r w:rsidRPr="00C13166">
        <w:t xml:space="preserve"> </w:t>
      </w:r>
      <w:r w:rsidRPr="00C13166">
        <w:t>底层采用纠</w:t>
      </w:r>
      <w:proofErr w:type="gramStart"/>
      <w:r w:rsidRPr="00C13166">
        <w:t>删</w:t>
      </w:r>
      <w:proofErr w:type="gramEnd"/>
      <w:r w:rsidRPr="00C13166">
        <w:t>码（</w:t>
      </w:r>
      <w:r w:rsidRPr="00C13166">
        <w:t>Erasure Code</w:t>
      </w:r>
      <w:r w:rsidRPr="00C13166">
        <w:t>）技术，通过数据分片和奇偶校验机制，在不占用大量冗余存储空间的前提下，保证了系统在部分节点损坏时依然能够完整恢复原始文件数据</w:t>
      </w:r>
      <w:r w:rsidR="000654A4">
        <w:rPr>
          <w:rFonts w:hint="eastAsia"/>
          <w:szCs w:val="24"/>
          <w:vertAlign w:val="superscript"/>
        </w:rPr>
        <w:t>[17]</w:t>
      </w:r>
      <w:r w:rsidR="0092178D" w:rsidRPr="0092178D">
        <w:t>。</w:t>
      </w:r>
    </w:p>
    <w:p w14:paraId="5564E8E7" w14:textId="68D3C52F" w:rsidR="0092178D" w:rsidRPr="0092178D" w:rsidRDefault="0092178D" w:rsidP="0092178D">
      <w:pPr>
        <w:spacing w:line="360" w:lineRule="auto"/>
        <w:rPr>
          <w:rFonts w:ascii="Times New Roman" w:eastAsia="黑体" w:hAnsi="Times New Roman"/>
          <w:b/>
          <w:bCs/>
          <w:kern w:val="0"/>
          <w:sz w:val="30"/>
          <w:szCs w:val="30"/>
        </w:rPr>
      </w:pPr>
      <w:r>
        <w:rPr>
          <w:rFonts w:ascii="Times New Roman" w:eastAsia="黑体" w:hAnsi="Times New Roman" w:hint="eastAsia"/>
          <w:kern w:val="0"/>
          <w:sz w:val="30"/>
          <w:szCs w:val="30"/>
        </w:rPr>
        <w:t>3</w:t>
      </w:r>
      <w:r>
        <w:rPr>
          <w:rFonts w:ascii="Times New Roman" w:eastAsia="黑体" w:hAnsi="Times New Roman"/>
          <w:kern w:val="0"/>
          <w:sz w:val="30"/>
          <w:szCs w:val="30"/>
        </w:rPr>
        <w:t>.</w:t>
      </w:r>
      <w:r>
        <w:rPr>
          <w:rFonts w:ascii="Times New Roman" w:eastAsia="黑体" w:hAnsi="Times New Roman" w:hint="eastAsia"/>
          <w:kern w:val="0"/>
          <w:sz w:val="30"/>
          <w:szCs w:val="30"/>
        </w:rPr>
        <w:t>5</w:t>
      </w:r>
      <w:r>
        <w:rPr>
          <w:rFonts w:ascii="Times New Roman" w:eastAsia="黑体" w:hAnsi="Times New Roman" w:hint="eastAsia"/>
          <w:b/>
          <w:kern w:val="0"/>
          <w:sz w:val="30"/>
          <w:szCs w:val="30"/>
        </w:rPr>
        <w:t xml:space="preserve">  </w:t>
      </w:r>
      <w:r w:rsidR="00C13166" w:rsidRPr="00C13166">
        <w:rPr>
          <w:rFonts w:ascii="Times New Roman" w:eastAsia="黑体" w:hAnsi="Times New Roman" w:hint="eastAsia"/>
          <w:kern w:val="0"/>
          <w:sz w:val="30"/>
          <w:szCs w:val="30"/>
        </w:rPr>
        <w:t xml:space="preserve">Vue.js </w:t>
      </w:r>
      <w:r w:rsidR="00C13166" w:rsidRPr="00C13166">
        <w:rPr>
          <w:rFonts w:ascii="Times New Roman" w:eastAsia="黑体" w:hAnsi="Times New Roman" w:hint="eastAsia"/>
          <w:kern w:val="0"/>
          <w:sz w:val="30"/>
          <w:szCs w:val="30"/>
        </w:rPr>
        <w:t>与前后端分离技术</w:t>
      </w:r>
    </w:p>
    <w:p w14:paraId="6FF924A1" w14:textId="67CFF94C" w:rsidR="00236E3D" w:rsidRDefault="00236E3D" w:rsidP="00C13166">
      <w:pPr>
        <w:pStyle w:val="1a"/>
      </w:pPr>
      <w:r w:rsidRPr="00236E3D">
        <w:rPr>
          <w:rFonts w:hint="eastAsia"/>
        </w:rPr>
        <w:t>随着大型教育管理系统交互复杂度的不断攀升，传统的“前后端代码耦合”开发模</w:t>
      </w:r>
      <w:r w:rsidRPr="00236E3D">
        <w:rPr>
          <w:rFonts w:hint="eastAsia"/>
        </w:rPr>
        <w:lastRenderedPageBreak/>
        <w:t>式已无法满足现代</w:t>
      </w:r>
      <w:r w:rsidRPr="00236E3D">
        <w:rPr>
          <w:rFonts w:hint="eastAsia"/>
        </w:rPr>
        <w:t xml:space="preserve"> Web </w:t>
      </w:r>
      <w:r w:rsidRPr="00236E3D">
        <w:rPr>
          <w:rFonts w:hint="eastAsia"/>
        </w:rPr>
        <w:t>应用的快速迭代需求。文献指出，采用</w:t>
      </w:r>
      <w:r w:rsidRPr="00236E3D">
        <w:rPr>
          <w:rFonts w:hint="eastAsia"/>
        </w:rPr>
        <w:t xml:space="preserve"> Vue.js </w:t>
      </w:r>
      <w:r w:rsidRPr="00236E3D">
        <w:rPr>
          <w:rFonts w:hint="eastAsia"/>
        </w:rPr>
        <w:t>等渐进式前端框架并推行前后端分离架构，能够有效破解这一开发瓶颈</w:t>
      </w:r>
      <w:r>
        <w:rPr>
          <w:rFonts w:hint="eastAsia"/>
          <w:szCs w:val="24"/>
          <w:vertAlign w:val="superscript"/>
        </w:rPr>
        <w:t>[18]</w:t>
      </w:r>
      <w:r w:rsidRPr="00236E3D">
        <w:rPr>
          <w:rFonts w:hint="eastAsia"/>
        </w:rPr>
        <w:t>。</w:t>
      </w:r>
      <w:r w:rsidRPr="00236E3D">
        <w:rPr>
          <w:rFonts w:hint="eastAsia"/>
        </w:rPr>
        <w:t xml:space="preserve">Vue </w:t>
      </w:r>
      <w:r w:rsidRPr="00236E3D">
        <w:rPr>
          <w:rFonts w:hint="eastAsia"/>
        </w:rPr>
        <w:t>凭借其核心的</w:t>
      </w:r>
      <w:r w:rsidRPr="00236E3D">
        <w:rPr>
          <w:rFonts w:hint="eastAsia"/>
        </w:rPr>
        <w:t xml:space="preserve"> MVVM</w:t>
      </w:r>
      <w:r w:rsidRPr="00236E3D">
        <w:rPr>
          <w:rFonts w:hint="eastAsia"/>
        </w:rPr>
        <w:t>（</w:t>
      </w:r>
      <w:r w:rsidRPr="00236E3D">
        <w:rPr>
          <w:rFonts w:hint="eastAsia"/>
        </w:rPr>
        <w:t>Model-View-</w:t>
      </w:r>
      <w:proofErr w:type="spellStart"/>
      <w:r w:rsidRPr="00236E3D">
        <w:rPr>
          <w:rFonts w:hint="eastAsia"/>
        </w:rPr>
        <w:t>ViewModel</w:t>
      </w:r>
      <w:proofErr w:type="spellEnd"/>
      <w:r w:rsidRPr="00236E3D">
        <w:rPr>
          <w:rFonts w:hint="eastAsia"/>
        </w:rPr>
        <w:t>）设计模式，实现了视图层与数据层的高度解耦，使得前端能通过双向绑定机制高效应对教学成果申报中复杂动态表单的状态更新。此外，在企业级工程实践中，</w:t>
      </w:r>
      <w:r w:rsidRPr="00236E3D">
        <w:rPr>
          <w:rFonts w:hint="eastAsia"/>
        </w:rPr>
        <w:t xml:space="preserve">Vue </w:t>
      </w:r>
      <w:r w:rsidRPr="00236E3D">
        <w:rPr>
          <w:rFonts w:hint="eastAsia"/>
        </w:rPr>
        <w:t>通常结合</w:t>
      </w:r>
      <w:r w:rsidRPr="00236E3D">
        <w:rPr>
          <w:rFonts w:hint="eastAsia"/>
        </w:rPr>
        <w:t xml:space="preserve"> Element-UI </w:t>
      </w:r>
      <w:r w:rsidRPr="00236E3D">
        <w:rPr>
          <w:rFonts w:hint="eastAsia"/>
        </w:rPr>
        <w:t>等成熟组件库进行应用开发</w:t>
      </w:r>
      <w:r>
        <w:rPr>
          <w:rFonts w:hint="eastAsia"/>
          <w:szCs w:val="24"/>
          <w:vertAlign w:val="superscript"/>
        </w:rPr>
        <w:t>[19]</w:t>
      </w:r>
      <w:r w:rsidRPr="00236E3D">
        <w:rPr>
          <w:rFonts w:hint="eastAsia"/>
        </w:rPr>
        <w:t>。这种组件化的开发模式不仅统一了教育平台界面的视觉规范，显著缩短了开发周期，也极大提升了前端在渲染海量统计表格时的响应速度。</w:t>
      </w:r>
    </w:p>
    <w:p w14:paraId="1C812926" w14:textId="6754FAF4" w:rsidR="0092178D" w:rsidRDefault="0092178D" w:rsidP="0092178D">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3</w:t>
      </w:r>
      <w:r>
        <w:rPr>
          <w:rFonts w:ascii="Times New Roman" w:eastAsia="黑体" w:hAnsi="Times New Roman"/>
          <w:kern w:val="0"/>
          <w:sz w:val="30"/>
          <w:szCs w:val="30"/>
        </w:rPr>
        <w:t>.</w:t>
      </w:r>
      <w:r>
        <w:rPr>
          <w:rFonts w:ascii="Times New Roman" w:eastAsia="黑体" w:hAnsi="Times New Roman" w:hint="eastAsia"/>
          <w:kern w:val="0"/>
          <w:sz w:val="30"/>
          <w:szCs w:val="30"/>
        </w:rPr>
        <w:t>6</w:t>
      </w:r>
      <w:r>
        <w:rPr>
          <w:rFonts w:ascii="Times New Roman" w:eastAsia="黑体" w:hAnsi="Times New Roman" w:hint="eastAsia"/>
          <w:b/>
          <w:kern w:val="0"/>
          <w:sz w:val="30"/>
          <w:szCs w:val="30"/>
        </w:rPr>
        <w:t xml:space="preserve">  </w:t>
      </w:r>
      <w:proofErr w:type="spellStart"/>
      <w:r w:rsidR="00C13166" w:rsidRPr="00C13166">
        <w:rPr>
          <w:rFonts w:ascii="Times New Roman" w:eastAsia="黑体" w:hAnsi="Times New Roman" w:hint="eastAsia"/>
          <w:kern w:val="0"/>
          <w:sz w:val="30"/>
          <w:szCs w:val="30"/>
        </w:rPr>
        <w:t>ECharts</w:t>
      </w:r>
      <w:proofErr w:type="spellEnd"/>
      <w:r w:rsidR="00C13166" w:rsidRPr="00C13166">
        <w:rPr>
          <w:rFonts w:ascii="Times New Roman" w:eastAsia="黑体" w:hAnsi="Times New Roman" w:hint="eastAsia"/>
          <w:kern w:val="0"/>
          <w:sz w:val="30"/>
          <w:szCs w:val="30"/>
        </w:rPr>
        <w:t xml:space="preserve"> </w:t>
      </w:r>
      <w:r w:rsidR="00C13166" w:rsidRPr="00C13166">
        <w:rPr>
          <w:rFonts w:ascii="Times New Roman" w:eastAsia="黑体" w:hAnsi="Times New Roman" w:hint="eastAsia"/>
          <w:kern w:val="0"/>
          <w:sz w:val="30"/>
          <w:szCs w:val="30"/>
        </w:rPr>
        <w:t>数据可视化技术</w:t>
      </w:r>
    </w:p>
    <w:p w14:paraId="18BA67ED" w14:textId="4C007E7B" w:rsidR="00EE5683" w:rsidRDefault="00EE5683" w:rsidP="00C13166">
      <w:pPr>
        <w:pStyle w:val="1a"/>
      </w:pPr>
      <w:r w:rsidRPr="00EE5683">
        <w:rPr>
          <w:rFonts w:hint="eastAsia"/>
        </w:rPr>
        <w:t>在成果导向教育理念下，单纯依托二维表格进行数据存储与展示，难以直观揭示高校教学成果的深层规律与整体趋势，制约了管理层的科学决策。数据可视化技术通过将海量多维数据转化为动态图形，成为解决上述痛点的关键技术。相关研究表明</w:t>
      </w:r>
      <w:r>
        <w:rPr>
          <w:rFonts w:hint="eastAsia"/>
          <w:szCs w:val="24"/>
          <w:vertAlign w:val="superscript"/>
        </w:rPr>
        <w:t>[20]</w:t>
      </w:r>
      <w:r w:rsidRPr="00EE5683">
        <w:rPr>
          <w:rFonts w:hint="eastAsia"/>
        </w:rPr>
        <w:t>，集成</w:t>
      </w:r>
      <w:r w:rsidRPr="00EE5683">
        <w:rPr>
          <w:rFonts w:hint="eastAsia"/>
        </w:rPr>
        <w:t xml:space="preserve"> </w:t>
      </w:r>
      <w:proofErr w:type="spellStart"/>
      <w:r w:rsidRPr="00EE5683">
        <w:rPr>
          <w:rFonts w:hint="eastAsia"/>
        </w:rPr>
        <w:t>ECharts</w:t>
      </w:r>
      <w:proofErr w:type="spellEnd"/>
      <w:r w:rsidRPr="00EE5683">
        <w:rPr>
          <w:rFonts w:hint="eastAsia"/>
        </w:rPr>
        <w:t xml:space="preserve"> </w:t>
      </w:r>
      <w:r w:rsidRPr="00EE5683">
        <w:rPr>
          <w:rFonts w:hint="eastAsia"/>
        </w:rPr>
        <w:t>这一基于轻量级</w:t>
      </w:r>
      <w:r w:rsidRPr="00EE5683">
        <w:rPr>
          <w:rFonts w:hint="eastAsia"/>
        </w:rPr>
        <w:t xml:space="preserve"> Canvas </w:t>
      </w:r>
      <w:r w:rsidRPr="00EE5683">
        <w:rPr>
          <w:rFonts w:hint="eastAsia"/>
        </w:rPr>
        <w:t>绘图技术的开源可视化图表库，能够为系统前端提供丰富、生动且可交互的图形渲染方案。在教学成果管理系统的实际应用中，利用</w:t>
      </w:r>
      <w:r w:rsidRPr="00EE5683">
        <w:rPr>
          <w:rFonts w:hint="eastAsia"/>
        </w:rPr>
        <w:t xml:space="preserve"> </w:t>
      </w:r>
      <w:proofErr w:type="spellStart"/>
      <w:r w:rsidRPr="00EE5683">
        <w:rPr>
          <w:rFonts w:hint="eastAsia"/>
        </w:rPr>
        <w:t>ECharts</w:t>
      </w:r>
      <w:proofErr w:type="spellEnd"/>
      <w:r w:rsidRPr="00EE5683">
        <w:rPr>
          <w:rFonts w:hint="eastAsia"/>
        </w:rPr>
        <w:t xml:space="preserve"> </w:t>
      </w:r>
      <w:r w:rsidRPr="00EE5683">
        <w:rPr>
          <w:rFonts w:hint="eastAsia"/>
        </w:rPr>
        <w:t>动态生成的多维统计图表（如各院系成果数量分布柱状图、历年成果级别折线图等），有效提升了多维</w:t>
      </w:r>
      <w:proofErr w:type="gramStart"/>
      <w:r w:rsidRPr="00EE5683">
        <w:rPr>
          <w:rFonts w:hint="eastAsia"/>
        </w:rPr>
        <w:t>度业务</w:t>
      </w:r>
      <w:proofErr w:type="gramEnd"/>
      <w:r w:rsidRPr="00EE5683">
        <w:rPr>
          <w:rFonts w:hint="eastAsia"/>
        </w:rPr>
        <w:t>数据的易读性与洞察力，为高校教学质量的宏观评估与资源调配提供了直观的数据支撑。</w:t>
      </w:r>
    </w:p>
    <w:p w14:paraId="1F53E681" w14:textId="2AD2160B" w:rsidR="00C13166" w:rsidRDefault="00C13166" w:rsidP="00C13166">
      <w:pPr>
        <w:spacing w:line="360" w:lineRule="auto"/>
        <w:rPr>
          <w:rFonts w:ascii="Times New Roman" w:eastAsia="黑体" w:hAnsi="Times New Roman"/>
          <w:kern w:val="0"/>
          <w:sz w:val="30"/>
          <w:szCs w:val="30"/>
        </w:rPr>
      </w:pPr>
      <w:r>
        <w:rPr>
          <w:rFonts w:ascii="Times New Roman" w:eastAsia="黑体" w:hAnsi="Times New Roman" w:hint="eastAsia"/>
          <w:kern w:val="0"/>
          <w:sz w:val="30"/>
          <w:szCs w:val="30"/>
        </w:rPr>
        <w:t>3</w:t>
      </w:r>
      <w:r>
        <w:rPr>
          <w:rFonts w:ascii="Times New Roman" w:eastAsia="黑体" w:hAnsi="Times New Roman"/>
          <w:kern w:val="0"/>
          <w:sz w:val="30"/>
          <w:szCs w:val="30"/>
        </w:rPr>
        <w:t>.</w:t>
      </w:r>
      <w:r>
        <w:rPr>
          <w:rFonts w:ascii="Times New Roman" w:eastAsia="黑体" w:hAnsi="Times New Roman" w:hint="eastAsia"/>
          <w:kern w:val="0"/>
          <w:sz w:val="30"/>
          <w:szCs w:val="30"/>
        </w:rPr>
        <w:t>7</w:t>
      </w:r>
      <w:r>
        <w:rPr>
          <w:rFonts w:ascii="Times New Roman" w:eastAsia="黑体" w:hAnsi="Times New Roman" w:hint="eastAsia"/>
          <w:b/>
          <w:kern w:val="0"/>
          <w:sz w:val="30"/>
          <w:szCs w:val="30"/>
        </w:rPr>
        <w:t xml:space="preserve">  </w:t>
      </w:r>
      <w:proofErr w:type="spellStart"/>
      <w:r w:rsidRPr="00C13166">
        <w:rPr>
          <w:rFonts w:ascii="Times New Roman" w:eastAsia="黑体" w:hAnsi="Times New Roman" w:hint="eastAsia"/>
          <w:kern w:val="0"/>
          <w:sz w:val="30"/>
          <w:szCs w:val="30"/>
        </w:rPr>
        <w:t>MyBatis</w:t>
      </w:r>
      <w:proofErr w:type="spellEnd"/>
      <w:r w:rsidRPr="00C13166">
        <w:rPr>
          <w:rFonts w:ascii="Times New Roman" w:eastAsia="黑体" w:hAnsi="Times New Roman" w:hint="eastAsia"/>
          <w:kern w:val="0"/>
          <w:sz w:val="30"/>
          <w:szCs w:val="30"/>
        </w:rPr>
        <w:t xml:space="preserve"> </w:t>
      </w:r>
      <w:r w:rsidRPr="00C13166">
        <w:rPr>
          <w:rFonts w:ascii="Times New Roman" w:eastAsia="黑体" w:hAnsi="Times New Roman" w:hint="eastAsia"/>
          <w:kern w:val="0"/>
          <w:sz w:val="30"/>
          <w:szCs w:val="30"/>
        </w:rPr>
        <w:t>持久层框架</w:t>
      </w:r>
    </w:p>
    <w:p w14:paraId="78B12C78" w14:textId="718E52B7" w:rsidR="00C13166" w:rsidRDefault="00C13166" w:rsidP="00C13166">
      <w:pPr>
        <w:pStyle w:val="1a"/>
      </w:pPr>
      <w:r>
        <w:rPr>
          <w:rFonts w:hint="eastAsia"/>
        </w:rPr>
        <w:t>数据库是软件系统必不可少的组成部分，所有核心业务数据的持久化都依赖于数据库的读写操作。在</w:t>
      </w:r>
      <w:r>
        <w:rPr>
          <w:rFonts w:hint="eastAsia"/>
        </w:rPr>
        <w:t xml:space="preserve"> Java </w:t>
      </w:r>
      <w:r>
        <w:rPr>
          <w:rFonts w:hint="eastAsia"/>
        </w:rPr>
        <w:t>开发中，直接使用底层的</w:t>
      </w:r>
      <w:r>
        <w:rPr>
          <w:rFonts w:hint="eastAsia"/>
        </w:rPr>
        <w:t xml:space="preserve"> JDBC </w:t>
      </w:r>
      <w:r>
        <w:rPr>
          <w:rFonts w:hint="eastAsia"/>
        </w:rPr>
        <w:t>进行数据库操作需要编写大量的连接获取和结果</w:t>
      </w:r>
      <w:proofErr w:type="gramStart"/>
      <w:r>
        <w:rPr>
          <w:rFonts w:hint="eastAsia"/>
        </w:rPr>
        <w:t>集处理</w:t>
      </w:r>
      <w:proofErr w:type="gramEnd"/>
      <w:r>
        <w:rPr>
          <w:rFonts w:hint="eastAsia"/>
        </w:rPr>
        <w:t>代码，开发效率较低。</w:t>
      </w:r>
    </w:p>
    <w:p w14:paraId="037E4CC5" w14:textId="5AC31326" w:rsidR="00C13166" w:rsidRPr="0092178D" w:rsidRDefault="00C13166" w:rsidP="00C13166">
      <w:pPr>
        <w:pStyle w:val="1a"/>
      </w:pPr>
      <w:proofErr w:type="spellStart"/>
      <w:r>
        <w:rPr>
          <w:rFonts w:hint="eastAsia"/>
        </w:rPr>
        <w:t>MyBatis</w:t>
      </w:r>
      <w:proofErr w:type="spellEnd"/>
      <w:r>
        <w:rPr>
          <w:rFonts w:hint="eastAsia"/>
        </w:rPr>
        <w:t xml:space="preserve"> </w:t>
      </w:r>
      <w:r>
        <w:rPr>
          <w:rFonts w:hint="eastAsia"/>
        </w:rPr>
        <w:t>是一种半自动化的对象关系映射（</w:t>
      </w:r>
      <w:r>
        <w:rPr>
          <w:rFonts w:hint="eastAsia"/>
        </w:rPr>
        <w:t>ORM</w:t>
      </w:r>
      <w:r>
        <w:rPr>
          <w:rFonts w:hint="eastAsia"/>
        </w:rPr>
        <w:t>）持久层框架。它通过</w:t>
      </w:r>
      <w:r>
        <w:rPr>
          <w:rFonts w:hint="eastAsia"/>
        </w:rPr>
        <w:t xml:space="preserve"> XML </w:t>
      </w:r>
      <w:r>
        <w:rPr>
          <w:rFonts w:hint="eastAsia"/>
        </w:rPr>
        <w:t>映射文件或注解的方式，将</w:t>
      </w:r>
      <w:r>
        <w:rPr>
          <w:rFonts w:hint="eastAsia"/>
        </w:rPr>
        <w:t xml:space="preserve"> Java </w:t>
      </w:r>
      <w:r>
        <w:rPr>
          <w:rFonts w:hint="eastAsia"/>
        </w:rPr>
        <w:t>对象与数据库中的表字段进行映射绑定。</w:t>
      </w:r>
      <w:r w:rsidR="009031D7" w:rsidRPr="009031D7">
        <w:rPr>
          <w:rFonts w:hint="eastAsia"/>
        </w:rPr>
        <w:t>相较于全自动</w:t>
      </w:r>
      <w:r w:rsidR="009031D7" w:rsidRPr="009031D7">
        <w:rPr>
          <w:rFonts w:hint="eastAsia"/>
        </w:rPr>
        <w:t xml:space="preserve"> ORM </w:t>
      </w:r>
      <w:r w:rsidR="009031D7" w:rsidRPr="009031D7">
        <w:rPr>
          <w:rFonts w:hint="eastAsia"/>
        </w:rPr>
        <w:t>框架，</w:t>
      </w:r>
      <w:proofErr w:type="spellStart"/>
      <w:r w:rsidR="009031D7" w:rsidRPr="009031D7">
        <w:rPr>
          <w:rFonts w:hint="eastAsia"/>
        </w:rPr>
        <w:t>MyBatis</w:t>
      </w:r>
      <w:proofErr w:type="spellEnd"/>
      <w:r w:rsidR="009031D7" w:rsidRPr="009031D7">
        <w:rPr>
          <w:rFonts w:hint="eastAsia"/>
        </w:rPr>
        <w:t xml:space="preserve"> </w:t>
      </w:r>
      <w:r w:rsidR="009031D7" w:rsidRPr="009031D7">
        <w:rPr>
          <w:rFonts w:hint="eastAsia"/>
        </w:rPr>
        <w:t>保留了对底层</w:t>
      </w:r>
      <w:r w:rsidR="009031D7" w:rsidRPr="009031D7">
        <w:rPr>
          <w:rFonts w:hint="eastAsia"/>
        </w:rPr>
        <w:t xml:space="preserve"> SQL </w:t>
      </w:r>
      <w:r w:rsidR="009031D7" w:rsidRPr="009031D7">
        <w:rPr>
          <w:rFonts w:hint="eastAsia"/>
        </w:rPr>
        <w:t>的人工优化空间，这使得系统在面对成果数据多表联查与海量数据统计时，能够针对性地进行性能调优，避免了全自动框架容易引发的性能灾难，从而在实际的大型工程应用中体现出更高的执行效率与成熟度</w:t>
      </w:r>
      <w:r>
        <w:rPr>
          <w:rFonts w:hint="eastAsia"/>
        </w:rPr>
        <w:t>。此外，</w:t>
      </w:r>
      <w:proofErr w:type="spellStart"/>
      <w:r>
        <w:rPr>
          <w:rFonts w:hint="eastAsia"/>
        </w:rPr>
        <w:t>MyBatis</w:t>
      </w:r>
      <w:proofErr w:type="spellEnd"/>
      <w:r>
        <w:rPr>
          <w:rFonts w:hint="eastAsia"/>
        </w:rPr>
        <w:t xml:space="preserve"> </w:t>
      </w:r>
      <w:r>
        <w:rPr>
          <w:rFonts w:hint="eastAsia"/>
        </w:rPr>
        <w:t>提供了强大的动态</w:t>
      </w:r>
      <w:r>
        <w:rPr>
          <w:rFonts w:hint="eastAsia"/>
        </w:rPr>
        <w:t xml:space="preserve"> SQL </w:t>
      </w:r>
      <w:r>
        <w:rPr>
          <w:rFonts w:hint="eastAsia"/>
        </w:rPr>
        <w:t>功能，能够根据前端传入的不同检索条件，在代码运行期间动态拼接生成不同的</w:t>
      </w:r>
      <w:r>
        <w:rPr>
          <w:rFonts w:hint="eastAsia"/>
        </w:rPr>
        <w:t xml:space="preserve"> SQL </w:t>
      </w:r>
      <w:r>
        <w:rPr>
          <w:rFonts w:hint="eastAsia"/>
        </w:rPr>
        <w:t>语句，提高了数据库查询代码的灵活性与可维护性</w:t>
      </w:r>
      <w:r w:rsidR="009031D7">
        <w:rPr>
          <w:rFonts w:hint="eastAsia"/>
          <w:szCs w:val="24"/>
          <w:vertAlign w:val="superscript"/>
        </w:rPr>
        <w:t>[21]</w:t>
      </w:r>
      <w:r>
        <w:rPr>
          <w:rFonts w:hint="eastAsia"/>
        </w:rPr>
        <w:t>。</w:t>
      </w:r>
    </w:p>
    <w:p w14:paraId="3EBB9FC5" w14:textId="7C082E83" w:rsidR="0024156A" w:rsidRPr="0024156A" w:rsidRDefault="0024156A" w:rsidP="0024156A">
      <w:pPr>
        <w:spacing w:line="360" w:lineRule="auto"/>
        <w:rPr>
          <w:rFonts w:ascii="Times New Roman" w:eastAsia="黑体" w:hAnsi="Times New Roman"/>
          <w:kern w:val="0"/>
          <w:sz w:val="32"/>
          <w:szCs w:val="32"/>
        </w:rPr>
      </w:pPr>
      <w:r>
        <w:rPr>
          <w:rFonts w:ascii="Times New Roman" w:eastAsia="黑体" w:hAnsi="Times New Roman" w:hint="eastAsia"/>
          <w:kern w:val="0"/>
          <w:sz w:val="32"/>
          <w:szCs w:val="32"/>
        </w:rPr>
        <w:t>4</w:t>
      </w:r>
      <w:r>
        <w:rPr>
          <w:rFonts w:ascii="Times New Roman" w:eastAsia="黑体" w:hAnsi="Times New Roman" w:hint="eastAsia"/>
          <w:b/>
          <w:kern w:val="0"/>
          <w:sz w:val="32"/>
          <w:szCs w:val="32"/>
        </w:rPr>
        <w:t xml:space="preserve">  </w:t>
      </w:r>
      <w:r w:rsidRPr="0024156A">
        <w:rPr>
          <w:rFonts w:ascii="Times New Roman" w:eastAsia="黑体" w:hAnsi="Times New Roman"/>
          <w:kern w:val="0"/>
          <w:sz w:val="32"/>
          <w:szCs w:val="32"/>
        </w:rPr>
        <w:t>总结</w:t>
      </w:r>
    </w:p>
    <w:p w14:paraId="5EE8759C" w14:textId="77777777" w:rsidR="00880321" w:rsidRPr="00880321" w:rsidRDefault="00880321" w:rsidP="00880321">
      <w:pPr>
        <w:pStyle w:val="1a"/>
      </w:pPr>
      <w:r w:rsidRPr="00880321">
        <w:t>综合国内外相关学术文献与应用现状可知，以</w:t>
      </w:r>
      <w:proofErr w:type="gramStart"/>
      <w:r w:rsidRPr="00880321">
        <w:t>微服务</w:t>
      </w:r>
      <w:proofErr w:type="gramEnd"/>
      <w:r w:rsidRPr="00880321">
        <w:t>为代表的分布式架构及前后端</w:t>
      </w:r>
      <w:r w:rsidRPr="00880321">
        <w:lastRenderedPageBreak/>
        <w:t>分离技术已在大型企业级系统中得到成熟应用。然而，在</w:t>
      </w:r>
      <w:r w:rsidRPr="00880321">
        <w:t>“</w:t>
      </w:r>
      <w:r w:rsidRPr="00880321">
        <w:t>高校教学成果管理</w:t>
      </w:r>
      <w:r w:rsidRPr="00880321">
        <w:t>”</w:t>
      </w:r>
      <w:r w:rsidRPr="00880321">
        <w:t>这一细分领域，多数高校的业务系统仍受制于传统单体架构，普遍面临系统扩展性差、大文件存储受限以及跨部门数据协同困难等工程痛点。针对上述问题，本课题提出采用以</w:t>
      </w:r>
      <w:r w:rsidRPr="00880321">
        <w:t xml:space="preserve"> Spring Cloud </w:t>
      </w:r>
      <w:r w:rsidRPr="00880321">
        <w:t>为核心的</w:t>
      </w:r>
      <w:proofErr w:type="gramStart"/>
      <w:r w:rsidRPr="00880321">
        <w:t>微服务</w:t>
      </w:r>
      <w:proofErr w:type="gramEnd"/>
      <w:r w:rsidRPr="00880321">
        <w:t>框架，结合</w:t>
      </w:r>
      <w:r w:rsidRPr="00880321">
        <w:t xml:space="preserve"> Vue.js </w:t>
      </w:r>
      <w:r w:rsidRPr="00880321">
        <w:t>前端分离技术、</w:t>
      </w:r>
      <w:proofErr w:type="spellStart"/>
      <w:r w:rsidRPr="00880321">
        <w:t>MinIO</w:t>
      </w:r>
      <w:proofErr w:type="spellEnd"/>
      <w:r w:rsidRPr="00880321">
        <w:t xml:space="preserve"> </w:t>
      </w:r>
      <w:r w:rsidRPr="00880321">
        <w:t>分布式对象存储、</w:t>
      </w:r>
      <w:r w:rsidRPr="00880321">
        <w:t xml:space="preserve">Redis </w:t>
      </w:r>
      <w:r w:rsidRPr="00880321">
        <w:t>缓存以及基于扩展</w:t>
      </w:r>
      <w:r w:rsidRPr="00880321">
        <w:t xml:space="preserve"> RBAC </w:t>
      </w:r>
      <w:r w:rsidRPr="00880321">
        <w:t>的权限控制模型，设计并实现一套高校教学成果管理平台。该架构选型能够有效解决传统集中式教务系统在高并发申报场景下的性能瓶颈与单点故障问题。</w:t>
      </w:r>
    </w:p>
    <w:p w14:paraId="2CF04317" w14:textId="31143E35" w:rsidR="00E0323F" w:rsidRDefault="00880321" w:rsidP="00E0323F">
      <w:pPr>
        <w:pStyle w:val="1a"/>
      </w:pPr>
      <w:r w:rsidRPr="00880321">
        <w:t>随着</w:t>
      </w:r>
      <w:proofErr w:type="gramStart"/>
      <w:r w:rsidRPr="00880321">
        <w:t>微服务</w:t>
      </w:r>
      <w:proofErr w:type="gramEnd"/>
      <w:r w:rsidRPr="00880321">
        <w:t>底层架构的落地与高校教研数据的持续积累，该类管理系统将向数据智能化方向延伸。在未来的系统迭代中，可在现有的分布式底座上进一步集成大数据分析组件或人工智能模型，实现对申报材料的自动化特征提取与辅助初筛；同时，可探索引入区块链底层技术，以保障高校核心科研成果数据的不可篡改与永久溯源。本课题的工程实践不仅能切实提升当前高校教学成果的申报与审批效率，亦可为其他具备复杂业务流转与严格数据安全要求的大型教育信息化系统的架构重构提供技术参考</w:t>
      </w:r>
      <w:r w:rsidR="004144B5" w:rsidRPr="004144B5">
        <w:t>。</w:t>
      </w:r>
    </w:p>
    <w:p w14:paraId="2614DC86" w14:textId="21BB7F6D" w:rsidR="003F0B34" w:rsidRDefault="00000000">
      <w:pPr>
        <w:spacing w:line="360" w:lineRule="auto"/>
        <w:jc w:val="center"/>
        <w:rPr>
          <w:rFonts w:ascii="Times New Roman" w:eastAsia="黑体" w:hAnsi="Times New Roman"/>
          <w:kern w:val="0"/>
          <w:sz w:val="30"/>
          <w:szCs w:val="30"/>
        </w:rPr>
      </w:pPr>
      <w:r>
        <w:rPr>
          <w:rFonts w:ascii="Times New Roman" w:hAnsi="Times New Roman"/>
          <w:noProof/>
          <w:kern w:val="0"/>
          <w:sz w:val="20"/>
        </w:rPr>
        <mc:AlternateContent>
          <mc:Choice Requires="wps">
            <w:drawing>
              <wp:anchor distT="0" distB="0" distL="114300" distR="114300" simplePos="0" relativeHeight="251677696" behindDoc="0" locked="0" layoutInCell="1" allowOverlap="1" wp14:anchorId="421BB037" wp14:editId="4786106D">
                <wp:simplePos x="0" y="0"/>
                <wp:positionH relativeFrom="column">
                  <wp:posOffset>2667000</wp:posOffset>
                </wp:positionH>
                <wp:positionV relativeFrom="paragraph">
                  <wp:posOffset>3794760</wp:posOffset>
                </wp:positionV>
                <wp:extent cx="333375" cy="396240"/>
                <wp:effectExtent l="0" t="0" r="0" b="3810"/>
                <wp:wrapNone/>
                <wp:docPr id="357" name="文本框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396240"/>
                        </a:xfrm>
                        <a:prstGeom prst="rect">
                          <a:avLst/>
                        </a:prstGeom>
                        <a:noFill/>
                        <a:ln>
                          <a:noFill/>
                        </a:ln>
                        <a:effectLst/>
                      </wps:spPr>
                      <wps:txbx>
                        <w:txbxContent>
                          <w:p w14:paraId="68DE1B38" w14:textId="1FFE1D3F" w:rsidR="003F0B34" w:rsidRDefault="003F0B34" w:rsidP="00E0323F"/>
                        </w:txbxContent>
                      </wps:txbx>
                      <wps:bodyPr rot="0" vert="horz" wrap="square" lIns="91440" tIns="45720" rIns="91440" bIns="45720" anchor="t" anchorCtr="0" upright="1">
                        <a:noAutofit/>
                      </wps:bodyPr>
                    </wps:wsp>
                  </a:graphicData>
                </a:graphic>
              </wp:anchor>
            </w:drawing>
          </mc:Choice>
          <mc:Fallback>
            <w:pict>
              <v:shapetype w14:anchorId="421BB037" id="_x0000_t202" coordsize="21600,21600" o:spt="202" path="m,l,21600r21600,l21600,xe">
                <v:stroke joinstyle="miter"/>
                <v:path gradientshapeok="t" o:connecttype="rect"/>
              </v:shapetype>
              <v:shape id="文本框 357" o:spid="_x0000_s1026" type="#_x0000_t202" style="position:absolute;left:0;text-align:left;margin-left:210pt;margin-top:298.8pt;width:26.25pt;height:31.2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" filled="f" stroked="f">
                <v:textbox>
                  <w:txbxContent>
                    <w:p w14:paraId="68DE1B38" w14:textId="1FFE1D3F" w:rsidR="003F0B34" w:rsidRDefault="003F0B34" w:rsidP="00E0323F"/>
                  </w:txbxContent>
                </v:textbox>
              </v:shape>
            </w:pict>
          </mc:Fallback>
        </mc:AlternateContent>
      </w:r>
      <w:r>
        <w:rPr>
          <w:rFonts w:ascii="Times New Roman" w:eastAsia="黑体" w:hAnsi="Times New Roman"/>
          <w:kern w:val="0"/>
          <w:sz w:val="32"/>
        </w:rPr>
        <w:br w:type="page"/>
      </w:r>
      <w:r>
        <w:rPr>
          <w:rFonts w:ascii="Times New Roman" w:eastAsia="黑体" w:hAnsi="Times New Roman" w:hint="eastAsia"/>
          <w:kern w:val="0"/>
          <w:sz w:val="30"/>
          <w:szCs w:val="30"/>
        </w:rPr>
        <w:lastRenderedPageBreak/>
        <w:t>参考文献</w:t>
      </w:r>
    </w:p>
    <w:p w14:paraId="095CCF82" w14:textId="52070FB1" w:rsidR="003F0B34" w:rsidRDefault="003F0B34">
      <w:pPr>
        <w:spacing w:line="360" w:lineRule="auto"/>
        <w:jc w:val="center"/>
        <w:rPr>
          <w:rFonts w:ascii="Times New Roman" w:hAnsi="Times New Roman"/>
          <w:kern w:val="0"/>
          <w:sz w:val="24"/>
        </w:rPr>
      </w:pPr>
    </w:p>
    <w:p w14:paraId="0CDC8260" w14:textId="2210B180" w:rsidR="003F0B34" w:rsidRPr="00165A70" w:rsidRDefault="004C3B5D" w:rsidP="00165A70">
      <w:pPr>
        <w:numPr>
          <w:ilvl w:val="0"/>
          <w:numId w:val="3"/>
        </w:numPr>
        <w:spacing w:line="360" w:lineRule="auto"/>
        <w:ind w:left="369" w:hanging="369"/>
        <w:rPr>
          <w:rFonts w:ascii="Times New Roman" w:hAnsi="Times New Roman"/>
          <w:kern w:val="21"/>
        </w:rPr>
      </w:pPr>
      <w:r w:rsidRPr="00165A70">
        <w:rPr>
          <w:rFonts w:ascii="Times New Roman" w:hAnsi="Times New Roman" w:hint="eastAsia"/>
          <w:kern w:val="0"/>
          <w:szCs w:val="21"/>
        </w:rPr>
        <w:t xml:space="preserve"> </w:t>
      </w:r>
      <w:r w:rsidR="007F0A79" w:rsidRPr="007F0A79">
        <w:rPr>
          <w:rFonts w:ascii="Times New Roman" w:hAnsi="Times New Roman" w:hint="eastAsia"/>
          <w:kern w:val="0"/>
          <w:szCs w:val="21"/>
        </w:rPr>
        <w:t>李志义</w:t>
      </w:r>
      <w:r w:rsidR="007F0A79" w:rsidRPr="007F0A79">
        <w:rPr>
          <w:rFonts w:ascii="Times New Roman" w:hAnsi="Times New Roman" w:hint="eastAsia"/>
          <w:kern w:val="0"/>
          <w:szCs w:val="21"/>
        </w:rPr>
        <w:t>,</w:t>
      </w:r>
      <w:r w:rsidR="007F0A79" w:rsidRPr="007F0A79">
        <w:rPr>
          <w:rFonts w:ascii="Times New Roman" w:hAnsi="Times New Roman" w:hint="eastAsia"/>
          <w:kern w:val="0"/>
          <w:szCs w:val="21"/>
        </w:rPr>
        <w:t>朱泓</w:t>
      </w:r>
      <w:r w:rsidR="007F0A79" w:rsidRPr="007F0A79">
        <w:rPr>
          <w:rFonts w:ascii="Times New Roman" w:hAnsi="Times New Roman" w:hint="eastAsia"/>
          <w:kern w:val="0"/>
          <w:szCs w:val="21"/>
        </w:rPr>
        <w:t>,</w:t>
      </w:r>
      <w:r w:rsidR="007F0A79" w:rsidRPr="007F0A79">
        <w:rPr>
          <w:rFonts w:ascii="Times New Roman" w:hAnsi="Times New Roman" w:hint="eastAsia"/>
          <w:kern w:val="0"/>
          <w:szCs w:val="21"/>
        </w:rPr>
        <w:t>刘志军</w:t>
      </w:r>
      <w:r w:rsidR="007F0A79" w:rsidRPr="007F0A79">
        <w:rPr>
          <w:rFonts w:ascii="Times New Roman" w:hAnsi="Times New Roman" w:hint="eastAsia"/>
          <w:kern w:val="0"/>
          <w:szCs w:val="21"/>
        </w:rPr>
        <w:t>,</w:t>
      </w:r>
      <w:r w:rsidR="007F0A79" w:rsidRPr="007F0A79">
        <w:rPr>
          <w:rFonts w:ascii="Times New Roman" w:hAnsi="Times New Roman" w:hint="eastAsia"/>
          <w:kern w:val="0"/>
          <w:szCs w:val="21"/>
        </w:rPr>
        <w:t>等</w:t>
      </w:r>
      <w:r w:rsidR="007F0A79" w:rsidRPr="007F0A79">
        <w:rPr>
          <w:rFonts w:ascii="Times New Roman" w:hAnsi="Times New Roman" w:hint="eastAsia"/>
          <w:kern w:val="0"/>
          <w:szCs w:val="21"/>
        </w:rPr>
        <w:t>.</w:t>
      </w:r>
      <w:proofErr w:type="gramStart"/>
      <w:r w:rsidR="007F0A79" w:rsidRPr="007F0A79">
        <w:rPr>
          <w:rFonts w:ascii="Times New Roman" w:hAnsi="Times New Roman" w:hint="eastAsia"/>
          <w:kern w:val="0"/>
          <w:szCs w:val="21"/>
        </w:rPr>
        <w:t>用成果</w:t>
      </w:r>
      <w:proofErr w:type="gramEnd"/>
      <w:r w:rsidR="007F0A79" w:rsidRPr="007F0A79">
        <w:rPr>
          <w:rFonts w:ascii="Times New Roman" w:hAnsi="Times New Roman" w:hint="eastAsia"/>
          <w:kern w:val="0"/>
          <w:szCs w:val="21"/>
        </w:rPr>
        <w:t>导向教育理念引导高等工程教育教学改革</w:t>
      </w:r>
      <w:r w:rsidR="007F0A79" w:rsidRPr="007F0A79">
        <w:rPr>
          <w:rFonts w:ascii="Times New Roman" w:hAnsi="Times New Roman" w:hint="eastAsia"/>
          <w:kern w:val="0"/>
          <w:szCs w:val="21"/>
        </w:rPr>
        <w:t>[J].</w:t>
      </w:r>
      <w:r w:rsidR="007F0A79" w:rsidRPr="007F0A79">
        <w:rPr>
          <w:rFonts w:ascii="Times New Roman" w:hAnsi="Times New Roman" w:hint="eastAsia"/>
          <w:kern w:val="0"/>
          <w:szCs w:val="21"/>
        </w:rPr>
        <w:t>高等工程教育研究</w:t>
      </w:r>
      <w:r w:rsidR="007F0A79" w:rsidRPr="007F0A79">
        <w:rPr>
          <w:rFonts w:ascii="Times New Roman" w:hAnsi="Times New Roman" w:hint="eastAsia"/>
          <w:kern w:val="0"/>
          <w:szCs w:val="21"/>
        </w:rPr>
        <w:t>,2014,(02):29-34+70</w:t>
      </w:r>
      <w:r w:rsidR="00165A70" w:rsidRPr="00165A70">
        <w:rPr>
          <w:rFonts w:ascii="Times New Roman" w:hAnsi="Times New Roman" w:hint="eastAsia"/>
          <w:kern w:val="0"/>
          <w:szCs w:val="21"/>
        </w:rPr>
        <w:t>.</w:t>
      </w:r>
    </w:p>
    <w:p w14:paraId="02825A65" w14:textId="1D097EF2" w:rsidR="003F0B34" w:rsidRDefault="00000000">
      <w:pPr>
        <w:numPr>
          <w:ilvl w:val="0"/>
          <w:numId w:val="3"/>
        </w:numPr>
        <w:spacing w:line="360" w:lineRule="auto"/>
        <w:rPr>
          <w:rFonts w:ascii="Times New Roman" w:hAnsi="Times New Roman"/>
          <w:kern w:val="21"/>
        </w:rPr>
      </w:pPr>
      <w:r>
        <w:rPr>
          <w:rFonts w:ascii="Times New Roman" w:hAnsi="Times New Roman" w:hint="eastAsia"/>
          <w:kern w:val="21"/>
        </w:rPr>
        <w:t xml:space="preserve"> </w:t>
      </w:r>
      <w:r w:rsidR="007F0A79" w:rsidRPr="007F0A79">
        <w:rPr>
          <w:rFonts w:ascii="Times New Roman" w:hAnsi="Times New Roman" w:hint="eastAsia"/>
          <w:kern w:val="21"/>
        </w:rPr>
        <w:t>唐志涛</w:t>
      </w:r>
      <w:r w:rsidR="007F0A79" w:rsidRPr="007F0A79">
        <w:rPr>
          <w:rFonts w:ascii="Times New Roman" w:hAnsi="Times New Roman" w:hint="eastAsia"/>
          <w:kern w:val="21"/>
        </w:rPr>
        <w:t>,</w:t>
      </w:r>
      <w:r w:rsidR="007F0A79" w:rsidRPr="007F0A79">
        <w:rPr>
          <w:rFonts w:ascii="Times New Roman" w:hAnsi="Times New Roman" w:hint="eastAsia"/>
          <w:kern w:val="21"/>
        </w:rPr>
        <w:t>刘星</w:t>
      </w:r>
      <w:r w:rsidR="007F0A79" w:rsidRPr="007F0A79">
        <w:rPr>
          <w:rFonts w:ascii="Times New Roman" w:hAnsi="Times New Roman" w:hint="eastAsia"/>
          <w:kern w:val="21"/>
        </w:rPr>
        <w:t>.</w:t>
      </w:r>
      <w:r w:rsidR="007F0A79" w:rsidRPr="007F0A79">
        <w:rPr>
          <w:rFonts w:ascii="Times New Roman" w:hAnsi="Times New Roman" w:hint="eastAsia"/>
          <w:kern w:val="21"/>
        </w:rPr>
        <w:t>企业应用系统架构演进</w:t>
      </w:r>
      <w:r w:rsidR="007F0A79" w:rsidRPr="007F0A79">
        <w:rPr>
          <w:rFonts w:ascii="Times New Roman" w:hAnsi="Times New Roman" w:hint="eastAsia"/>
          <w:kern w:val="21"/>
        </w:rPr>
        <w:t>[J].</w:t>
      </w:r>
      <w:r w:rsidR="007F0A79" w:rsidRPr="007F0A79">
        <w:rPr>
          <w:rFonts w:ascii="Times New Roman" w:hAnsi="Times New Roman" w:hint="eastAsia"/>
          <w:kern w:val="21"/>
        </w:rPr>
        <w:t>科技创新与应用</w:t>
      </w:r>
      <w:r w:rsidR="007F0A79" w:rsidRPr="007F0A79">
        <w:rPr>
          <w:rFonts w:ascii="Times New Roman" w:hAnsi="Times New Roman" w:hint="eastAsia"/>
          <w:kern w:val="21"/>
        </w:rPr>
        <w:t>,2017,(35):120-121</w:t>
      </w:r>
      <w:r w:rsidR="007F0A79">
        <w:rPr>
          <w:rFonts w:ascii="Times New Roman" w:hAnsi="Times New Roman" w:hint="eastAsia"/>
          <w:kern w:val="21"/>
        </w:rPr>
        <w:t>.</w:t>
      </w:r>
    </w:p>
    <w:p w14:paraId="5DD28D09" w14:textId="51827A6B" w:rsidR="003F0B34" w:rsidRDefault="00000000">
      <w:pPr>
        <w:numPr>
          <w:ilvl w:val="0"/>
          <w:numId w:val="3"/>
        </w:numPr>
        <w:spacing w:line="360" w:lineRule="auto"/>
        <w:rPr>
          <w:rFonts w:ascii="Times New Roman" w:hAnsi="Times New Roman"/>
          <w:kern w:val="21"/>
        </w:rPr>
      </w:pPr>
      <w:r>
        <w:rPr>
          <w:rFonts w:ascii="Times New Roman" w:hAnsi="Times New Roman" w:hint="eastAsia"/>
          <w:kern w:val="21"/>
        </w:rPr>
        <w:t xml:space="preserve"> </w:t>
      </w:r>
      <w:r w:rsidR="007F0A79" w:rsidRPr="007F0A79">
        <w:rPr>
          <w:rFonts w:ascii="Times New Roman" w:hAnsi="Times New Roman" w:hint="eastAsia"/>
          <w:kern w:val="21"/>
        </w:rPr>
        <w:t>辛园</w:t>
      </w:r>
      <w:proofErr w:type="gramStart"/>
      <w:r w:rsidR="007F0A79" w:rsidRPr="007F0A79">
        <w:rPr>
          <w:rFonts w:ascii="Times New Roman" w:hAnsi="Times New Roman" w:hint="eastAsia"/>
          <w:kern w:val="21"/>
        </w:rPr>
        <w:t>园</w:t>
      </w:r>
      <w:proofErr w:type="gramEnd"/>
      <w:r w:rsidR="007F0A79" w:rsidRPr="007F0A79">
        <w:rPr>
          <w:rFonts w:ascii="Times New Roman" w:hAnsi="Times New Roman" w:hint="eastAsia"/>
          <w:kern w:val="21"/>
        </w:rPr>
        <w:t>,</w:t>
      </w:r>
      <w:r w:rsidR="007F0A79" w:rsidRPr="007F0A79">
        <w:rPr>
          <w:rFonts w:ascii="Times New Roman" w:hAnsi="Times New Roman" w:hint="eastAsia"/>
          <w:kern w:val="21"/>
        </w:rPr>
        <w:t>钮俊</w:t>
      </w:r>
      <w:r w:rsidR="007F0A79" w:rsidRPr="007F0A79">
        <w:rPr>
          <w:rFonts w:ascii="Times New Roman" w:hAnsi="Times New Roman" w:hint="eastAsia"/>
          <w:kern w:val="21"/>
        </w:rPr>
        <w:t>,</w:t>
      </w:r>
      <w:r w:rsidR="007F0A79" w:rsidRPr="007F0A79">
        <w:rPr>
          <w:rFonts w:ascii="Times New Roman" w:hAnsi="Times New Roman" w:hint="eastAsia"/>
          <w:kern w:val="21"/>
        </w:rPr>
        <w:t>谢志军</w:t>
      </w:r>
      <w:r w:rsidR="007F0A79" w:rsidRPr="007F0A79">
        <w:rPr>
          <w:rFonts w:ascii="Times New Roman" w:hAnsi="Times New Roman" w:hint="eastAsia"/>
          <w:kern w:val="21"/>
        </w:rPr>
        <w:t>,</w:t>
      </w:r>
      <w:r w:rsidR="007F0A79" w:rsidRPr="007F0A79">
        <w:rPr>
          <w:rFonts w:ascii="Times New Roman" w:hAnsi="Times New Roman" w:hint="eastAsia"/>
          <w:kern w:val="21"/>
        </w:rPr>
        <w:t>等</w:t>
      </w:r>
      <w:r w:rsidR="007F0A79" w:rsidRPr="007F0A79">
        <w:rPr>
          <w:rFonts w:ascii="Times New Roman" w:hAnsi="Times New Roman" w:hint="eastAsia"/>
          <w:kern w:val="21"/>
        </w:rPr>
        <w:t>.</w:t>
      </w:r>
      <w:proofErr w:type="gramStart"/>
      <w:r w:rsidR="007F0A79" w:rsidRPr="007F0A79">
        <w:rPr>
          <w:rFonts w:ascii="Times New Roman" w:hAnsi="Times New Roman" w:hint="eastAsia"/>
          <w:kern w:val="21"/>
        </w:rPr>
        <w:t>微服务</w:t>
      </w:r>
      <w:proofErr w:type="gramEnd"/>
      <w:r w:rsidR="007F0A79" w:rsidRPr="007F0A79">
        <w:rPr>
          <w:rFonts w:ascii="Times New Roman" w:hAnsi="Times New Roman" w:hint="eastAsia"/>
          <w:kern w:val="21"/>
        </w:rPr>
        <w:t>体系结构实现框架综述</w:t>
      </w:r>
      <w:r w:rsidR="007F0A79" w:rsidRPr="007F0A79">
        <w:rPr>
          <w:rFonts w:ascii="Times New Roman" w:hAnsi="Times New Roman" w:hint="eastAsia"/>
          <w:kern w:val="21"/>
        </w:rPr>
        <w:t>[J].</w:t>
      </w:r>
      <w:r w:rsidR="007F0A79" w:rsidRPr="007F0A79">
        <w:rPr>
          <w:rFonts w:ascii="Times New Roman" w:hAnsi="Times New Roman" w:hint="eastAsia"/>
          <w:kern w:val="21"/>
        </w:rPr>
        <w:t>计算机工程与应用</w:t>
      </w:r>
      <w:r w:rsidR="007F0A79" w:rsidRPr="007F0A79">
        <w:rPr>
          <w:rFonts w:ascii="Times New Roman" w:hAnsi="Times New Roman" w:hint="eastAsia"/>
          <w:kern w:val="21"/>
        </w:rPr>
        <w:t>,2018,54(19):10-17</w:t>
      </w:r>
      <w:r>
        <w:rPr>
          <w:rFonts w:ascii="Times New Roman" w:hAnsi="Times New Roman" w:hint="eastAsia"/>
          <w:kern w:val="21"/>
        </w:rPr>
        <w:t>.</w:t>
      </w:r>
    </w:p>
    <w:p w14:paraId="717982E3" w14:textId="38C57208" w:rsidR="003F0B34" w:rsidRDefault="00000000">
      <w:pPr>
        <w:numPr>
          <w:ilvl w:val="0"/>
          <w:numId w:val="3"/>
        </w:numPr>
        <w:spacing w:line="360" w:lineRule="auto"/>
        <w:rPr>
          <w:rFonts w:ascii="Times New Roman" w:hAnsi="Times New Roman"/>
          <w:kern w:val="21"/>
        </w:rPr>
      </w:pPr>
      <w:r>
        <w:rPr>
          <w:rFonts w:ascii="Times New Roman" w:hAnsi="Times New Roman"/>
          <w:kern w:val="21"/>
        </w:rPr>
        <w:t xml:space="preserve"> </w:t>
      </w:r>
      <w:r w:rsidR="007F0A79" w:rsidRPr="007F0A79">
        <w:rPr>
          <w:rFonts w:ascii="Times New Roman" w:hAnsi="Times New Roman" w:hint="eastAsia"/>
          <w:kern w:val="21"/>
        </w:rPr>
        <w:t>张力</w:t>
      </w:r>
      <w:r w:rsidR="007F0A79" w:rsidRPr="007F0A79">
        <w:rPr>
          <w:rFonts w:ascii="Times New Roman" w:hAnsi="Times New Roman" w:hint="eastAsia"/>
          <w:kern w:val="21"/>
        </w:rPr>
        <w:t>.</w:t>
      </w:r>
      <w:r w:rsidR="007F0A79" w:rsidRPr="007F0A79">
        <w:rPr>
          <w:rFonts w:ascii="Times New Roman" w:hAnsi="Times New Roman" w:hint="eastAsia"/>
          <w:kern w:val="21"/>
        </w:rPr>
        <w:t>基于</w:t>
      </w:r>
      <w:proofErr w:type="spellStart"/>
      <w:r w:rsidR="007F0A79" w:rsidRPr="007F0A79">
        <w:rPr>
          <w:rFonts w:ascii="Times New Roman" w:hAnsi="Times New Roman" w:hint="eastAsia"/>
          <w:kern w:val="21"/>
        </w:rPr>
        <w:t>SpringCloud</w:t>
      </w:r>
      <w:proofErr w:type="spellEnd"/>
      <w:proofErr w:type="gramStart"/>
      <w:r w:rsidR="007F0A79" w:rsidRPr="007F0A79">
        <w:rPr>
          <w:rFonts w:ascii="Times New Roman" w:hAnsi="Times New Roman" w:hint="eastAsia"/>
          <w:kern w:val="21"/>
        </w:rPr>
        <w:t>微服务</w:t>
      </w:r>
      <w:proofErr w:type="gramEnd"/>
      <w:r w:rsidR="007F0A79" w:rsidRPr="007F0A79">
        <w:rPr>
          <w:rFonts w:ascii="Times New Roman" w:hAnsi="Times New Roman" w:hint="eastAsia"/>
          <w:kern w:val="21"/>
        </w:rPr>
        <w:t>的高校学生信息管理系统的设计</w:t>
      </w:r>
      <w:r w:rsidR="007F0A79" w:rsidRPr="007F0A79">
        <w:rPr>
          <w:rFonts w:ascii="Times New Roman" w:hAnsi="Times New Roman" w:hint="eastAsia"/>
          <w:kern w:val="21"/>
        </w:rPr>
        <w:t>[J].</w:t>
      </w:r>
      <w:r w:rsidR="007F0A79" w:rsidRPr="007F0A79">
        <w:rPr>
          <w:rFonts w:ascii="Times New Roman" w:hAnsi="Times New Roman" w:hint="eastAsia"/>
          <w:kern w:val="21"/>
        </w:rPr>
        <w:t>电脑知识与技术</w:t>
      </w:r>
      <w:r w:rsidR="007F0A79" w:rsidRPr="007F0A79">
        <w:rPr>
          <w:rFonts w:ascii="Times New Roman" w:hAnsi="Times New Roman" w:hint="eastAsia"/>
          <w:kern w:val="21"/>
        </w:rPr>
        <w:t>,2024,20(16):65-68.</w:t>
      </w:r>
    </w:p>
    <w:p w14:paraId="5D9F2F88" w14:textId="0069A50B" w:rsidR="003F0B34" w:rsidRDefault="00000000">
      <w:pPr>
        <w:numPr>
          <w:ilvl w:val="0"/>
          <w:numId w:val="3"/>
        </w:numPr>
        <w:spacing w:line="360" w:lineRule="auto"/>
        <w:rPr>
          <w:rFonts w:ascii="Times New Roman" w:hAnsi="Times New Roman"/>
          <w:kern w:val="21"/>
        </w:rPr>
      </w:pPr>
      <w:r>
        <w:rPr>
          <w:rFonts w:ascii="Times New Roman" w:hAnsi="Times New Roman" w:hint="eastAsia"/>
          <w:kern w:val="21"/>
        </w:rPr>
        <w:t xml:space="preserve"> </w:t>
      </w:r>
      <w:r w:rsidR="007F0A79" w:rsidRPr="007F0A79">
        <w:rPr>
          <w:rFonts w:ascii="Times New Roman" w:hAnsi="Times New Roman" w:hint="eastAsia"/>
          <w:kern w:val="21"/>
        </w:rPr>
        <w:t>史海壁</w:t>
      </w:r>
      <w:r w:rsidR="007F0A79" w:rsidRPr="007F0A79">
        <w:rPr>
          <w:rFonts w:ascii="Times New Roman" w:hAnsi="Times New Roman" w:hint="eastAsia"/>
          <w:kern w:val="21"/>
        </w:rPr>
        <w:t>,</w:t>
      </w:r>
      <w:r w:rsidR="007F0A79" w:rsidRPr="007F0A79">
        <w:rPr>
          <w:rFonts w:ascii="Times New Roman" w:hAnsi="Times New Roman" w:hint="eastAsia"/>
          <w:kern w:val="21"/>
        </w:rPr>
        <w:t>陆杨</w:t>
      </w:r>
      <w:r w:rsidR="007F0A79" w:rsidRPr="007F0A79">
        <w:rPr>
          <w:rFonts w:ascii="Times New Roman" w:hAnsi="Times New Roman" w:hint="eastAsia"/>
          <w:kern w:val="21"/>
        </w:rPr>
        <w:t>,</w:t>
      </w:r>
      <w:r w:rsidR="007F0A79" w:rsidRPr="007F0A79">
        <w:rPr>
          <w:rFonts w:ascii="Times New Roman" w:hAnsi="Times New Roman" w:hint="eastAsia"/>
          <w:kern w:val="21"/>
        </w:rPr>
        <w:t>张亚洲</w:t>
      </w:r>
      <w:r w:rsidR="007F0A79" w:rsidRPr="007F0A79">
        <w:rPr>
          <w:rFonts w:ascii="Times New Roman" w:hAnsi="Times New Roman" w:hint="eastAsia"/>
          <w:kern w:val="21"/>
        </w:rPr>
        <w:t>,</w:t>
      </w:r>
      <w:r w:rsidR="007F0A79" w:rsidRPr="007F0A79">
        <w:rPr>
          <w:rFonts w:ascii="Times New Roman" w:hAnsi="Times New Roman" w:hint="eastAsia"/>
          <w:kern w:val="21"/>
        </w:rPr>
        <w:t>等</w:t>
      </w:r>
      <w:r w:rsidR="007F0A79" w:rsidRPr="007F0A79">
        <w:rPr>
          <w:rFonts w:ascii="Times New Roman" w:hAnsi="Times New Roman" w:hint="eastAsia"/>
          <w:kern w:val="21"/>
        </w:rPr>
        <w:t>.</w:t>
      </w:r>
      <w:r w:rsidR="007F0A79" w:rsidRPr="007F0A79">
        <w:rPr>
          <w:rFonts w:ascii="Times New Roman" w:hAnsi="Times New Roman" w:hint="eastAsia"/>
          <w:kern w:val="21"/>
        </w:rPr>
        <w:t>复杂单体应用的微服务化改造设计与实现</w:t>
      </w:r>
      <w:r w:rsidR="007F0A79" w:rsidRPr="007F0A79">
        <w:rPr>
          <w:rFonts w:ascii="Times New Roman" w:hAnsi="Times New Roman" w:hint="eastAsia"/>
          <w:kern w:val="21"/>
        </w:rPr>
        <w:t>[J].</w:t>
      </w:r>
      <w:r w:rsidR="007F0A79" w:rsidRPr="007F0A79">
        <w:rPr>
          <w:rFonts w:ascii="Times New Roman" w:hAnsi="Times New Roman" w:hint="eastAsia"/>
          <w:kern w:val="21"/>
        </w:rPr>
        <w:t>道路交通管理</w:t>
      </w:r>
      <w:r w:rsidR="007F0A79" w:rsidRPr="007F0A79">
        <w:rPr>
          <w:rFonts w:ascii="Times New Roman" w:hAnsi="Times New Roman" w:hint="eastAsia"/>
          <w:kern w:val="21"/>
        </w:rPr>
        <w:t>,2023,(09):32-35.</w:t>
      </w:r>
    </w:p>
    <w:p w14:paraId="7556E009" w14:textId="3F6415E0" w:rsidR="00F0182D" w:rsidRDefault="00F0182D">
      <w:pPr>
        <w:numPr>
          <w:ilvl w:val="0"/>
          <w:numId w:val="3"/>
        </w:numPr>
        <w:spacing w:line="360" w:lineRule="auto"/>
        <w:rPr>
          <w:rFonts w:ascii="Times New Roman" w:hAnsi="Times New Roman"/>
          <w:kern w:val="21"/>
        </w:rPr>
      </w:pPr>
      <w:r>
        <w:rPr>
          <w:rFonts w:ascii="Times New Roman" w:hAnsi="Times New Roman" w:hint="eastAsia"/>
          <w:kern w:val="21"/>
        </w:rPr>
        <w:t xml:space="preserve"> </w:t>
      </w:r>
      <w:r w:rsidR="007F0A79" w:rsidRPr="007F0A79">
        <w:rPr>
          <w:rFonts w:ascii="Times New Roman" w:hAnsi="Times New Roman" w:hint="eastAsia"/>
          <w:kern w:val="21"/>
        </w:rPr>
        <w:t>徐东</w:t>
      </w:r>
      <w:r w:rsidR="007F0A79" w:rsidRPr="007F0A79">
        <w:rPr>
          <w:rFonts w:ascii="Times New Roman" w:hAnsi="Times New Roman" w:hint="eastAsia"/>
          <w:kern w:val="21"/>
        </w:rPr>
        <w:t>,</w:t>
      </w:r>
      <w:r w:rsidR="007F0A79" w:rsidRPr="007F0A79">
        <w:rPr>
          <w:rFonts w:ascii="Times New Roman" w:hAnsi="Times New Roman" w:hint="eastAsia"/>
          <w:kern w:val="21"/>
        </w:rPr>
        <w:t>杨英杰</w:t>
      </w:r>
      <w:r w:rsidR="007F0A79" w:rsidRPr="007F0A79">
        <w:rPr>
          <w:rFonts w:ascii="Times New Roman" w:hAnsi="Times New Roman" w:hint="eastAsia"/>
          <w:kern w:val="21"/>
        </w:rPr>
        <w:t>,</w:t>
      </w:r>
      <w:r w:rsidR="007F0A79" w:rsidRPr="007F0A79">
        <w:rPr>
          <w:rFonts w:ascii="Times New Roman" w:hAnsi="Times New Roman" w:hint="eastAsia"/>
          <w:kern w:val="21"/>
        </w:rPr>
        <w:t>张红旗</w:t>
      </w:r>
      <w:r w:rsidR="007F0A79" w:rsidRPr="007F0A79">
        <w:rPr>
          <w:rFonts w:ascii="Times New Roman" w:hAnsi="Times New Roman" w:hint="eastAsia"/>
          <w:kern w:val="21"/>
        </w:rPr>
        <w:t>.</w:t>
      </w:r>
      <w:r w:rsidR="007F0A79" w:rsidRPr="007F0A79">
        <w:rPr>
          <w:rFonts w:ascii="Times New Roman" w:hAnsi="Times New Roman" w:hint="eastAsia"/>
          <w:kern w:val="21"/>
        </w:rPr>
        <w:t>基于</w:t>
      </w:r>
      <w:proofErr w:type="gramStart"/>
      <w:r w:rsidR="007F0A79" w:rsidRPr="007F0A79">
        <w:rPr>
          <w:rFonts w:ascii="Times New Roman" w:hAnsi="Times New Roman" w:hint="eastAsia"/>
          <w:kern w:val="21"/>
        </w:rPr>
        <w:t>微服务</w:t>
      </w:r>
      <w:proofErr w:type="gramEnd"/>
      <w:r w:rsidR="007F0A79" w:rsidRPr="007F0A79">
        <w:rPr>
          <w:rFonts w:ascii="Times New Roman" w:hAnsi="Times New Roman" w:hint="eastAsia"/>
          <w:kern w:val="21"/>
        </w:rPr>
        <w:t>架构的性能监控体系的设计与实现</w:t>
      </w:r>
      <w:r w:rsidR="007F0A79" w:rsidRPr="007F0A79">
        <w:rPr>
          <w:rFonts w:ascii="Times New Roman" w:hAnsi="Times New Roman" w:hint="eastAsia"/>
          <w:kern w:val="21"/>
        </w:rPr>
        <w:t>[J].</w:t>
      </w:r>
      <w:r w:rsidR="007F0A79" w:rsidRPr="007F0A79">
        <w:rPr>
          <w:rFonts w:ascii="Times New Roman" w:hAnsi="Times New Roman" w:hint="eastAsia"/>
          <w:kern w:val="21"/>
        </w:rPr>
        <w:t>信息工程大学学报</w:t>
      </w:r>
      <w:r w:rsidR="007F0A79" w:rsidRPr="007F0A79">
        <w:rPr>
          <w:rFonts w:ascii="Times New Roman" w:hAnsi="Times New Roman" w:hint="eastAsia"/>
          <w:kern w:val="21"/>
        </w:rPr>
        <w:t>,2023,24(03):356-363</w:t>
      </w:r>
      <w:r w:rsidR="007F0A79">
        <w:rPr>
          <w:rFonts w:ascii="Times New Roman" w:hAnsi="Times New Roman" w:hint="eastAsia"/>
          <w:kern w:val="21"/>
        </w:rPr>
        <w:t>.</w:t>
      </w:r>
    </w:p>
    <w:p w14:paraId="7D255A43" w14:textId="20A13B14" w:rsidR="00CA7FCD" w:rsidRDefault="00000000" w:rsidP="00CA7FCD">
      <w:pPr>
        <w:numPr>
          <w:ilvl w:val="0"/>
          <w:numId w:val="3"/>
        </w:numPr>
        <w:spacing w:line="360" w:lineRule="auto"/>
        <w:ind w:left="369" w:hanging="369"/>
        <w:rPr>
          <w:rFonts w:ascii="Times New Roman" w:hAnsi="Times New Roman"/>
          <w:kern w:val="21"/>
        </w:rPr>
      </w:pPr>
      <w:r>
        <w:rPr>
          <w:rFonts w:ascii="Times New Roman" w:hAnsi="Times New Roman"/>
          <w:kern w:val="21"/>
        </w:rPr>
        <w:t xml:space="preserve"> </w:t>
      </w:r>
      <w:r w:rsidR="007F0A79" w:rsidRPr="007F0A79">
        <w:rPr>
          <w:rFonts w:ascii="Times New Roman" w:hAnsi="Times New Roman" w:hint="eastAsia"/>
          <w:kern w:val="21"/>
        </w:rPr>
        <w:t>周明明</w:t>
      </w:r>
      <w:r w:rsidR="007F0A79" w:rsidRPr="007F0A79">
        <w:rPr>
          <w:rFonts w:ascii="Times New Roman" w:hAnsi="Times New Roman" w:hint="eastAsia"/>
          <w:kern w:val="21"/>
        </w:rPr>
        <w:t>.</w:t>
      </w:r>
      <w:r w:rsidR="007F0A79" w:rsidRPr="007F0A79">
        <w:rPr>
          <w:rFonts w:ascii="Times New Roman" w:hAnsi="Times New Roman" w:hint="eastAsia"/>
          <w:kern w:val="21"/>
        </w:rPr>
        <w:t>基于扩展</w:t>
      </w:r>
      <w:r w:rsidR="007F0A79" w:rsidRPr="007F0A79">
        <w:rPr>
          <w:rFonts w:ascii="Times New Roman" w:hAnsi="Times New Roman" w:hint="eastAsia"/>
          <w:kern w:val="21"/>
        </w:rPr>
        <w:t>RBAC</w:t>
      </w:r>
      <w:r w:rsidR="007F0A79" w:rsidRPr="007F0A79">
        <w:rPr>
          <w:rFonts w:ascii="Times New Roman" w:hAnsi="Times New Roman" w:hint="eastAsia"/>
          <w:kern w:val="21"/>
        </w:rPr>
        <w:t>模型的校企合作协议管理系统的设计与实现</w:t>
      </w:r>
      <w:r w:rsidR="007F0A79" w:rsidRPr="007F0A79">
        <w:rPr>
          <w:rFonts w:ascii="Times New Roman" w:hAnsi="Times New Roman" w:hint="eastAsia"/>
          <w:kern w:val="21"/>
        </w:rPr>
        <w:t>[J].</w:t>
      </w:r>
      <w:r w:rsidR="007F0A79" w:rsidRPr="007F0A79">
        <w:rPr>
          <w:rFonts w:ascii="Times New Roman" w:hAnsi="Times New Roman" w:hint="eastAsia"/>
          <w:kern w:val="21"/>
        </w:rPr>
        <w:t>信息与电脑</w:t>
      </w:r>
      <w:r w:rsidR="007F0A79" w:rsidRPr="007F0A79">
        <w:rPr>
          <w:rFonts w:ascii="Times New Roman" w:hAnsi="Times New Roman" w:hint="eastAsia"/>
          <w:kern w:val="21"/>
        </w:rPr>
        <w:t>,2026,38(06):165-167</w:t>
      </w:r>
      <w:r w:rsidR="00766963" w:rsidRPr="00766963">
        <w:rPr>
          <w:rFonts w:ascii="Times New Roman" w:hAnsi="Times New Roman"/>
          <w:kern w:val="21"/>
        </w:rPr>
        <w:t>.</w:t>
      </w:r>
    </w:p>
    <w:p w14:paraId="6073D7EF" w14:textId="12E3E2AE" w:rsidR="00CA7FCD" w:rsidRDefault="00F0182D" w:rsidP="00CA7FCD">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r w:rsidR="003C61F2" w:rsidRPr="00890BFC">
        <w:rPr>
          <w:rFonts w:ascii="Times New Roman" w:hAnsi="Times New Roman"/>
          <w:kern w:val="21"/>
        </w:rPr>
        <w:t xml:space="preserve">J. Lewis and M. Fowler. (Mar. 2014). Microservices: A Definition of This New Architectural Term. [Online]. Available: </w:t>
      </w:r>
      <w:hyperlink r:id="rId14" w:history="1">
        <w:r w:rsidR="009031D7" w:rsidRPr="00A150D9">
          <w:rPr>
            <w:rStyle w:val="af8"/>
            <w:rFonts w:ascii="Times New Roman" w:hAnsi="Times New Roman"/>
            <w:kern w:val="21"/>
          </w:rPr>
          <w:t>https://www.Martinfowler.com/articles/microservices.html</w:t>
        </w:r>
      </w:hyperlink>
      <w:r w:rsidRPr="00F0182D">
        <w:rPr>
          <w:rFonts w:ascii="Times New Roman" w:hAnsi="Times New Roman"/>
          <w:kern w:val="21"/>
        </w:rPr>
        <w:t>.</w:t>
      </w:r>
    </w:p>
    <w:p w14:paraId="02640416" w14:textId="1722C220" w:rsidR="009031D7" w:rsidRPr="009031D7" w:rsidRDefault="009031D7" w:rsidP="009031D7">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proofErr w:type="spellStart"/>
      <w:r w:rsidRPr="00BF4D03">
        <w:rPr>
          <w:rFonts w:ascii="Times New Roman" w:hAnsi="Times New Roman"/>
          <w:kern w:val="21"/>
        </w:rPr>
        <w:t>Blinowski</w:t>
      </w:r>
      <w:proofErr w:type="spellEnd"/>
      <w:r w:rsidRPr="00BF4D03">
        <w:rPr>
          <w:rFonts w:ascii="Times New Roman" w:hAnsi="Times New Roman"/>
          <w:kern w:val="21"/>
        </w:rPr>
        <w:t xml:space="preserve"> G, </w:t>
      </w:r>
      <w:proofErr w:type="spellStart"/>
      <w:r w:rsidRPr="00BF4D03">
        <w:rPr>
          <w:rFonts w:ascii="Times New Roman" w:hAnsi="Times New Roman"/>
          <w:kern w:val="21"/>
        </w:rPr>
        <w:t>Ojdowska</w:t>
      </w:r>
      <w:proofErr w:type="spellEnd"/>
      <w:r w:rsidRPr="00BF4D03">
        <w:rPr>
          <w:rFonts w:ascii="Times New Roman" w:hAnsi="Times New Roman"/>
          <w:kern w:val="21"/>
        </w:rPr>
        <w:t xml:space="preserve"> A, </w:t>
      </w:r>
      <w:proofErr w:type="spellStart"/>
      <w:r w:rsidRPr="00BF4D03">
        <w:rPr>
          <w:rFonts w:ascii="Times New Roman" w:hAnsi="Times New Roman"/>
          <w:kern w:val="21"/>
        </w:rPr>
        <w:t>Przybyłek</w:t>
      </w:r>
      <w:proofErr w:type="spellEnd"/>
      <w:r w:rsidRPr="00BF4D03">
        <w:rPr>
          <w:rFonts w:ascii="Times New Roman" w:hAnsi="Times New Roman"/>
          <w:kern w:val="21"/>
        </w:rPr>
        <w:t xml:space="preserve"> A. Monolithic vs. Microservice Architecture: A Performance and Scalability Evaluation[J]. IEEE Access, 2022, 10: 20357-20374.</w:t>
      </w:r>
    </w:p>
    <w:p w14:paraId="0255E5E1" w14:textId="2A284C4A" w:rsidR="00F0182D" w:rsidRPr="009031D7" w:rsidRDefault="00000000" w:rsidP="009031D7">
      <w:pPr>
        <w:numPr>
          <w:ilvl w:val="0"/>
          <w:numId w:val="3"/>
        </w:numPr>
        <w:spacing w:line="360" w:lineRule="auto"/>
        <w:ind w:left="369" w:hanging="369"/>
        <w:rPr>
          <w:rFonts w:ascii="Times New Roman" w:hAnsi="Times New Roman"/>
          <w:kern w:val="21"/>
        </w:rPr>
      </w:pPr>
      <w:r>
        <w:rPr>
          <w:rFonts w:ascii="Times New Roman" w:hAnsi="Times New Roman" w:hint="eastAsia"/>
          <w:kern w:val="0"/>
        </w:rPr>
        <w:t xml:space="preserve"> </w:t>
      </w:r>
      <w:r w:rsidR="00F0182D" w:rsidRPr="00F0182D">
        <w:rPr>
          <w:rFonts w:ascii="Times New Roman" w:hAnsi="Times New Roman"/>
          <w:kern w:val="0"/>
        </w:rPr>
        <w:t>Richardson C. Microservices patterns: with examples in Java[M]. New York: Manning Publications, 2018.</w:t>
      </w:r>
    </w:p>
    <w:p w14:paraId="150131F5" w14:textId="1F2E34DB" w:rsidR="00DE6E17" w:rsidRDefault="00DE6E17" w:rsidP="00CA7FCD">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r w:rsidR="007902B4" w:rsidRPr="007902B4">
        <w:rPr>
          <w:rFonts w:ascii="Times New Roman" w:hAnsi="Times New Roman" w:hint="eastAsia"/>
          <w:kern w:val="21"/>
        </w:rPr>
        <w:t>Trejo B S ,Lim</w:t>
      </w:r>
      <w:r w:rsidR="007902B4" w:rsidRPr="007902B4">
        <w:rPr>
          <w:rFonts w:ascii="Times New Roman" w:hAnsi="Times New Roman" w:hint="eastAsia"/>
          <w:kern w:val="21"/>
        </w:rPr>
        <w:t>ó</w:t>
      </w:r>
      <w:r w:rsidR="007902B4" w:rsidRPr="007902B4">
        <w:rPr>
          <w:rFonts w:ascii="Times New Roman" w:hAnsi="Times New Roman" w:hint="eastAsia"/>
          <w:kern w:val="21"/>
        </w:rPr>
        <w:t>n X ,Hern</w:t>
      </w:r>
      <w:r w:rsidR="007902B4" w:rsidRPr="007902B4">
        <w:rPr>
          <w:rFonts w:ascii="Times New Roman" w:hAnsi="Times New Roman" w:hint="eastAsia"/>
          <w:kern w:val="21"/>
        </w:rPr>
        <w:t>á</w:t>
      </w:r>
      <w:proofErr w:type="spellStart"/>
      <w:r w:rsidR="007902B4" w:rsidRPr="007902B4">
        <w:rPr>
          <w:rFonts w:ascii="Times New Roman" w:hAnsi="Times New Roman" w:hint="eastAsia"/>
          <w:kern w:val="21"/>
        </w:rPr>
        <w:t>ndez</w:t>
      </w:r>
      <w:proofErr w:type="spellEnd"/>
      <w:r w:rsidR="007902B4" w:rsidRPr="007902B4">
        <w:rPr>
          <w:rFonts w:ascii="Times New Roman" w:hAnsi="Times New Roman" w:hint="eastAsia"/>
          <w:kern w:val="21"/>
        </w:rPr>
        <w:t xml:space="preserve"> O </w:t>
      </w:r>
      <w:proofErr w:type="spellStart"/>
      <w:r w:rsidR="007902B4" w:rsidRPr="007902B4">
        <w:rPr>
          <w:rFonts w:ascii="Times New Roman" w:hAnsi="Times New Roman" w:hint="eastAsia"/>
          <w:kern w:val="21"/>
        </w:rPr>
        <w:t>O</w:t>
      </w:r>
      <w:proofErr w:type="spellEnd"/>
      <w:r w:rsidR="007902B4" w:rsidRPr="007902B4">
        <w:rPr>
          <w:rFonts w:ascii="Times New Roman" w:hAnsi="Times New Roman" w:hint="eastAsia"/>
          <w:kern w:val="21"/>
        </w:rPr>
        <w:t xml:space="preserve"> J , et </w:t>
      </w:r>
      <w:proofErr w:type="spellStart"/>
      <w:r w:rsidR="007902B4" w:rsidRPr="007902B4">
        <w:rPr>
          <w:rFonts w:ascii="Times New Roman" w:hAnsi="Times New Roman" w:hint="eastAsia"/>
          <w:kern w:val="21"/>
        </w:rPr>
        <w:t>al.Software</w:t>
      </w:r>
      <w:proofErr w:type="spellEnd"/>
      <w:r w:rsidR="007902B4" w:rsidRPr="007902B4">
        <w:rPr>
          <w:rFonts w:ascii="Times New Roman" w:hAnsi="Times New Roman" w:hint="eastAsia"/>
          <w:kern w:val="21"/>
        </w:rPr>
        <w:t xml:space="preserve"> Testing on Microservices-Based Systems: A Systematic Literature Review and Thematic Analysis[J</w:t>
      </w:r>
      <w:proofErr w:type="gramStart"/>
      <w:r w:rsidR="007902B4" w:rsidRPr="007902B4">
        <w:rPr>
          <w:rFonts w:ascii="Times New Roman" w:hAnsi="Times New Roman" w:hint="eastAsia"/>
          <w:kern w:val="21"/>
        </w:rPr>
        <w:t>].Programming</w:t>
      </w:r>
      <w:proofErr w:type="gramEnd"/>
      <w:r w:rsidR="007902B4" w:rsidRPr="007902B4">
        <w:rPr>
          <w:rFonts w:ascii="Times New Roman" w:hAnsi="Times New Roman" w:hint="eastAsia"/>
          <w:kern w:val="21"/>
        </w:rPr>
        <w:t xml:space="preserve"> and Computer Software,2026,51(8).</w:t>
      </w:r>
    </w:p>
    <w:p w14:paraId="169382AD" w14:textId="6B0D0E3C" w:rsidR="00DE6E17" w:rsidRDefault="00DE6E17" w:rsidP="00CA7FCD">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r w:rsidRPr="00DE6E17">
        <w:rPr>
          <w:rFonts w:ascii="Times New Roman" w:hAnsi="Times New Roman"/>
          <w:kern w:val="21"/>
        </w:rPr>
        <w:t>翟永超</w:t>
      </w:r>
      <w:r w:rsidRPr="00DE6E17">
        <w:rPr>
          <w:rFonts w:ascii="Times New Roman" w:hAnsi="Times New Roman"/>
          <w:kern w:val="21"/>
        </w:rPr>
        <w:t>. Spring Cloud</w:t>
      </w:r>
      <w:proofErr w:type="gramStart"/>
      <w:r w:rsidRPr="00DE6E17">
        <w:rPr>
          <w:rFonts w:ascii="Times New Roman" w:hAnsi="Times New Roman"/>
          <w:kern w:val="21"/>
        </w:rPr>
        <w:t>微服务</w:t>
      </w:r>
      <w:proofErr w:type="gramEnd"/>
      <w:r w:rsidRPr="00DE6E17">
        <w:rPr>
          <w:rFonts w:ascii="Times New Roman" w:hAnsi="Times New Roman"/>
          <w:kern w:val="21"/>
        </w:rPr>
        <w:t>实战</w:t>
      </w:r>
      <w:r w:rsidRPr="00DE6E17">
        <w:rPr>
          <w:rFonts w:ascii="Times New Roman" w:hAnsi="Times New Roman"/>
          <w:kern w:val="21"/>
        </w:rPr>
        <w:t xml:space="preserve">[M]. </w:t>
      </w:r>
      <w:r w:rsidRPr="00DE6E17">
        <w:rPr>
          <w:rFonts w:ascii="Times New Roman" w:hAnsi="Times New Roman"/>
          <w:kern w:val="21"/>
        </w:rPr>
        <w:t>北京</w:t>
      </w:r>
      <w:r w:rsidRPr="00DE6E17">
        <w:rPr>
          <w:rFonts w:ascii="Times New Roman" w:hAnsi="Times New Roman"/>
          <w:kern w:val="21"/>
        </w:rPr>
        <w:t xml:space="preserve">: </w:t>
      </w:r>
      <w:r w:rsidRPr="00DE6E17">
        <w:rPr>
          <w:rFonts w:ascii="Times New Roman" w:hAnsi="Times New Roman"/>
          <w:kern w:val="21"/>
        </w:rPr>
        <w:t>电子工业出版社</w:t>
      </w:r>
      <w:r w:rsidRPr="00DE6E17">
        <w:rPr>
          <w:rFonts w:ascii="Times New Roman" w:hAnsi="Times New Roman"/>
          <w:kern w:val="21"/>
        </w:rPr>
        <w:t>, 2017.</w:t>
      </w:r>
    </w:p>
    <w:p w14:paraId="24BB4E1A" w14:textId="666008EE" w:rsidR="00DE6E17" w:rsidRDefault="007902B4" w:rsidP="00CA7FCD">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proofErr w:type="gramStart"/>
      <w:r w:rsidRPr="007902B4">
        <w:rPr>
          <w:rFonts w:ascii="Times New Roman" w:hAnsi="Times New Roman"/>
          <w:kern w:val="21"/>
        </w:rPr>
        <w:t>汪云飞</w:t>
      </w:r>
      <w:proofErr w:type="gramEnd"/>
      <w:r w:rsidRPr="007902B4">
        <w:rPr>
          <w:rFonts w:ascii="Times New Roman" w:hAnsi="Times New Roman"/>
          <w:kern w:val="21"/>
        </w:rPr>
        <w:t>. Java EE</w:t>
      </w:r>
      <w:r w:rsidRPr="007902B4">
        <w:rPr>
          <w:rFonts w:ascii="Times New Roman" w:hAnsi="Times New Roman"/>
          <w:kern w:val="21"/>
        </w:rPr>
        <w:t>开发的颠覆者</w:t>
      </w:r>
      <w:r w:rsidRPr="007902B4">
        <w:rPr>
          <w:rFonts w:ascii="Times New Roman" w:hAnsi="Times New Roman"/>
          <w:kern w:val="21"/>
        </w:rPr>
        <w:t>: Spring Boot</w:t>
      </w:r>
      <w:r w:rsidRPr="007902B4">
        <w:rPr>
          <w:rFonts w:ascii="Times New Roman" w:hAnsi="Times New Roman"/>
          <w:kern w:val="21"/>
        </w:rPr>
        <w:t>实战</w:t>
      </w:r>
      <w:r w:rsidRPr="007902B4">
        <w:rPr>
          <w:rFonts w:ascii="Times New Roman" w:hAnsi="Times New Roman"/>
          <w:kern w:val="21"/>
        </w:rPr>
        <w:t xml:space="preserve">[M]. </w:t>
      </w:r>
      <w:r w:rsidRPr="007902B4">
        <w:rPr>
          <w:rFonts w:ascii="Times New Roman" w:hAnsi="Times New Roman"/>
          <w:kern w:val="21"/>
        </w:rPr>
        <w:t>北京</w:t>
      </w:r>
      <w:r w:rsidRPr="007902B4">
        <w:rPr>
          <w:rFonts w:ascii="Times New Roman" w:hAnsi="Times New Roman"/>
          <w:kern w:val="21"/>
        </w:rPr>
        <w:t xml:space="preserve">: </w:t>
      </w:r>
      <w:r w:rsidRPr="007902B4">
        <w:rPr>
          <w:rFonts w:ascii="Times New Roman" w:hAnsi="Times New Roman"/>
          <w:kern w:val="21"/>
        </w:rPr>
        <w:t>电子工业出版社</w:t>
      </w:r>
      <w:r w:rsidRPr="007902B4">
        <w:rPr>
          <w:rFonts w:ascii="Times New Roman" w:hAnsi="Times New Roman"/>
          <w:kern w:val="21"/>
        </w:rPr>
        <w:t>, 2016.</w:t>
      </w:r>
      <w:r w:rsidR="00DE6E17">
        <w:rPr>
          <w:rFonts w:ascii="Times New Roman" w:hAnsi="Times New Roman" w:hint="eastAsia"/>
          <w:kern w:val="21"/>
        </w:rPr>
        <w:t xml:space="preserve"> </w:t>
      </w:r>
    </w:p>
    <w:p w14:paraId="5F7BE59B" w14:textId="6D468B97" w:rsidR="00DE6E17" w:rsidRDefault="00D82D36" w:rsidP="00CA7FCD">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r w:rsidR="00C14F0B" w:rsidRPr="00C14F0B">
        <w:rPr>
          <w:rFonts w:ascii="Times New Roman" w:hAnsi="Times New Roman" w:hint="eastAsia"/>
          <w:kern w:val="21"/>
        </w:rPr>
        <w:t>丁玉婷</w:t>
      </w:r>
      <w:r w:rsidR="00C14F0B" w:rsidRPr="00C14F0B">
        <w:rPr>
          <w:rFonts w:ascii="Times New Roman" w:hAnsi="Times New Roman" w:hint="eastAsia"/>
          <w:kern w:val="21"/>
        </w:rPr>
        <w:t>.</w:t>
      </w:r>
      <w:r w:rsidR="00C14F0B" w:rsidRPr="00C14F0B">
        <w:rPr>
          <w:rFonts w:ascii="Times New Roman" w:hAnsi="Times New Roman" w:hint="eastAsia"/>
          <w:kern w:val="21"/>
        </w:rPr>
        <w:t>面向</w:t>
      </w:r>
      <w:proofErr w:type="gramStart"/>
      <w:r w:rsidR="00C14F0B" w:rsidRPr="00C14F0B">
        <w:rPr>
          <w:rFonts w:ascii="Times New Roman" w:hAnsi="Times New Roman" w:hint="eastAsia"/>
          <w:kern w:val="21"/>
        </w:rPr>
        <w:t>微服务</w:t>
      </w:r>
      <w:proofErr w:type="gramEnd"/>
      <w:r w:rsidR="00C14F0B" w:rsidRPr="00C14F0B">
        <w:rPr>
          <w:rFonts w:ascii="Times New Roman" w:hAnsi="Times New Roman" w:hint="eastAsia"/>
          <w:kern w:val="21"/>
        </w:rPr>
        <w:t>的</w:t>
      </w:r>
      <w:r w:rsidR="00C14F0B" w:rsidRPr="00C14F0B">
        <w:rPr>
          <w:rFonts w:ascii="Times New Roman" w:hAnsi="Times New Roman" w:hint="eastAsia"/>
          <w:kern w:val="21"/>
        </w:rPr>
        <w:t>API</w:t>
      </w:r>
      <w:r w:rsidR="00C14F0B" w:rsidRPr="00C14F0B">
        <w:rPr>
          <w:rFonts w:ascii="Times New Roman" w:hAnsi="Times New Roman" w:hint="eastAsia"/>
          <w:kern w:val="21"/>
        </w:rPr>
        <w:t>网关流量控制与调度系统设计与实现</w:t>
      </w:r>
      <w:r w:rsidR="00C14F0B" w:rsidRPr="00C14F0B">
        <w:rPr>
          <w:rFonts w:ascii="Times New Roman" w:hAnsi="Times New Roman" w:hint="eastAsia"/>
          <w:kern w:val="21"/>
        </w:rPr>
        <w:t>[D].</w:t>
      </w:r>
      <w:r w:rsidR="00C14F0B" w:rsidRPr="00C14F0B">
        <w:rPr>
          <w:rFonts w:ascii="Times New Roman" w:hAnsi="Times New Roman" w:hint="eastAsia"/>
          <w:kern w:val="21"/>
        </w:rPr>
        <w:t>华中科技大学</w:t>
      </w:r>
      <w:r w:rsidR="00C14F0B" w:rsidRPr="00C14F0B">
        <w:rPr>
          <w:rFonts w:ascii="Times New Roman" w:hAnsi="Times New Roman" w:hint="eastAsia"/>
          <w:kern w:val="21"/>
        </w:rPr>
        <w:t>,2024.</w:t>
      </w:r>
    </w:p>
    <w:p w14:paraId="4BB0D3F1" w14:textId="18E6C34C" w:rsidR="00DE6E17" w:rsidRDefault="00D82D36" w:rsidP="00CA7FCD">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r w:rsidRPr="00D82D36">
        <w:rPr>
          <w:rFonts w:ascii="Times New Roman" w:hAnsi="Times New Roman" w:hint="eastAsia"/>
          <w:kern w:val="21"/>
        </w:rPr>
        <w:t>刘佳</w:t>
      </w:r>
      <w:r w:rsidRPr="00D82D36">
        <w:rPr>
          <w:rFonts w:ascii="Times New Roman" w:hAnsi="Times New Roman" w:hint="eastAsia"/>
          <w:kern w:val="21"/>
        </w:rPr>
        <w:t>.</w:t>
      </w:r>
      <w:proofErr w:type="gramStart"/>
      <w:r w:rsidRPr="00D82D36">
        <w:rPr>
          <w:rFonts w:ascii="Times New Roman" w:hAnsi="Times New Roman" w:hint="eastAsia"/>
          <w:kern w:val="21"/>
        </w:rPr>
        <w:t>微服务</w:t>
      </w:r>
      <w:proofErr w:type="gramEnd"/>
      <w:r w:rsidRPr="00D82D36">
        <w:rPr>
          <w:rFonts w:ascii="Times New Roman" w:hAnsi="Times New Roman" w:hint="eastAsia"/>
          <w:kern w:val="21"/>
        </w:rPr>
        <w:t>架构中分布式事务研究与实现</w:t>
      </w:r>
      <w:r w:rsidRPr="00D82D36">
        <w:rPr>
          <w:rFonts w:ascii="Times New Roman" w:hAnsi="Times New Roman" w:hint="eastAsia"/>
          <w:kern w:val="21"/>
        </w:rPr>
        <w:t>[D].</w:t>
      </w:r>
      <w:r w:rsidRPr="00D82D36">
        <w:rPr>
          <w:rFonts w:ascii="Times New Roman" w:hAnsi="Times New Roman" w:hint="eastAsia"/>
          <w:kern w:val="21"/>
        </w:rPr>
        <w:t>新疆大学</w:t>
      </w:r>
      <w:r w:rsidRPr="00D82D36">
        <w:rPr>
          <w:rFonts w:ascii="Times New Roman" w:hAnsi="Times New Roman" w:hint="eastAsia"/>
          <w:kern w:val="21"/>
        </w:rPr>
        <w:t>,2021.</w:t>
      </w:r>
    </w:p>
    <w:p w14:paraId="2EA935FD" w14:textId="1C10A1AC" w:rsidR="00DE6E17" w:rsidRDefault="0063246F" w:rsidP="00CA7FCD">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r w:rsidR="009640FB" w:rsidRPr="009640FB">
        <w:rPr>
          <w:rFonts w:ascii="Times New Roman" w:hAnsi="Times New Roman" w:hint="eastAsia"/>
          <w:kern w:val="21"/>
        </w:rPr>
        <w:t>谢国羿</w:t>
      </w:r>
      <w:r w:rsidR="009640FB" w:rsidRPr="009640FB">
        <w:rPr>
          <w:rFonts w:ascii="Times New Roman" w:hAnsi="Times New Roman" w:hint="eastAsia"/>
          <w:kern w:val="21"/>
        </w:rPr>
        <w:t>.</w:t>
      </w:r>
      <w:r w:rsidR="009640FB" w:rsidRPr="009640FB">
        <w:rPr>
          <w:rFonts w:ascii="Times New Roman" w:hAnsi="Times New Roman" w:hint="eastAsia"/>
          <w:kern w:val="21"/>
        </w:rPr>
        <w:t>分布式持久化</w:t>
      </w:r>
      <w:r w:rsidR="009640FB" w:rsidRPr="009640FB">
        <w:rPr>
          <w:rFonts w:ascii="Times New Roman" w:hAnsi="Times New Roman" w:hint="eastAsia"/>
          <w:kern w:val="21"/>
        </w:rPr>
        <w:t>Redis</w:t>
      </w:r>
      <w:r w:rsidR="009640FB" w:rsidRPr="009640FB">
        <w:rPr>
          <w:rFonts w:ascii="Times New Roman" w:hAnsi="Times New Roman" w:hint="eastAsia"/>
          <w:kern w:val="21"/>
        </w:rPr>
        <w:t>数据库的关键技术设计与优化</w:t>
      </w:r>
      <w:r w:rsidR="009640FB" w:rsidRPr="009640FB">
        <w:rPr>
          <w:rFonts w:ascii="Times New Roman" w:hAnsi="Times New Roman" w:hint="eastAsia"/>
          <w:kern w:val="21"/>
        </w:rPr>
        <w:t>[D].</w:t>
      </w:r>
      <w:r w:rsidR="009640FB" w:rsidRPr="009640FB">
        <w:rPr>
          <w:rFonts w:ascii="Times New Roman" w:hAnsi="Times New Roman" w:hint="eastAsia"/>
          <w:kern w:val="21"/>
        </w:rPr>
        <w:t>电子科技大学</w:t>
      </w:r>
      <w:r w:rsidR="009640FB" w:rsidRPr="009640FB">
        <w:rPr>
          <w:rFonts w:ascii="Times New Roman" w:hAnsi="Times New Roman" w:hint="eastAsia"/>
          <w:kern w:val="21"/>
        </w:rPr>
        <w:t>,2025</w:t>
      </w:r>
      <w:r w:rsidR="009640FB">
        <w:rPr>
          <w:rFonts w:ascii="Times New Roman" w:hAnsi="Times New Roman" w:hint="eastAsia"/>
          <w:kern w:val="21"/>
        </w:rPr>
        <w:t>.</w:t>
      </w:r>
    </w:p>
    <w:p w14:paraId="134522B0" w14:textId="27CC17BE" w:rsidR="00DE6E17" w:rsidRDefault="00D82D36" w:rsidP="00CA7FCD">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r w:rsidR="00C14F0B" w:rsidRPr="00C14F0B">
        <w:rPr>
          <w:rFonts w:ascii="Times New Roman" w:hAnsi="Times New Roman" w:hint="eastAsia"/>
          <w:kern w:val="21"/>
        </w:rPr>
        <w:t>李兵</w:t>
      </w:r>
      <w:r w:rsidR="00C14F0B" w:rsidRPr="00C14F0B">
        <w:rPr>
          <w:rFonts w:ascii="Times New Roman" w:hAnsi="Times New Roman" w:hint="eastAsia"/>
          <w:kern w:val="21"/>
        </w:rPr>
        <w:t>,</w:t>
      </w:r>
      <w:r w:rsidR="00C14F0B" w:rsidRPr="00C14F0B">
        <w:rPr>
          <w:rFonts w:ascii="Times New Roman" w:hAnsi="Times New Roman" w:hint="eastAsia"/>
          <w:kern w:val="21"/>
        </w:rPr>
        <w:t>王连忠</w:t>
      </w:r>
      <w:r w:rsidR="00C14F0B" w:rsidRPr="00C14F0B">
        <w:rPr>
          <w:rFonts w:ascii="Times New Roman" w:hAnsi="Times New Roman" w:hint="eastAsia"/>
          <w:kern w:val="21"/>
        </w:rPr>
        <w:t>,</w:t>
      </w:r>
      <w:proofErr w:type="gramStart"/>
      <w:r w:rsidR="00C14F0B" w:rsidRPr="00C14F0B">
        <w:rPr>
          <w:rFonts w:ascii="Times New Roman" w:hAnsi="Times New Roman" w:hint="eastAsia"/>
          <w:kern w:val="21"/>
        </w:rPr>
        <w:t>司运成</w:t>
      </w:r>
      <w:proofErr w:type="gramEnd"/>
      <w:r w:rsidR="00C14F0B" w:rsidRPr="00C14F0B">
        <w:rPr>
          <w:rFonts w:ascii="Times New Roman" w:hAnsi="Times New Roman" w:hint="eastAsia"/>
          <w:kern w:val="21"/>
        </w:rPr>
        <w:t>.</w:t>
      </w:r>
      <w:proofErr w:type="spellStart"/>
      <w:r w:rsidR="00C14F0B" w:rsidRPr="00C14F0B">
        <w:rPr>
          <w:rFonts w:ascii="Times New Roman" w:hAnsi="Times New Roman" w:hint="eastAsia"/>
          <w:kern w:val="21"/>
        </w:rPr>
        <w:t>MinIO</w:t>
      </w:r>
      <w:proofErr w:type="spellEnd"/>
      <w:r w:rsidR="00C14F0B" w:rsidRPr="00C14F0B">
        <w:rPr>
          <w:rFonts w:ascii="Times New Roman" w:hAnsi="Times New Roman" w:hint="eastAsia"/>
          <w:kern w:val="21"/>
        </w:rPr>
        <w:t>存储在监拍系统中的应用设计</w:t>
      </w:r>
      <w:r w:rsidR="00C14F0B" w:rsidRPr="00C14F0B">
        <w:rPr>
          <w:rFonts w:ascii="Times New Roman" w:hAnsi="Times New Roman" w:hint="eastAsia"/>
          <w:kern w:val="21"/>
        </w:rPr>
        <w:t>[J].</w:t>
      </w:r>
      <w:r w:rsidR="00C14F0B" w:rsidRPr="00C14F0B">
        <w:rPr>
          <w:rFonts w:ascii="Times New Roman" w:hAnsi="Times New Roman" w:hint="eastAsia"/>
          <w:kern w:val="21"/>
        </w:rPr>
        <w:t>工业控制计算</w:t>
      </w:r>
      <w:r w:rsidR="00C14F0B" w:rsidRPr="00C14F0B">
        <w:rPr>
          <w:rFonts w:ascii="Times New Roman" w:hAnsi="Times New Roman" w:hint="eastAsia"/>
          <w:kern w:val="21"/>
        </w:rPr>
        <w:lastRenderedPageBreak/>
        <w:t>机</w:t>
      </w:r>
      <w:r w:rsidR="00C14F0B" w:rsidRPr="00C14F0B">
        <w:rPr>
          <w:rFonts w:ascii="Times New Roman" w:hAnsi="Times New Roman" w:hint="eastAsia"/>
          <w:kern w:val="21"/>
        </w:rPr>
        <w:t>,2020,33(09):79-80+82</w:t>
      </w:r>
      <w:r w:rsidRPr="00D82D36">
        <w:rPr>
          <w:rFonts w:ascii="Times New Roman" w:hAnsi="Times New Roman" w:hint="eastAsia"/>
          <w:kern w:val="21"/>
        </w:rPr>
        <w:t xml:space="preserve">. </w:t>
      </w:r>
    </w:p>
    <w:p w14:paraId="0AF2B39D" w14:textId="577E6321" w:rsidR="00DE6E17" w:rsidRDefault="00E54219" w:rsidP="00CA7FCD">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r w:rsidRPr="00E54219">
        <w:rPr>
          <w:rFonts w:ascii="Times New Roman" w:hAnsi="Times New Roman" w:hint="eastAsia"/>
          <w:kern w:val="21"/>
        </w:rPr>
        <w:t>李晓薇</w:t>
      </w:r>
      <w:r w:rsidRPr="00E54219">
        <w:rPr>
          <w:rFonts w:ascii="Times New Roman" w:hAnsi="Times New Roman" w:hint="eastAsia"/>
          <w:kern w:val="21"/>
        </w:rPr>
        <w:t>.vue.js</w:t>
      </w:r>
      <w:r w:rsidRPr="00E54219">
        <w:rPr>
          <w:rFonts w:ascii="Times New Roman" w:hAnsi="Times New Roman" w:hint="eastAsia"/>
          <w:kern w:val="21"/>
        </w:rPr>
        <w:t>前端应用技术分析</w:t>
      </w:r>
      <w:r w:rsidRPr="00E54219">
        <w:rPr>
          <w:rFonts w:ascii="Times New Roman" w:hAnsi="Times New Roman" w:hint="eastAsia"/>
          <w:kern w:val="21"/>
        </w:rPr>
        <w:t>[J].</w:t>
      </w:r>
      <w:r w:rsidRPr="00E54219">
        <w:rPr>
          <w:rFonts w:ascii="Times New Roman" w:hAnsi="Times New Roman" w:hint="eastAsia"/>
          <w:kern w:val="21"/>
        </w:rPr>
        <w:t>网络安全技术与应用</w:t>
      </w:r>
      <w:r w:rsidRPr="00E54219">
        <w:rPr>
          <w:rFonts w:ascii="Times New Roman" w:hAnsi="Times New Roman" w:hint="eastAsia"/>
          <w:kern w:val="21"/>
        </w:rPr>
        <w:t>,2022,(04):44-45</w:t>
      </w:r>
      <w:r w:rsidR="00D82D36">
        <w:rPr>
          <w:rFonts w:ascii="Times New Roman" w:hAnsi="Times New Roman" w:hint="eastAsia"/>
          <w:kern w:val="21"/>
        </w:rPr>
        <w:t>.</w:t>
      </w:r>
    </w:p>
    <w:p w14:paraId="341077B3" w14:textId="4F8F4707" w:rsidR="00DE6E17" w:rsidRDefault="00D82D36" w:rsidP="00CA7FCD">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r w:rsidRPr="00D82D36">
        <w:rPr>
          <w:rFonts w:ascii="Times New Roman" w:hAnsi="Times New Roman" w:hint="eastAsia"/>
          <w:kern w:val="21"/>
        </w:rPr>
        <w:t>王志文</w:t>
      </w:r>
      <w:r w:rsidRPr="00D82D36">
        <w:rPr>
          <w:rFonts w:ascii="Times New Roman" w:hAnsi="Times New Roman" w:hint="eastAsia"/>
          <w:kern w:val="21"/>
        </w:rPr>
        <w:t>.</w:t>
      </w:r>
      <w:proofErr w:type="spellStart"/>
      <w:r w:rsidRPr="00D82D36">
        <w:rPr>
          <w:rFonts w:ascii="Times New Roman" w:hAnsi="Times New Roman" w:hint="eastAsia"/>
          <w:kern w:val="21"/>
        </w:rPr>
        <w:t>Vue+Elementui+Echarts</w:t>
      </w:r>
      <w:proofErr w:type="spellEnd"/>
      <w:r w:rsidRPr="00D82D36">
        <w:rPr>
          <w:rFonts w:ascii="Times New Roman" w:hAnsi="Times New Roman" w:hint="eastAsia"/>
          <w:kern w:val="21"/>
        </w:rPr>
        <w:t>在项目管理平台中的应用</w:t>
      </w:r>
      <w:r w:rsidRPr="00D82D36">
        <w:rPr>
          <w:rFonts w:ascii="Times New Roman" w:hAnsi="Times New Roman" w:hint="eastAsia"/>
          <w:kern w:val="21"/>
        </w:rPr>
        <w:t>[J].</w:t>
      </w:r>
      <w:r w:rsidRPr="00D82D36">
        <w:rPr>
          <w:rFonts w:ascii="Times New Roman" w:hAnsi="Times New Roman" w:hint="eastAsia"/>
          <w:kern w:val="21"/>
        </w:rPr>
        <w:t>山西科技</w:t>
      </w:r>
      <w:r w:rsidRPr="00D82D36">
        <w:rPr>
          <w:rFonts w:ascii="Times New Roman" w:hAnsi="Times New Roman" w:hint="eastAsia"/>
          <w:kern w:val="21"/>
        </w:rPr>
        <w:t xml:space="preserve">,2020,35(06):45-47. </w:t>
      </w:r>
    </w:p>
    <w:p w14:paraId="35E57D68" w14:textId="1319A4A8" w:rsidR="00D82D36" w:rsidRDefault="009640FB" w:rsidP="00DC32A2">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r w:rsidR="0063246F" w:rsidRPr="0063246F">
        <w:rPr>
          <w:rFonts w:ascii="Times New Roman" w:hAnsi="Times New Roman" w:hint="eastAsia"/>
          <w:kern w:val="21"/>
        </w:rPr>
        <w:t>夏小翔</w:t>
      </w:r>
      <w:r w:rsidR="0063246F" w:rsidRPr="0063246F">
        <w:rPr>
          <w:rFonts w:ascii="Times New Roman" w:hAnsi="Times New Roman" w:hint="eastAsia"/>
          <w:kern w:val="21"/>
        </w:rPr>
        <w:t>.</w:t>
      </w:r>
      <w:r w:rsidR="0063246F" w:rsidRPr="0063246F">
        <w:rPr>
          <w:rFonts w:ascii="Times New Roman" w:hAnsi="Times New Roman" w:hint="eastAsia"/>
          <w:kern w:val="21"/>
        </w:rPr>
        <w:t>基于</w:t>
      </w:r>
      <w:proofErr w:type="spellStart"/>
      <w:r w:rsidR="0063246F" w:rsidRPr="0063246F">
        <w:rPr>
          <w:rFonts w:ascii="Times New Roman" w:hAnsi="Times New Roman" w:hint="eastAsia"/>
          <w:kern w:val="21"/>
        </w:rPr>
        <w:t>Echarts</w:t>
      </w:r>
      <w:proofErr w:type="spellEnd"/>
      <w:r w:rsidR="0063246F" w:rsidRPr="0063246F">
        <w:rPr>
          <w:rFonts w:ascii="Times New Roman" w:hAnsi="Times New Roman" w:hint="eastAsia"/>
          <w:kern w:val="21"/>
        </w:rPr>
        <w:t>学生成绩管理系统关键技术应用及解析</w:t>
      </w:r>
      <w:r w:rsidR="0063246F" w:rsidRPr="0063246F">
        <w:rPr>
          <w:rFonts w:ascii="Times New Roman" w:hAnsi="Times New Roman" w:hint="eastAsia"/>
          <w:kern w:val="21"/>
        </w:rPr>
        <w:t>[J].</w:t>
      </w:r>
      <w:r w:rsidR="0063246F" w:rsidRPr="0063246F">
        <w:rPr>
          <w:rFonts w:ascii="Times New Roman" w:hAnsi="Times New Roman" w:hint="eastAsia"/>
          <w:kern w:val="21"/>
        </w:rPr>
        <w:t>鄂州大学学报</w:t>
      </w:r>
      <w:r w:rsidR="0063246F" w:rsidRPr="0063246F">
        <w:rPr>
          <w:rFonts w:ascii="Times New Roman" w:hAnsi="Times New Roman" w:hint="eastAsia"/>
          <w:kern w:val="21"/>
        </w:rPr>
        <w:t>,2024,31(06):91-94.</w:t>
      </w:r>
    </w:p>
    <w:p w14:paraId="2D8285C3" w14:textId="356E46FC" w:rsidR="003F0B34" w:rsidRPr="00C14F0B" w:rsidRDefault="001C73A8" w:rsidP="00C14F0B">
      <w:pPr>
        <w:numPr>
          <w:ilvl w:val="0"/>
          <w:numId w:val="3"/>
        </w:numPr>
        <w:spacing w:line="360" w:lineRule="auto"/>
        <w:ind w:left="369" w:hanging="369"/>
        <w:rPr>
          <w:rFonts w:ascii="Times New Roman" w:hAnsi="Times New Roman"/>
          <w:kern w:val="21"/>
        </w:rPr>
      </w:pPr>
      <w:r>
        <w:rPr>
          <w:rFonts w:ascii="Times New Roman" w:hAnsi="Times New Roman" w:hint="eastAsia"/>
          <w:kern w:val="21"/>
        </w:rPr>
        <w:t xml:space="preserve"> </w:t>
      </w:r>
      <w:proofErr w:type="gramStart"/>
      <w:r w:rsidR="00C14F0B" w:rsidRPr="00C14F0B">
        <w:rPr>
          <w:rFonts w:ascii="Times New Roman" w:hAnsi="Times New Roman" w:hint="eastAsia"/>
          <w:kern w:val="21"/>
        </w:rPr>
        <w:t>荣艳冬</w:t>
      </w:r>
      <w:proofErr w:type="gramEnd"/>
      <w:r w:rsidR="00C14F0B" w:rsidRPr="00C14F0B">
        <w:rPr>
          <w:rFonts w:ascii="Times New Roman" w:hAnsi="Times New Roman" w:hint="eastAsia"/>
          <w:kern w:val="21"/>
        </w:rPr>
        <w:t>.</w:t>
      </w:r>
      <w:r w:rsidR="00C14F0B" w:rsidRPr="00C14F0B">
        <w:rPr>
          <w:rFonts w:ascii="Times New Roman" w:hAnsi="Times New Roman" w:hint="eastAsia"/>
          <w:kern w:val="21"/>
        </w:rPr>
        <w:t>关于</w:t>
      </w:r>
      <w:proofErr w:type="spellStart"/>
      <w:r w:rsidR="00C14F0B" w:rsidRPr="00C14F0B">
        <w:rPr>
          <w:rFonts w:ascii="Times New Roman" w:hAnsi="Times New Roman" w:hint="eastAsia"/>
          <w:kern w:val="21"/>
        </w:rPr>
        <w:t>Mybatis</w:t>
      </w:r>
      <w:proofErr w:type="spellEnd"/>
      <w:r w:rsidR="00C14F0B" w:rsidRPr="00C14F0B">
        <w:rPr>
          <w:rFonts w:ascii="Times New Roman" w:hAnsi="Times New Roman" w:hint="eastAsia"/>
          <w:kern w:val="21"/>
        </w:rPr>
        <w:t>持久层框架的应用研究</w:t>
      </w:r>
      <w:r w:rsidR="00C14F0B" w:rsidRPr="00C14F0B">
        <w:rPr>
          <w:rFonts w:ascii="Times New Roman" w:hAnsi="Times New Roman" w:hint="eastAsia"/>
          <w:kern w:val="21"/>
        </w:rPr>
        <w:t>[J].</w:t>
      </w:r>
      <w:r w:rsidR="00C14F0B" w:rsidRPr="00C14F0B">
        <w:rPr>
          <w:rFonts w:ascii="Times New Roman" w:hAnsi="Times New Roman" w:hint="eastAsia"/>
          <w:kern w:val="21"/>
        </w:rPr>
        <w:t>信息安全与技术</w:t>
      </w:r>
      <w:r w:rsidR="00C14F0B" w:rsidRPr="00C14F0B">
        <w:rPr>
          <w:rFonts w:ascii="Times New Roman" w:hAnsi="Times New Roman" w:hint="eastAsia"/>
          <w:kern w:val="21"/>
        </w:rPr>
        <w:t>,2015,6(12):86-88</w:t>
      </w:r>
      <w:r w:rsidRPr="001C73A8">
        <w:rPr>
          <w:rFonts w:ascii="Times New Roman" w:hAnsi="Times New Roman" w:hint="eastAsia"/>
          <w:kern w:val="21"/>
        </w:rPr>
        <w:t>.</w:t>
      </w:r>
    </w:p>
    <w:sectPr w:rsidR="003F0B34" w:rsidRPr="00C14F0B">
      <w:headerReference w:type="default" r:id="rId15"/>
      <w:footerReference w:type="even" r:id="rId16"/>
      <w:footerReference w:type="default" r:id="rId17"/>
      <w:headerReference w:type="first" r:id="rId18"/>
      <w:pgSz w:w="11906" w:h="16838"/>
      <w:pgMar w:top="1418" w:right="1134" w:bottom="1418" w:left="1701"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6A931" w14:textId="77777777" w:rsidR="00FE2208" w:rsidRDefault="00FE2208">
      <w:r>
        <w:separator/>
      </w:r>
    </w:p>
  </w:endnote>
  <w:endnote w:type="continuationSeparator" w:id="0">
    <w:p w14:paraId="4875F6DA" w14:textId="77777777" w:rsidR="00FE2208" w:rsidRDefault="00FE2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0AAC" w14:textId="77777777" w:rsidR="00156A76" w:rsidRDefault="00156A76">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F29E" w14:textId="77777777" w:rsidR="003F0B34" w:rsidRDefault="003F0B34">
    <w:pPr>
      <w:pStyle w:val="af"/>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88A4" w14:textId="77777777" w:rsidR="00156A76" w:rsidRDefault="00156A76">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C358" w14:textId="77777777" w:rsidR="003F0B34" w:rsidRDefault="003F0B34">
    <w:pPr>
      <w:pStyle w:val="af"/>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138377"/>
      <w:docPartObj>
        <w:docPartGallery w:val="AutoText"/>
      </w:docPartObj>
    </w:sdtPr>
    <w:sdtEndPr>
      <w:rPr>
        <w:rFonts w:ascii="Times New Roman" w:hAnsi="Times New Roman" w:cs="Times New Roman"/>
      </w:rPr>
    </w:sdtEndPr>
    <w:sdtContent>
      <w:p w14:paraId="2CBC815E" w14:textId="77777777" w:rsidR="003F0B34" w:rsidRDefault="00000000">
        <w:pPr>
          <w:pStyle w:val="af"/>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r>
          <w:rPr>
            <w:rFonts w:ascii="Times New Roman" w:hAnsi="Times New Roman" w:cs="Times New Roman"/>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10673" w14:textId="77777777" w:rsidR="00FE2208" w:rsidRDefault="00FE2208">
      <w:r>
        <w:separator/>
      </w:r>
    </w:p>
  </w:footnote>
  <w:footnote w:type="continuationSeparator" w:id="0">
    <w:p w14:paraId="3A513997" w14:textId="77777777" w:rsidR="00FE2208" w:rsidRDefault="00FE2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6C20" w14:textId="77777777" w:rsidR="00156A76" w:rsidRDefault="00156A76">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42AE" w14:textId="77777777" w:rsidR="00156A76" w:rsidRDefault="00156A76">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E071" w14:textId="77777777" w:rsidR="00156A76" w:rsidRDefault="00156A76">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1BB46" w14:textId="5BA8F4D2" w:rsidR="003F0B34" w:rsidRDefault="00156A76">
    <w:pPr>
      <w:pStyle w:val="af1"/>
    </w:pPr>
    <w:r w:rsidRPr="00156A76">
      <w:rPr>
        <w:rFonts w:hint="eastAsia"/>
      </w:rPr>
      <w:t>高校教学成果信息化管理的研究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D5B25" w14:textId="77777777" w:rsidR="003F0B34" w:rsidRDefault="003F0B34">
    <w:pPr>
      <w:pStyle w:val="af1"/>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67712611">
    <w:abstractNumId w:val="0"/>
  </w:num>
  <w:num w:numId="2" w16cid:durableId="514459275">
    <w:abstractNumId w:val="1"/>
  </w:num>
  <w:num w:numId="3" w16cid:durableId="47918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1B29"/>
    <w:rsid w:val="00001EA4"/>
    <w:rsid w:val="00010E3C"/>
    <w:rsid w:val="00012E9D"/>
    <w:rsid w:val="0001788E"/>
    <w:rsid w:val="00030818"/>
    <w:rsid w:val="00037391"/>
    <w:rsid w:val="000654A4"/>
    <w:rsid w:val="0009439A"/>
    <w:rsid w:val="000A6A66"/>
    <w:rsid w:val="000B40C0"/>
    <w:rsid w:val="000D3C18"/>
    <w:rsid w:val="000D7E17"/>
    <w:rsid w:val="000E253D"/>
    <w:rsid w:val="000E75AB"/>
    <w:rsid w:val="000F2B3D"/>
    <w:rsid w:val="00125897"/>
    <w:rsid w:val="00135118"/>
    <w:rsid w:val="00156A76"/>
    <w:rsid w:val="00165521"/>
    <w:rsid w:val="00165A70"/>
    <w:rsid w:val="001660D0"/>
    <w:rsid w:val="00166B41"/>
    <w:rsid w:val="00191158"/>
    <w:rsid w:val="001A56B3"/>
    <w:rsid w:val="001A600B"/>
    <w:rsid w:val="001B22E8"/>
    <w:rsid w:val="001C464D"/>
    <w:rsid w:val="001C73A8"/>
    <w:rsid w:val="001D5E31"/>
    <w:rsid w:val="00216DC0"/>
    <w:rsid w:val="00223C29"/>
    <w:rsid w:val="00232D4E"/>
    <w:rsid w:val="00234141"/>
    <w:rsid w:val="00236E3D"/>
    <w:rsid w:val="0024156A"/>
    <w:rsid w:val="00260918"/>
    <w:rsid w:val="00276079"/>
    <w:rsid w:val="002F44B5"/>
    <w:rsid w:val="003058FF"/>
    <w:rsid w:val="00344344"/>
    <w:rsid w:val="00362603"/>
    <w:rsid w:val="003A6378"/>
    <w:rsid w:val="003C2C04"/>
    <w:rsid w:val="003C5184"/>
    <w:rsid w:val="003C61F2"/>
    <w:rsid w:val="003F0B34"/>
    <w:rsid w:val="003F34AD"/>
    <w:rsid w:val="003F4078"/>
    <w:rsid w:val="004058D3"/>
    <w:rsid w:val="0041223C"/>
    <w:rsid w:val="004144B5"/>
    <w:rsid w:val="004534EE"/>
    <w:rsid w:val="004723A3"/>
    <w:rsid w:val="00475A3F"/>
    <w:rsid w:val="00486341"/>
    <w:rsid w:val="00495F9D"/>
    <w:rsid w:val="00496BBC"/>
    <w:rsid w:val="004A5E07"/>
    <w:rsid w:val="004A7943"/>
    <w:rsid w:val="004B56D9"/>
    <w:rsid w:val="004C3B5D"/>
    <w:rsid w:val="004D2B36"/>
    <w:rsid w:val="004F52D9"/>
    <w:rsid w:val="00503B2B"/>
    <w:rsid w:val="00554BF3"/>
    <w:rsid w:val="00555C2E"/>
    <w:rsid w:val="00560A67"/>
    <w:rsid w:val="00561DD8"/>
    <w:rsid w:val="00570C68"/>
    <w:rsid w:val="00580086"/>
    <w:rsid w:val="005845FA"/>
    <w:rsid w:val="005A2F01"/>
    <w:rsid w:val="005A5D1A"/>
    <w:rsid w:val="005A7065"/>
    <w:rsid w:val="005B40E3"/>
    <w:rsid w:val="005F0238"/>
    <w:rsid w:val="00613EC4"/>
    <w:rsid w:val="00621D25"/>
    <w:rsid w:val="0063246F"/>
    <w:rsid w:val="0063433C"/>
    <w:rsid w:val="006A312D"/>
    <w:rsid w:val="006B41CA"/>
    <w:rsid w:val="006B6105"/>
    <w:rsid w:val="0070480D"/>
    <w:rsid w:val="00724555"/>
    <w:rsid w:val="00766963"/>
    <w:rsid w:val="00773667"/>
    <w:rsid w:val="00776D85"/>
    <w:rsid w:val="007902B4"/>
    <w:rsid w:val="007C0D84"/>
    <w:rsid w:val="007D28A8"/>
    <w:rsid w:val="007D74A1"/>
    <w:rsid w:val="007F0A79"/>
    <w:rsid w:val="007F0F54"/>
    <w:rsid w:val="008011DF"/>
    <w:rsid w:val="00802452"/>
    <w:rsid w:val="00816E79"/>
    <w:rsid w:val="00844A39"/>
    <w:rsid w:val="00851C49"/>
    <w:rsid w:val="0086519C"/>
    <w:rsid w:val="00880321"/>
    <w:rsid w:val="008A633B"/>
    <w:rsid w:val="008B0369"/>
    <w:rsid w:val="008B2CCB"/>
    <w:rsid w:val="008D7554"/>
    <w:rsid w:val="008E65FC"/>
    <w:rsid w:val="009031D7"/>
    <w:rsid w:val="0091014E"/>
    <w:rsid w:val="00913989"/>
    <w:rsid w:val="00915265"/>
    <w:rsid w:val="0092178D"/>
    <w:rsid w:val="00924EB0"/>
    <w:rsid w:val="0093707E"/>
    <w:rsid w:val="0094153B"/>
    <w:rsid w:val="009630EC"/>
    <w:rsid w:val="009640FB"/>
    <w:rsid w:val="009735EB"/>
    <w:rsid w:val="00974EA2"/>
    <w:rsid w:val="00987455"/>
    <w:rsid w:val="00987D61"/>
    <w:rsid w:val="009963EA"/>
    <w:rsid w:val="009B2DD7"/>
    <w:rsid w:val="009B3C93"/>
    <w:rsid w:val="009C6137"/>
    <w:rsid w:val="009D57ED"/>
    <w:rsid w:val="009D64AC"/>
    <w:rsid w:val="009E0638"/>
    <w:rsid w:val="009E3438"/>
    <w:rsid w:val="009E47CD"/>
    <w:rsid w:val="009F3B0E"/>
    <w:rsid w:val="009F59B9"/>
    <w:rsid w:val="00A047C8"/>
    <w:rsid w:val="00A11A2B"/>
    <w:rsid w:val="00A130C6"/>
    <w:rsid w:val="00A34A93"/>
    <w:rsid w:val="00A42DCA"/>
    <w:rsid w:val="00A53834"/>
    <w:rsid w:val="00A709EA"/>
    <w:rsid w:val="00A84DFF"/>
    <w:rsid w:val="00AA0D32"/>
    <w:rsid w:val="00AA7F78"/>
    <w:rsid w:val="00AE4987"/>
    <w:rsid w:val="00B00482"/>
    <w:rsid w:val="00B30C3A"/>
    <w:rsid w:val="00B32289"/>
    <w:rsid w:val="00B543DE"/>
    <w:rsid w:val="00B77602"/>
    <w:rsid w:val="00B95D1A"/>
    <w:rsid w:val="00BB05A9"/>
    <w:rsid w:val="00BB08E5"/>
    <w:rsid w:val="00BB4BF0"/>
    <w:rsid w:val="00BC76A8"/>
    <w:rsid w:val="00BD153C"/>
    <w:rsid w:val="00BF4D03"/>
    <w:rsid w:val="00BF7E91"/>
    <w:rsid w:val="00C0571D"/>
    <w:rsid w:val="00C13166"/>
    <w:rsid w:val="00C14F0B"/>
    <w:rsid w:val="00C20CC3"/>
    <w:rsid w:val="00C22087"/>
    <w:rsid w:val="00C37652"/>
    <w:rsid w:val="00C6010A"/>
    <w:rsid w:val="00C67AA0"/>
    <w:rsid w:val="00C834B9"/>
    <w:rsid w:val="00C9165B"/>
    <w:rsid w:val="00C95771"/>
    <w:rsid w:val="00CA2763"/>
    <w:rsid w:val="00CA7FCD"/>
    <w:rsid w:val="00CB6277"/>
    <w:rsid w:val="00CC066A"/>
    <w:rsid w:val="00CC63A8"/>
    <w:rsid w:val="00CD11FF"/>
    <w:rsid w:val="00CE1E1B"/>
    <w:rsid w:val="00CF5B55"/>
    <w:rsid w:val="00D20A0C"/>
    <w:rsid w:val="00D20CE0"/>
    <w:rsid w:val="00D6007F"/>
    <w:rsid w:val="00D7132E"/>
    <w:rsid w:val="00D755A7"/>
    <w:rsid w:val="00D82D36"/>
    <w:rsid w:val="00D82E1E"/>
    <w:rsid w:val="00D97719"/>
    <w:rsid w:val="00DA6F35"/>
    <w:rsid w:val="00DC32A2"/>
    <w:rsid w:val="00DE6C03"/>
    <w:rsid w:val="00DE6E17"/>
    <w:rsid w:val="00DF45E6"/>
    <w:rsid w:val="00E0323F"/>
    <w:rsid w:val="00E16B5A"/>
    <w:rsid w:val="00E2291E"/>
    <w:rsid w:val="00E25670"/>
    <w:rsid w:val="00E3537D"/>
    <w:rsid w:val="00E4214D"/>
    <w:rsid w:val="00E42582"/>
    <w:rsid w:val="00E44226"/>
    <w:rsid w:val="00E471EC"/>
    <w:rsid w:val="00E517CA"/>
    <w:rsid w:val="00E54219"/>
    <w:rsid w:val="00E54C28"/>
    <w:rsid w:val="00E62D80"/>
    <w:rsid w:val="00E64E0A"/>
    <w:rsid w:val="00E76D69"/>
    <w:rsid w:val="00E95B5A"/>
    <w:rsid w:val="00EB4AA9"/>
    <w:rsid w:val="00EB4AC9"/>
    <w:rsid w:val="00ED3F80"/>
    <w:rsid w:val="00EE5683"/>
    <w:rsid w:val="00F0182D"/>
    <w:rsid w:val="00F077BA"/>
    <w:rsid w:val="00F30050"/>
    <w:rsid w:val="00F907DA"/>
    <w:rsid w:val="00F90F4F"/>
    <w:rsid w:val="00FA08F4"/>
    <w:rsid w:val="00FC7D2C"/>
    <w:rsid w:val="00FE2208"/>
    <w:rsid w:val="00FE5CC3"/>
    <w:rsid w:val="1F2B7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DF3245F"/>
  <w15:docId w15:val="{8072D586-95A1-4F14-896F-C5C5585EE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Arial" w:eastAsia="黑体" w:hAnsi="Arial"/>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Times New Roman" w:hAnsi="Times New Roman"/>
      <w:b/>
      <w:bCs/>
      <w:kern w:val="0"/>
      <w:sz w:val="32"/>
      <w:szCs w:val="32"/>
      <w:lang w:val="zh-CN"/>
    </w:rPr>
  </w:style>
  <w:style w:type="paragraph" w:styleId="4">
    <w:name w:val="heading 4"/>
    <w:basedOn w:val="a"/>
    <w:next w:val="a"/>
    <w:link w:val="40"/>
    <w:uiPriority w:val="9"/>
    <w:semiHidden/>
    <w:unhideWhenUsed/>
    <w:qFormat/>
    <w:rsid w:val="0024156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24156A"/>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ascii="宋体" w:hAnsi="Times New Roman"/>
      <w:kern w:val="0"/>
      <w:sz w:val="20"/>
      <w:szCs w:val="24"/>
      <w:lang w:val="zh-CN"/>
    </w:rPr>
  </w:style>
  <w:style w:type="paragraph" w:styleId="a7">
    <w:name w:val="Body Text Indent"/>
    <w:basedOn w:val="a"/>
    <w:link w:val="a8"/>
    <w:pPr>
      <w:widowControl/>
      <w:spacing w:line="400" w:lineRule="exact"/>
      <w:ind w:firstLine="420"/>
      <w:jc w:val="left"/>
    </w:pPr>
    <w:rPr>
      <w:rFonts w:ascii="宋体" w:hAnsi="宋体"/>
      <w:color w:val="000000"/>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 w:val="24"/>
      <w:szCs w:val="24"/>
    </w:rPr>
  </w:style>
  <w:style w:type="paragraph" w:styleId="a9">
    <w:name w:val="Plain Text"/>
    <w:basedOn w:val="a"/>
    <w:link w:val="aa"/>
    <w:unhideWhenUsed/>
    <w:rPr>
      <w:rFonts w:ascii="宋体"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ascii="宋体" w:hAnsi="Times New Roman"/>
      <w:kern w:val="0"/>
      <w:sz w:val="24"/>
      <w:lang w:val="zh-CN"/>
    </w:r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ascii="宋体" w:hAnsi="宋体" w:cs="宋体"/>
      <w:kern w:val="0"/>
      <w:sz w:val="24"/>
      <w:szCs w:val="24"/>
    </w:rPr>
  </w:style>
  <w:style w:type="paragraph" w:customStyle="1" w:styleId="1a">
    <w:name w:val="1a正文"/>
    <w:basedOn w:val="a"/>
    <w:link w:val="1a0"/>
    <w:qFormat/>
    <w:rsid w:val="0024156A"/>
    <w:pPr>
      <w:spacing w:line="360" w:lineRule="auto"/>
      <w:ind w:firstLineChars="200" w:firstLine="480"/>
    </w:pPr>
    <w:rPr>
      <w:rFonts w:ascii="Times New Roman" w:hAnsi="Times New Roman"/>
      <w:kern w:val="0"/>
      <w:sz w:val="24"/>
      <w:szCs w:val="30"/>
    </w:rPr>
  </w:style>
  <w:style w:type="character" w:customStyle="1" w:styleId="1a0">
    <w:name w:val="1a正文 字符"/>
    <w:basedOn w:val="a0"/>
    <w:link w:val="1a"/>
    <w:rsid w:val="0024156A"/>
    <w:rPr>
      <w:rFonts w:ascii="Times New Roman" w:eastAsia="宋体" w:hAnsi="Times New Roman" w:cs="Times New Roman"/>
      <w:sz w:val="24"/>
      <w:szCs w:val="30"/>
    </w:rPr>
  </w:style>
  <w:style w:type="character" w:customStyle="1" w:styleId="40">
    <w:name w:val="标题 4 字符"/>
    <w:basedOn w:val="a0"/>
    <w:link w:val="4"/>
    <w:uiPriority w:val="9"/>
    <w:semiHidden/>
    <w:rsid w:val="0024156A"/>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semiHidden/>
    <w:rsid w:val="0024156A"/>
    <w:rPr>
      <w:rFonts w:ascii="Calibri" w:eastAsia="宋体" w:hAnsi="Calibri" w:cs="Times New Roman"/>
      <w:b/>
      <w:bCs/>
      <w:kern w:val="2"/>
      <w:sz w:val="28"/>
      <w:szCs w:val="28"/>
    </w:rPr>
  </w:style>
  <w:style w:type="character" w:styleId="afb">
    <w:name w:val="Unresolved Mention"/>
    <w:basedOn w:val="a0"/>
    <w:uiPriority w:val="99"/>
    <w:semiHidden/>
    <w:unhideWhenUsed/>
    <w:rsid w:val="00CA7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Martinfowler.com/articles/microservice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9</Pages>
  <Words>2545</Words>
  <Characters>4939</Characters>
  <Application>Microsoft Office Word</Application>
  <DocSecurity>0</DocSecurity>
  <Lines>164</Lines>
  <Paragraphs>131</Paragraphs>
  <ScaleCrop>false</ScaleCrop>
  <Company>user</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2 shoio</cp:lastModifiedBy>
  <cp:revision>121</cp:revision>
  <cp:lastPrinted>2017-10-20T09:19:00Z</cp:lastPrinted>
  <dcterms:created xsi:type="dcterms:W3CDTF">2017-10-20T09:27:00Z</dcterms:created>
  <dcterms:modified xsi:type="dcterms:W3CDTF">2026-03-20T02:50:00Z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9D47DC2A9D0A4CA6B97DAD585E59F1BE_12</vt:lpwstr>
  </property>
</Properties>
</file>