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6AE71" w14:textId="77777777" w:rsidR="005E68AA" w:rsidRDefault="00000000">
      <w:pPr>
        <w:spacing w:before="800" w:after="160"/>
        <w:jc w:val="center"/>
        <w:rPr>
          <w:lang w:eastAsia="zh-CN"/>
        </w:rPr>
      </w:pPr>
      <w:r>
        <w:rPr>
          <w:color w:val="777777"/>
          <w:sz w:val="28"/>
          <w:lang w:eastAsia="zh-CN"/>
        </w:rPr>
        <w:t>北京林业大学 · 信息学院</w:t>
      </w:r>
    </w:p>
    <w:p w14:paraId="62BEE3C4" w14:textId="77777777" w:rsidR="005E68AA" w:rsidRDefault="00000000">
      <w:pPr>
        <w:spacing w:after="80"/>
        <w:jc w:val="center"/>
        <w:rPr>
          <w:lang w:eastAsia="zh-CN"/>
        </w:rPr>
      </w:pPr>
      <w:r>
        <w:rPr>
          <w:b/>
          <w:color w:val="1A7A3D"/>
          <w:sz w:val="32"/>
          <w:lang w:eastAsia="zh-CN"/>
        </w:rPr>
        <w:t>《软件工程（课程设计）  产出 D-08》</w:t>
      </w:r>
    </w:p>
    <w:p w14:paraId="5034B151" w14:textId="77777777" w:rsidR="005E68AA" w:rsidRDefault="00000000">
      <w:pPr>
        <w:spacing w:after="80"/>
        <w:jc w:val="center"/>
      </w:pPr>
      <w:proofErr w:type="spellStart"/>
      <w:r>
        <w:rPr>
          <w:b/>
          <w:color w:val="1A7A3D"/>
          <w:sz w:val="56"/>
        </w:rPr>
        <w:t>部署与运维手册</w:t>
      </w:r>
      <w:proofErr w:type="spellEnd"/>
    </w:p>
    <w:p w14:paraId="10834579" w14:textId="77777777" w:rsidR="005E68AA" w:rsidRDefault="00000000">
      <w:pPr>
        <w:spacing w:after="80"/>
        <w:jc w:val="center"/>
      </w:pPr>
      <w:r>
        <w:rPr>
          <w:color w:val="777777"/>
          <w:sz w:val="28"/>
        </w:rPr>
        <w:t>Course Design Deliverable Template</w:t>
      </w:r>
    </w:p>
    <w:p w14:paraId="170CECA8" w14:textId="77777777" w:rsidR="005E68AA" w:rsidRDefault="00000000">
      <w:pPr>
        <w:spacing w:after="160"/>
        <w:jc w:val="center"/>
      </w:pPr>
      <w:r>
        <w:rPr>
          <w:b/>
          <w:color w:val="2E9B55"/>
          <w:sz w:val="24"/>
        </w:rPr>
        <w:t>—— Course Design Specification &amp; Templates ——</w:t>
      </w:r>
    </w:p>
    <w:p w14:paraId="65DF9743" w14:textId="77777777" w:rsidR="005E68AA" w:rsidRDefault="005E68A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5E68AA" w14:paraId="3618EBF2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4DBAC1F3" w14:textId="77777777" w:rsidR="005E68AA" w:rsidRDefault="00000000">
            <w:pPr>
              <w:spacing w:after="40"/>
              <w:jc w:val="center"/>
            </w:pPr>
            <w:r>
              <w:rPr>
                <w:b/>
                <w:color w:val="1A7A3D"/>
              </w:rPr>
              <w:t>编号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0AF749A" w14:textId="77777777" w:rsidR="005E68AA" w:rsidRDefault="00000000">
            <w:pPr>
              <w:spacing w:after="40"/>
            </w:pPr>
            <w:r>
              <w:rPr>
                <w:color w:val="2B2B2B"/>
              </w:rPr>
              <w:t>D-08</w:t>
            </w:r>
          </w:p>
        </w:tc>
      </w:tr>
      <w:tr w:rsidR="005E68AA" w14:paraId="0DB06622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75207EFF" w14:textId="77777777" w:rsidR="005E68AA" w:rsidRDefault="00000000">
            <w:pPr>
              <w:spacing w:after="40"/>
              <w:jc w:val="center"/>
            </w:pPr>
            <w:r>
              <w:rPr>
                <w:b/>
                <w:color w:val="1A7A3D"/>
              </w:rPr>
              <w:t>文件名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AB505E7" w14:textId="77777777" w:rsidR="005E68AA" w:rsidRDefault="00000000">
            <w:pPr>
              <w:spacing w:after="40"/>
            </w:pPr>
            <w:r>
              <w:rPr>
                <w:color w:val="2B2B2B"/>
              </w:rPr>
              <w:t>部署与运维手册</w:t>
            </w:r>
          </w:p>
        </w:tc>
      </w:tr>
      <w:tr w:rsidR="005E68AA" w14:paraId="5E7D70C3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434AD987" w14:textId="77777777" w:rsidR="005E68AA" w:rsidRDefault="00000000">
            <w:pPr>
              <w:spacing w:after="40"/>
              <w:jc w:val="center"/>
            </w:pPr>
            <w:r>
              <w:rPr>
                <w:b/>
                <w:color w:val="1A7A3D"/>
              </w:rPr>
              <w:t>类型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987EC35" w14:textId="77777777" w:rsidR="005E68AA" w:rsidRDefault="00000000">
            <w:pPr>
              <w:spacing w:after="40"/>
            </w:pPr>
            <w:r>
              <w:rPr>
                <w:color w:val="2B2B2B"/>
              </w:rPr>
              <w:t>产出</w:t>
            </w:r>
          </w:p>
        </w:tc>
      </w:tr>
      <w:tr w:rsidR="005E68AA" w14:paraId="621E42A5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0D5BDBEF" w14:textId="77777777" w:rsidR="005E68AA" w:rsidRDefault="00000000">
            <w:pPr>
              <w:spacing w:after="40"/>
              <w:jc w:val="center"/>
            </w:pPr>
            <w:r>
              <w:rPr>
                <w:b/>
                <w:color w:val="1A7A3D"/>
              </w:rPr>
              <w:t>版本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811134D" w14:textId="77777777" w:rsidR="005E68AA" w:rsidRDefault="00000000">
            <w:pPr>
              <w:spacing w:after="40"/>
            </w:pPr>
            <w:r>
              <w:rPr>
                <w:color w:val="2B2B2B"/>
              </w:rPr>
              <w:t>v1.0  ·  2026-05-06</w:t>
            </w:r>
          </w:p>
        </w:tc>
      </w:tr>
      <w:tr w:rsidR="005E68AA" w14:paraId="6D290B8F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3DEF8D55" w14:textId="77777777" w:rsidR="005E68AA" w:rsidRDefault="00000000">
            <w:pPr>
              <w:spacing w:after="40"/>
              <w:jc w:val="center"/>
            </w:pPr>
            <w:r>
              <w:rPr>
                <w:b/>
                <w:color w:val="1A7A3D"/>
              </w:rPr>
              <w:t>小组 / 组号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A0DC41B" w14:textId="77777777" w:rsidR="005E68AA" w:rsidRDefault="00000000">
            <w:pPr>
              <w:spacing w:after="40"/>
            </w:pPr>
            <w:r>
              <w:t>第 3 组</w:t>
            </w:r>
          </w:p>
        </w:tc>
      </w:tr>
      <w:tr w:rsidR="005E68AA" w14:paraId="13D14577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5AAD5F4A" w14:textId="77777777" w:rsidR="005E68AA" w:rsidRDefault="00000000">
            <w:pPr>
              <w:spacing w:after="40"/>
              <w:jc w:val="center"/>
            </w:pPr>
            <w:r>
              <w:rPr>
                <w:b/>
                <w:color w:val="1A7A3D"/>
              </w:rPr>
              <w:t>班级 / 学号 / 姓名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82D7AEA" w14:textId="77777777" w:rsidR="005E68AA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 xml:space="preserve">软件工程 / 2026 / </w:t>
            </w:r>
            <w:proofErr w:type="spellStart"/>
            <w:r>
              <w:rPr>
                <w:lang w:eastAsia="zh-CN"/>
              </w:rPr>
              <w:t>NekoCafé</w:t>
            </w:r>
            <w:proofErr w:type="spellEnd"/>
            <w:r>
              <w:rPr>
                <w:lang w:eastAsia="zh-CN"/>
              </w:rPr>
              <w:t>团队</w:t>
            </w:r>
          </w:p>
        </w:tc>
      </w:tr>
      <w:tr w:rsidR="005E68AA" w14:paraId="7EEFFB27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5E62B3A1" w14:textId="77777777" w:rsidR="005E68AA" w:rsidRDefault="00000000">
            <w:pPr>
              <w:spacing w:after="40"/>
              <w:jc w:val="center"/>
            </w:pPr>
            <w:proofErr w:type="spellStart"/>
            <w:r>
              <w:rPr>
                <w:b/>
                <w:color w:val="1A7A3D"/>
              </w:rPr>
              <w:t>完成日期</w:t>
            </w:r>
            <w:proofErr w:type="spellEnd"/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B9219AF" w14:textId="77777777" w:rsidR="005E68AA" w:rsidRDefault="00000000">
            <w:pPr>
              <w:spacing w:after="40"/>
            </w:pPr>
            <w:r>
              <w:t>2026-06-13</w:t>
            </w:r>
          </w:p>
        </w:tc>
      </w:tr>
    </w:tbl>
    <w:p w14:paraId="57830A4B" w14:textId="77777777" w:rsidR="005E68AA" w:rsidRDefault="005E68AA"/>
    <w:p w14:paraId="592EB44A" w14:textId="77777777" w:rsidR="005E68AA" w:rsidRDefault="00000000">
      <w:r>
        <w:br w:type="page"/>
      </w:r>
    </w:p>
    <w:p w14:paraId="6FC75AF0" w14:textId="77777777" w:rsidR="005E68AA" w:rsidRDefault="00000000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lastRenderedPageBreak/>
        <w:t>使用说明</w:t>
      </w:r>
    </w:p>
    <w:p w14:paraId="4DF8A425" w14:textId="77777777" w:rsidR="005E68AA" w:rsidRDefault="00000000">
      <w:pPr>
        <w:spacing w:after="80" w:line="336" w:lineRule="auto"/>
        <w:ind w:firstLine="340"/>
        <w:rPr>
          <w:lang w:eastAsia="zh-CN"/>
        </w:rPr>
      </w:pPr>
      <w:r>
        <w:rPr>
          <w:color w:val="2B2B2B"/>
          <w:lang w:eastAsia="zh-CN"/>
        </w:rPr>
        <w:t>本文件写给"接手运维的另一名工程师"。须达到"按文档逐步可在 1 小时内独立完成部署"的可执行程度。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E68AA" w14:paraId="7533263F" w14:textId="77777777">
        <w:trPr>
          <w:jc w:val="center"/>
        </w:trPr>
        <w:tc>
          <w:tcPr>
            <w:tcW w:w="9746" w:type="dxa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  <w:shd w:val="clear" w:color="auto" w:fill="EAF4EC"/>
          </w:tcPr>
          <w:p w14:paraId="56BDFC20" w14:textId="77777777" w:rsidR="005E68AA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A7A3D"/>
                <w:lang w:eastAsia="zh-CN"/>
              </w:rPr>
              <w:t xml:space="preserve">📌 填写指引 </w:t>
            </w:r>
          </w:p>
          <w:p w14:paraId="517E4BEA" w14:textId="77777777" w:rsidR="005E68AA" w:rsidRDefault="00000000">
            <w:pPr>
              <w:spacing w:after="40" w:line="336" w:lineRule="auto"/>
              <w:rPr>
                <w:lang w:eastAsia="zh-CN"/>
              </w:rPr>
            </w:pPr>
            <w:r>
              <w:rPr>
                <w:color w:val="2B2B2B"/>
                <w:sz w:val="20"/>
                <w:lang w:eastAsia="zh-CN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 w14:paraId="464F41B6" w14:textId="77777777" w:rsidR="005E68AA" w:rsidRDefault="005E68AA">
      <w:pPr>
        <w:rPr>
          <w:lang w:eastAsia="zh-CN"/>
        </w:rPr>
      </w:pPr>
    </w:p>
    <w:p w14:paraId="6998C2A6" w14:textId="77777777" w:rsidR="005E68AA" w:rsidRDefault="00000000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 xml:space="preserve">1  </w:t>
      </w:r>
      <w:proofErr w:type="spellStart"/>
      <w:r>
        <w:rPr>
          <w:b/>
          <w:color w:val="1A7A3D"/>
          <w:sz w:val="36"/>
        </w:rPr>
        <w:t>架构概览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16"/>
      </w:tblGrid>
      <w:tr w:rsidR="005E68AA" w14:paraId="02F439EE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24704AD9" w14:textId="77777777" w:rsidR="009577CE" w:rsidRPr="009577CE" w:rsidRDefault="00000000">
            <w:pPr>
              <w:spacing w:after="4000"/>
              <w:rPr>
                <w:lang w:eastAsia="zh-CN"/>
              </w:rPr>
            </w:pPr>
            <w:r>
              <w:t>NekoCafé 采用前后端分离 + 容器化部署架构：</w:t>
            </w:r>
            <w:r>
              <w:br/>
            </w:r>
            <w:r>
              <w:br/>
              <w:t>• 前端：Vue 3 + Vite 构建的 SPA，Nginx 静态托管</w:t>
            </w:r>
            <w:r>
              <w:br/>
              <w:t>• 后端：Spring Boot 3 单体应用，REST API 接口</w:t>
            </w:r>
            <w:r>
              <w:br/>
              <w:t>• 数据库：MySQL 8.0，Flyway 自动迁移</w:t>
            </w:r>
            <w:r>
              <w:br/>
              <w:t>• 可选缓存：Redis 7（用于会话/缓存）</w:t>
            </w:r>
            <w:r>
              <w:br/>
              <w:t>• 反向代理：Nginx（前端容器内置）</w:t>
            </w:r>
            <w:r>
              <w:br/>
            </w:r>
            <w:r>
              <w:br/>
              <w:t>部署拓扑：</w:t>
            </w:r>
            <w:r>
              <w:br/>
              <w:t>用户浏览器 -&gt; Nginx(前端) -&gt; Spring Boot(后端) -&gt; MySQL + Redis</w:t>
            </w:r>
            <w:r w:rsidR="009577CE">
              <w:rPr>
                <w:rFonts w:hint="eastAsia"/>
                <w:noProof/>
                <w:lang w:eastAsia="zh-CN"/>
              </w:rPr>
              <w:lastRenderedPageBreak/>
              <w:drawing>
                <wp:inline distT="0" distB="0" distL="0" distR="0" wp14:anchorId="62E8032E" wp14:editId="291F436E">
                  <wp:extent cx="6091237" cy="4299990"/>
                  <wp:effectExtent l="0" t="0" r="5080" b="0"/>
                  <wp:docPr id="281145450" name="图形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145450" name="图形 281145450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7652" cy="4311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5F23CB" w14:textId="77777777" w:rsidR="005E68AA" w:rsidRDefault="005E68AA"/>
    <w:p w14:paraId="52ED15C3" w14:textId="77777777" w:rsidR="005E68AA" w:rsidRDefault="00000000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lastRenderedPageBreak/>
        <w:t>2  环境与依赖</w:t>
      </w:r>
    </w:p>
    <w:p w14:paraId="6C68C3B6" w14:textId="77777777" w:rsidR="005E68AA" w:rsidRDefault="00000000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>2.1  服务器规格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E68AA" w14:paraId="50A47BA5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0A291036" w14:textId="77777777" w:rsidR="00705932" w:rsidRDefault="00705932">
            <w:pPr>
              <w:rPr>
                <w:lang w:eastAsia="zh-CN"/>
              </w:rPr>
            </w:pPr>
          </w:p>
          <w:p w14:paraId="645F9B17" w14:textId="77777777" w:rsidR="00705932" w:rsidRDefault="00000000">
            <w:pPr>
              <w:spacing w:after="120"/>
              <w:rPr>
                <w:lang w:eastAsia="zh-CN"/>
              </w:rPr>
            </w:pPr>
            <w:r>
              <w:rPr>
                <w:lang w:eastAsia="zh-CN"/>
              </w:rPr>
              <w:t>说明：本规格适用于课程设计演示环境，支持并发约 50 人同时访问。</w:t>
            </w:r>
          </w:p>
          <w:tbl>
            <w:tblPr>
              <w:tblStyle w:val="aff1"/>
              <w:tblW w:w="0" w:type="auto"/>
              <w:tblLook w:val="04A0" w:firstRow="1" w:lastRow="0" w:firstColumn="1" w:lastColumn="0" w:noHBand="0" w:noVBand="1"/>
            </w:tblPr>
            <w:tblGrid>
              <w:gridCol w:w="4752"/>
              <w:gridCol w:w="4768"/>
            </w:tblGrid>
            <w:tr w:rsidR="00705932" w14:paraId="71FE0311" w14:textId="77777777">
              <w:tc>
                <w:tcPr>
                  <w:tcW w:w="4873" w:type="dxa"/>
                </w:tcPr>
                <w:p w14:paraId="42CDB964" w14:textId="77777777" w:rsidR="00705932" w:rsidRDefault="00000000">
                  <w:proofErr w:type="spellStart"/>
                  <w:r>
                    <w:t>项目</w:t>
                  </w:r>
                  <w:proofErr w:type="spellEnd"/>
                </w:p>
              </w:tc>
              <w:tc>
                <w:tcPr>
                  <w:tcW w:w="4873" w:type="dxa"/>
                </w:tcPr>
                <w:p w14:paraId="694E0AB7" w14:textId="77777777" w:rsidR="00705932" w:rsidRDefault="00000000">
                  <w:r>
                    <w:t>规格</w:t>
                  </w:r>
                </w:p>
              </w:tc>
            </w:tr>
            <w:tr w:rsidR="00705932" w14:paraId="5AA78D75" w14:textId="77777777">
              <w:tc>
                <w:tcPr>
                  <w:tcW w:w="4873" w:type="dxa"/>
                </w:tcPr>
                <w:p w14:paraId="38C8954B" w14:textId="77777777" w:rsidR="00705932" w:rsidRDefault="00000000">
                  <w:r>
                    <w:t>CPU</w:t>
                  </w:r>
                </w:p>
              </w:tc>
              <w:tc>
                <w:tcPr>
                  <w:tcW w:w="4873" w:type="dxa"/>
                </w:tcPr>
                <w:p w14:paraId="02142A4D" w14:textId="77777777" w:rsidR="00705932" w:rsidRDefault="00000000">
                  <w:r>
                    <w:t>2 核（vCPU）</w:t>
                  </w:r>
                </w:p>
              </w:tc>
            </w:tr>
            <w:tr w:rsidR="00705932" w14:paraId="52FE9F0F" w14:textId="77777777">
              <w:tc>
                <w:tcPr>
                  <w:tcW w:w="4873" w:type="dxa"/>
                </w:tcPr>
                <w:p w14:paraId="68EAB844" w14:textId="77777777" w:rsidR="00705932" w:rsidRDefault="00000000">
                  <w:r>
                    <w:t>内存</w:t>
                  </w:r>
                </w:p>
              </w:tc>
              <w:tc>
                <w:tcPr>
                  <w:tcW w:w="4873" w:type="dxa"/>
                </w:tcPr>
                <w:p w14:paraId="0FABF5BA" w14:textId="77777777" w:rsidR="00705932" w:rsidRDefault="00000000">
                  <w:r>
                    <w:t>2 GB</w:t>
                  </w:r>
                </w:p>
              </w:tc>
            </w:tr>
            <w:tr w:rsidR="00705932" w14:paraId="53858DA4" w14:textId="77777777">
              <w:tc>
                <w:tcPr>
                  <w:tcW w:w="4873" w:type="dxa"/>
                </w:tcPr>
                <w:p w14:paraId="0D28EF06" w14:textId="77777777" w:rsidR="00705932" w:rsidRDefault="00000000">
                  <w:r>
                    <w:t>磁盘</w:t>
                  </w:r>
                </w:p>
              </w:tc>
              <w:tc>
                <w:tcPr>
                  <w:tcW w:w="4873" w:type="dxa"/>
                </w:tcPr>
                <w:p w14:paraId="76667438" w14:textId="77777777" w:rsidR="00705932" w:rsidRDefault="00000000">
                  <w:r>
                    <w:t>40 GB SSD</w:t>
                  </w:r>
                </w:p>
              </w:tc>
            </w:tr>
            <w:tr w:rsidR="00705932" w14:paraId="3465FE04" w14:textId="77777777">
              <w:tc>
                <w:tcPr>
                  <w:tcW w:w="4873" w:type="dxa"/>
                </w:tcPr>
                <w:p w14:paraId="4597ABD0" w14:textId="77777777" w:rsidR="00705932" w:rsidRDefault="00000000">
                  <w:r>
                    <w:t>公网带宽</w:t>
                  </w:r>
                </w:p>
              </w:tc>
              <w:tc>
                <w:tcPr>
                  <w:tcW w:w="4873" w:type="dxa"/>
                </w:tcPr>
                <w:p w14:paraId="66A71F3B" w14:textId="77777777" w:rsidR="00705932" w:rsidRDefault="00000000">
                  <w:r>
                    <w:t>100 Mbps</w:t>
                  </w:r>
                </w:p>
              </w:tc>
            </w:tr>
            <w:tr w:rsidR="00705932" w14:paraId="4D746B54" w14:textId="77777777">
              <w:tc>
                <w:tcPr>
                  <w:tcW w:w="4873" w:type="dxa"/>
                </w:tcPr>
                <w:p w14:paraId="47CEA24A" w14:textId="77777777" w:rsidR="00705932" w:rsidRDefault="00000000">
                  <w:r>
                    <w:t>数量</w:t>
                  </w:r>
                </w:p>
              </w:tc>
              <w:tc>
                <w:tcPr>
                  <w:tcW w:w="4873" w:type="dxa"/>
                </w:tcPr>
                <w:p w14:paraId="5D34CB9F" w14:textId="77777777" w:rsidR="00705932" w:rsidRDefault="00000000">
                  <w:r>
                    <w:t>1 台（演示环境）</w:t>
                  </w:r>
                </w:p>
              </w:tc>
            </w:tr>
          </w:tbl>
          <w:p w14:paraId="064643D2" w14:textId="77777777" w:rsidR="00705932" w:rsidRDefault="00705932"/>
        </w:tc>
      </w:tr>
    </w:tbl>
    <w:p w14:paraId="51285729" w14:textId="77777777" w:rsidR="005E68AA" w:rsidRDefault="005E68AA">
      <w:pPr>
        <w:rPr>
          <w:lang w:eastAsia="zh-CN"/>
        </w:rPr>
      </w:pPr>
    </w:p>
    <w:p w14:paraId="13A4A128" w14:textId="77777777" w:rsidR="005E68AA" w:rsidRDefault="00000000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 xml:space="preserve">2.2  </w:t>
      </w:r>
      <w:proofErr w:type="spellStart"/>
      <w:r>
        <w:rPr>
          <w:b/>
          <w:color w:val="1A7A3D"/>
          <w:sz w:val="30"/>
        </w:rPr>
        <w:t>软件依赖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E68AA" w14:paraId="445C4199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2DC7262B" w14:textId="77777777" w:rsidR="00705932" w:rsidRDefault="00705932"/>
          <w:tbl>
            <w:tblPr>
              <w:tblStyle w:val="aff1"/>
              <w:tblW w:w="0" w:type="auto"/>
              <w:tblLook w:val="04A0" w:firstRow="1" w:lastRow="0" w:firstColumn="1" w:lastColumn="0" w:noHBand="0" w:noVBand="1"/>
            </w:tblPr>
            <w:tblGrid>
              <w:gridCol w:w="3181"/>
              <w:gridCol w:w="3168"/>
              <w:gridCol w:w="3171"/>
            </w:tblGrid>
            <w:tr w:rsidR="00705932" w14:paraId="26F837CA" w14:textId="77777777">
              <w:tc>
                <w:tcPr>
                  <w:tcW w:w="3249" w:type="dxa"/>
                </w:tcPr>
                <w:p w14:paraId="4C1000A9" w14:textId="77777777" w:rsidR="00705932" w:rsidRDefault="00000000">
                  <w:r>
                    <w:t>软件</w:t>
                  </w:r>
                </w:p>
              </w:tc>
              <w:tc>
                <w:tcPr>
                  <w:tcW w:w="3249" w:type="dxa"/>
                </w:tcPr>
                <w:p w14:paraId="1CF62059" w14:textId="77777777" w:rsidR="00705932" w:rsidRDefault="00000000">
                  <w:r>
                    <w:t>版本要求</w:t>
                  </w:r>
                </w:p>
              </w:tc>
              <w:tc>
                <w:tcPr>
                  <w:tcW w:w="3249" w:type="dxa"/>
                </w:tcPr>
                <w:p w14:paraId="2943BEB7" w14:textId="77777777" w:rsidR="00705932" w:rsidRDefault="00000000">
                  <w:r>
                    <w:t>用途</w:t>
                  </w:r>
                </w:p>
              </w:tc>
            </w:tr>
            <w:tr w:rsidR="00705932" w14:paraId="22D9188A" w14:textId="77777777">
              <w:tc>
                <w:tcPr>
                  <w:tcW w:w="3249" w:type="dxa"/>
                </w:tcPr>
                <w:p w14:paraId="1B811AE6" w14:textId="77777777" w:rsidR="00705932" w:rsidRDefault="00000000">
                  <w:r>
                    <w:t>JDK</w:t>
                  </w:r>
                </w:p>
              </w:tc>
              <w:tc>
                <w:tcPr>
                  <w:tcW w:w="3249" w:type="dxa"/>
                </w:tcPr>
                <w:p w14:paraId="42F1AD37" w14:textId="77777777" w:rsidR="00705932" w:rsidRDefault="00000000">
                  <w:r>
                    <w:t>17+</w:t>
                  </w:r>
                </w:p>
              </w:tc>
              <w:tc>
                <w:tcPr>
                  <w:tcW w:w="3249" w:type="dxa"/>
                </w:tcPr>
                <w:p w14:paraId="4C8EF1A5" w14:textId="77777777" w:rsidR="00705932" w:rsidRDefault="00000000">
                  <w:r>
                    <w:t>运行 Spring Boot 后端</w:t>
                  </w:r>
                </w:p>
              </w:tc>
            </w:tr>
            <w:tr w:rsidR="00705932" w14:paraId="53AEDF56" w14:textId="77777777">
              <w:tc>
                <w:tcPr>
                  <w:tcW w:w="3249" w:type="dxa"/>
                </w:tcPr>
                <w:p w14:paraId="7D8F388D" w14:textId="77777777" w:rsidR="00705932" w:rsidRDefault="00000000">
                  <w:r>
                    <w:t>Maven</w:t>
                  </w:r>
                </w:p>
              </w:tc>
              <w:tc>
                <w:tcPr>
                  <w:tcW w:w="3249" w:type="dxa"/>
                </w:tcPr>
                <w:p w14:paraId="7A7971EE" w14:textId="77777777" w:rsidR="00705932" w:rsidRDefault="00000000">
                  <w:r>
                    <w:t>3.9+</w:t>
                  </w:r>
                </w:p>
              </w:tc>
              <w:tc>
                <w:tcPr>
                  <w:tcW w:w="3249" w:type="dxa"/>
                </w:tcPr>
                <w:p w14:paraId="2014A947" w14:textId="77777777" w:rsidR="00705932" w:rsidRDefault="00000000">
                  <w:r>
                    <w:t>构建后端项目</w:t>
                  </w:r>
                </w:p>
              </w:tc>
            </w:tr>
            <w:tr w:rsidR="00705932" w14:paraId="00E85EAB" w14:textId="77777777">
              <w:tc>
                <w:tcPr>
                  <w:tcW w:w="3249" w:type="dxa"/>
                </w:tcPr>
                <w:p w14:paraId="76BAB836" w14:textId="77777777" w:rsidR="00705932" w:rsidRDefault="00000000">
                  <w:r>
                    <w:t>Node.js</w:t>
                  </w:r>
                </w:p>
              </w:tc>
              <w:tc>
                <w:tcPr>
                  <w:tcW w:w="3249" w:type="dxa"/>
                </w:tcPr>
                <w:p w14:paraId="7439E4E1" w14:textId="77777777" w:rsidR="00705932" w:rsidRDefault="00000000">
                  <w:r>
                    <w:t>20+</w:t>
                  </w:r>
                </w:p>
              </w:tc>
              <w:tc>
                <w:tcPr>
                  <w:tcW w:w="3249" w:type="dxa"/>
                </w:tcPr>
                <w:p w14:paraId="6C0E6FEA" w14:textId="77777777" w:rsidR="00705932" w:rsidRDefault="00000000">
                  <w:r>
                    <w:t>构建前端项目</w:t>
                  </w:r>
                </w:p>
              </w:tc>
            </w:tr>
            <w:tr w:rsidR="00705932" w14:paraId="2AA893C4" w14:textId="77777777">
              <w:tc>
                <w:tcPr>
                  <w:tcW w:w="3249" w:type="dxa"/>
                </w:tcPr>
                <w:p w14:paraId="6D8486EE" w14:textId="77777777" w:rsidR="00705932" w:rsidRDefault="00000000">
                  <w:r>
                    <w:t>npm</w:t>
                  </w:r>
                </w:p>
              </w:tc>
              <w:tc>
                <w:tcPr>
                  <w:tcW w:w="3249" w:type="dxa"/>
                </w:tcPr>
                <w:p w14:paraId="10395D3D" w14:textId="77777777" w:rsidR="00705932" w:rsidRDefault="00000000">
                  <w:r>
                    <w:t>10+</w:t>
                  </w:r>
                </w:p>
              </w:tc>
              <w:tc>
                <w:tcPr>
                  <w:tcW w:w="3249" w:type="dxa"/>
                </w:tcPr>
                <w:p w14:paraId="03BAA715" w14:textId="77777777" w:rsidR="00705932" w:rsidRDefault="00000000">
                  <w:r>
                    <w:t>管理前端依赖</w:t>
                  </w:r>
                </w:p>
              </w:tc>
            </w:tr>
            <w:tr w:rsidR="00705932" w14:paraId="433ED9DC" w14:textId="77777777">
              <w:tc>
                <w:tcPr>
                  <w:tcW w:w="3249" w:type="dxa"/>
                </w:tcPr>
                <w:p w14:paraId="20399674" w14:textId="77777777" w:rsidR="00705932" w:rsidRDefault="00000000">
                  <w:r>
                    <w:t>MySQL</w:t>
                  </w:r>
                </w:p>
              </w:tc>
              <w:tc>
                <w:tcPr>
                  <w:tcW w:w="3249" w:type="dxa"/>
                </w:tcPr>
                <w:p w14:paraId="5C4DA838" w14:textId="77777777" w:rsidR="00705932" w:rsidRDefault="00000000">
                  <w:r>
                    <w:t>8.0+</w:t>
                  </w:r>
                </w:p>
              </w:tc>
              <w:tc>
                <w:tcPr>
                  <w:tcW w:w="3249" w:type="dxa"/>
                </w:tcPr>
                <w:p w14:paraId="2A3B6282" w14:textId="77777777" w:rsidR="00705932" w:rsidRDefault="00000000">
                  <w:r>
                    <w:t>业务数据库</w:t>
                  </w:r>
                </w:p>
              </w:tc>
            </w:tr>
            <w:tr w:rsidR="00705932" w14:paraId="07B73D28" w14:textId="77777777">
              <w:tc>
                <w:tcPr>
                  <w:tcW w:w="3249" w:type="dxa"/>
                </w:tcPr>
                <w:p w14:paraId="5D38B572" w14:textId="77777777" w:rsidR="00705932" w:rsidRDefault="00000000">
                  <w:r>
                    <w:t>Redis</w:t>
                  </w:r>
                </w:p>
              </w:tc>
              <w:tc>
                <w:tcPr>
                  <w:tcW w:w="3249" w:type="dxa"/>
                </w:tcPr>
                <w:p w14:paraId="6395BF29" w14:textId="77777777" w:rsidR="00705932" w:rsidRDefault="00000000">
                  <w:r>
                    <w:t>7+</w:t>
                  </w:r>
                </w:p>
              </w:tc>
              <w:tc>
                <w:tcPr>
                  <w:tcW w:w="3249" w:type="dxa"/>
                </w:tcPr>
                <w:p w14:paraId="02D3858E" w14:textId="77777777" w:rsidR="00705932" w:rsidRDefault="00000000">
                  <w:r>
                    <w:t>可选缓存服务</w:t>
                  </w:r>
                </w:p>
              </w:tc>
            </w:tr>
            <w:tr w:rsidR="00705932" w14:paraId="4034F883" w14:textId="77777777">
              <w:tc>
                <w:tcPr>
                  <w:tcW w:w="3249" w:type="dxa"/>
                </w:tcPr>
                <w:p w14:paraId="1BB1CD3A" w14:textId="77777777" w:rsidR="00705932" w:rsidRDefault="00000000">
                  <w:r>
                    <w:t>Docker</w:t>
                  </w:r>
                </w:p>
              </w:tc>
              <w:tc>
                <w:tcPr>
                  <w:tcW w:w="3249" w:type="dxa"/>
                </w:tcPr>
                <w:p w14:paraId="0F1ADC31" w14:textId="77777777" w:rsidR="00705932" w:rsidRDefault="00000000">
                  <w:r>
                    <w:t>最新版</w:t>
                  </w:r>
                </w:p>
              </w:tc>
              <w:tc>
                <w:tcPr>
                  <w:tcW w:w="3249" w:type="dxa"/>
                </w:tcPr>
                <w:p w14:paraId="147DFBE3" w14:textId="77777777" w:rsidR="00705932" w:rsidRDefault="00000000">
                  <w:r>
                    <w:t>容器化部署</w:t>
                  </w:r>
                </w:p>
              </w:tc>
            </w:tr>
            <w:tr w:rsidR="00705932" w14:paraId="0C884D6E" w14:textId="77777777">
              <w:tc>
                <w:tcPr>
                  <w:tcW w:w="3249" w:type="dxa"/>
                </w:tcPr>
                <w:p w14:paraId="4B2E8EE5" w14:textId="77777777" w:rsidR="00705932" w:rsidRDefault="00000000">
                  <w:r>
                    <w:t>Docker Compose</w:t>
                  </w:r>
                </w:p>
              </w:tc>
              <w:tc>
                <w:tcPr>
                  <w:tcW w:w="3249" w:type="dxa"/>
                </w:tcPr>
                <w:p w14:paraId="542CCC7E" w14:textId="77777777" w:rsidR="00705932" w:rsidRDefault="00000000">
                  <w:r>
                    <w:t>v2+</w:t>
                  </w:r>
                </w:p>
              </w:tc>
              <w:tc>
                <w:tcPr>
                  <w:tcW w:w="3249" w:type="dxa"/>
                </w:tcPr>
                <w:p w14:paraId="55ADEDCA" w14:textId="77777777" w:rsidR="00705932" w:rsidRDefault="00000000">
                  <w:r>
                    <w:t>编排多容器</w:t>
                  </w:r>
                </w:p>
              </w:tc>
            </w:tr>
            <w:tr w:rsidR="00705932" w14:paraId="799739A8" w14:textId="77777777">
              <w:tc>
                <w:tcPr>
                  <w:tcW w:w="3249" w:type="dxa"/>
                </w:tcPr>
                <w:p w14:paraId="640F2FC7" w14:textId="77777777" w:rsidR="00705932" w:rsidRDefault="00000000">
                  <w:r>
                    <w:t>Nginx</w:t>
                  </w:r>
                </w:p>
              </w:tc>
              <w:tc>
                <w:tcPr>
                  <w:tcW w:w="3249" w:type="dxa"/>
                </w:tcPr>
                <w:p w14:paraId="35A8D5B0" w14:textId="77777777" w:rsidR="00705932" w:rsidRDefault="00000000">
                  <w:r>
                    <w:t>1.27+</w:t>
                  </w:r>
                </w:p>
              </w:tc>
              <w:tc>
                <w:tcPr>
                  <w:tcW w:w="3249" w:type="dxa"/>
                </w:tcPr>
                <w:p w14:paraId="291A8619" w14:textId="77777777" w:rsidR="00705932" w:rsidRDefault="00000000">
                  <w:pPr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前端静态托管/反向代理</w:t>
                  </w:r>
                </w:p>
              </w:tc>
            </w:tr>
          </w:tbl>
          <w:p w14:paraId="398BD44C" w14:textId="77777777" w:rsidR="00705932" w:rsidRDefault="00705932">
            <w:pPr>
              <w:rPr>
                <w:lang w:eastAsia="zh-CN"/>
              </w:rPr>
            </w:pPr>
          </w:p>
        </w:tc>
      </w:tr>
    </w:tbl>
    <w:p w14:paraId="224D6A31" w14:textId="77777777" w:rsidR="005E68AA" w:rsidRDefault="005E68AA">
      <w:pPr>
        <w:rPr>
          <w:lang w:eastAsia="zh-CN"/>
        </w:rPr>
      </w:pPr>
    </w:p>
    <w:p w14:paraId="0EEFAAF4" w14:textId="77777777" w:rsidR="005E68AA" w:rsidRDefault="00000000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 xml:space="preserve">2.3  </w:t>
      </w:r>
      <w:proofErr w:type="spellStart"/>
      <w:r>
        <w:rPr>
          <w:b/>
          <w:color w:val="1A7A3D"/>
          <w:sz w:val="30"/>
        </w:rPr>
        <w:t>网络与端口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E68AA" w14:paraId="5BCCAFD0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1B7DFB41" w14:textId="77777777" w:rsidR="00705932" w:rsidRDefault="00705932">
            <w:pPr>
              <w:rPr>
                <w:lang w:eastAsia="zh-CN"/>
              </w:rPr>
            </w:pPr>
          </w:p>
          <w:p w14:paraId="4B1CB152" w14:textId="77777777" w:rsidR="00705932" w:rsidRDefault="00000000">
            <w:pPr>
              <w:spacing w:after="120"/>
              <w:rPr>
                <w:lang w:eastAsia="zh-CN"/>
              </w:rPr>
            </w:pPr>
            <w:r>
              <w:rPr>
                <w:lang w:eastAsia="zh-CN"/>
              </w:rPr>
              <w:t>安全建议：</w:t>
            </w:r>
          </w:p>
          <w:p w14:paraId="26CB8649" w14:textId="77777777" w:rsidR="00705932" w:rsidRDefault="00000000">
            <w:pPr>
              <w:spacing w:after="120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• 生产环境关闭 3306/6379 的公网访问，仅允许内网连接</w:t>
            </w:r>
          </w:p>
          <w:p w14:paraId="68EB5CC8" w14:textId="77777777" w:rsidR="00705932" w:rsidRDefault="00000000">
            <w:pPr>
              <w:spacing w:after="120"/>
            </w:pPr>
            <w:r>
              <w:t xml:space="preserve">• </w:t>
            </w:r>
            <w:proofErr w:type="spellStart"/>
            <w:r>
              <w:t>后端</w:t>
            </w:r>
            <w:proofErr w:type="spellEnd"/>
            <w:r>
              <w:t xml:space="preserve"> 8080 </w:t>
            </w:r>
            <w:proofErr w:type="spellStart"/>
            <w:r>
              <w:t>不直接暴露公网，通过</w:t>
            </w:r>
            <w:proofErr w:type="spellEnd"/>
            <w:r>
              <w:t xml:space="preserve"> Nginx 反向代理</w:t>
            </w:r>
          </w:p>
          <w:tbl>
            <w:tblPr>
              <w:tblStyle w:val="aff1"/>
              <w:tblW w:w="0" w:type="auto"/>
              <w:tblLook w:val="04A0" w:firstRow="1" w:lastRow="0" w:firstColumn="1" w:lastColumn="0" w:noHBand="0" w:noVBand="1"/>
            </w:tblPr>
            <w:tblGrid>
              <w:gridCol w:w="3171"/>
              <w:gridCol w:w="3178"/>
              <w:gridCol w:w="3171"/>
            </w:tblGrid>
            <w:tr w:rsidR="00705932" w14:paraId="5848FE04" w14:textId="77777777">
              <w:tc>
                <w:tcPr>
                  <w:tcW w:w="3249" w:type="dxa"/>
                </w:tcPr>
                <w:p w14:paraId="285362B0" w14:textId="77777777" w:rsidR="00705932" w:rsidRDefault="00000000">
                  <w:r>
                    <w:t>端口</w:t>
                  </w:r>
                </w:p>
              </w:tc>
              <w:tc>
                <w:tcPr>
                  <w:tcW w:w="3249" w:type="dxa"/>
                </w:tcPr>
                <w:p w14:paraId="21FDC159" w14:textId="77777777" w:rsidR="00705932" w:rsidRDefault="00000000">
                  <w:r>
                    <w:t>服务</w:t>
                  </w:r>
                </w:p>
              </w:tc>
              <w:tc>
                <w:tcPr>
                  <w:tcW w:w="3249" w:type="dxa"/>
                </w:tcPr>
                <w:p w14:paraId="1EEF2AC8" w14:textId="77777777" w:rsidR="00705932" w:rsidRDefault="00000000">
                  <w:r>
                    <w:t>说明</w:t>
                  </w:r>
                </w:p>
              </w:tc>
            </w:tr>
            <w:tr w:rsidR="00705932" w14:paraId="0E20D7B0" w14:textId="77777777">
              <w:tc>
                <w:tcPr>
                  <w:tcW w:w="3249" w:type="dxa"/>
                </w:tcPr>
                <w:p w14:paraId="0345C49C" w14:textId="77777777" w:rsidR="00705932" w:rsidRDefault="00000000">
                  <w:r>
                    <w:t>80</w:t>
                  </w:r>
                </w:p>
              </w:tc>
              <w:tc>
                <w:tcPr>
                  <w:tcW w:w="3249" w:type="dxa"/>
                </w:tcPr>
                <w:p w14:paraId="26945064" w14:textId="77777777" w:rsidR="00705932" w:rsidRDefault="00000000">
                  <w:r>
                    <w:t>前端 Nginx</w:t>
                  </w:r>
                </w:p>
              </w:tc>
              <w:tc>
                <w:tcPr>
                  <w:tcW w:w="3249" w:type="dxa"/>
                </w:tcPr>
                <w:p w14:paraId="22DCDD41" w14:textId="77777777" w:rsidR="00705932" w:rsidRDefault="00000000">
                  <w:pPr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用户访问入口（可映射到其他端口）</w:t>
                  </w:r>
                </w:p>
              </w:tc>
            </w:tr>
            <w:tr w:rsidR="00705932" w14:paraId="0477CB3B" w14:textId="77777777">
              <w:tc>
                <w:tcPr>
                  <w:tcW w:w="3249" w:type="dxa"/>
                </w:tcPr>
                <w:p w14:paraId="1CFF42F2" w14:textId="77777777" w:rsidR="00705932" w:rsidRDefault="00000000">
                  <w:r>
                    <w:t>8080</w:t>
                  </w:r>
                </w:p>
              </w:tc>
              <w:tc>
                <w:tcPr>
                  <w:tcW w:w="3249" w:type="dxa"/>
                </w:tcPr>
                <w:p w14:paraId="07B806C0" w14:textId="77777777" w:rsidR="00705932" w:rsidRDefault="00000000">
                  <w:r>
                    <w:t>后端 Spring Boot</w:t>
                  </w:r>
                </w:p>
              </w:tc>
              <w:tc>
                <w:tcPr>
                  <w:tcW w:w="3249" w:type="dxa"/>
                </w:tcPr>
                <w:p w14:paraId="39E79625" w14:textId="77777777" w:rsidR="00705932" w:rsidRDefault="00000000">
                  <w:r>
                    <w:t>REST API 服务端口</w:t>
                  </w:r>
                </w:p>
              </w:tc>
            </w:tr>
            <w:tr w:rsidR="00705932" w14:paraId="7FF8DE08" w14:textId="77777777">
              <w:tc>
                <w:tcPr>
                  <w:tcW w:w="3249" w:type="dxa"/>
                </w:tcPr>
                <w:p w14:paraId="02BC5C59" w14:textId="77777777" w:rsidR="00705932" w:rsidRDefault="00000000">
                  <w:r>
                    <w:t>3306</w:t>
                  </w:r>
                </w:p>
              </w:tc>
              <w:tc>
                <w:tcPr>
                  <w:tcW w:w="3249" w:type="dxa"/>
                </w:tcPr>
                <w:p w14:paraId="0F2F6181" w14:textId="77777777" w:rsidR="00705932" w:rsidRDefault="00000000">
                  <w:r>
                    <w:t>MySQL</w:t>
                  </w:r>
                </w:p>
              </w:tc>
              <w:tc>
                <w:tcPr>
                  <w:tcW w:w="3249" w:type="dxa"/>
                </w:tcPr>
                <w:p w14:paraId="27BC5AEC" w14:textId="77777777" w:rsidR="00705932" w:rsidRDefault="00000000">
                  <w:r>
                    <w:t>数据库服务端口</w:t>
                  </w:r>
                </w:p>
              </w:tc>
            </w:tr>
            <w:tr w:rsidR="00705932" w14:paraId="07A395E3" w14:textId="77777777">
              <w:tc>
                <w:tcPr>
                  <w:tcW w:w="3249" w:type="dxa"/>
                </w:tcPr>
                <w:p w14:paraId="096AD1FE" w14:textId="77777777" w:rsidR="00705932" w:rsidRDefault="00000000">
                  <w:r>
                    <w:t>6379</w:t>
                  </w:r>
                </w:p>
              </w:tc>
              <w:tc>
                <w:tcPr>
                  <w:tcW w:w="3249" w:type="dxa"/>
                </w:tcPr>
                <w:p w14:paraId="6206C521" w14:textId="77777777" w:rsidR="00705932" w:rsidRDefault="00000000">
                  <w:r>
                    <w:t>Redis</w:t>
                  </w:r>
                </w:p>
              </w:tc>
              <w:tc>
                <w:tcPr>
                  <w:tcW w:w="3249" w:type="dxa"/>
                </w:tcPr>
                <w:p w14:paraId="38C5643F" w14:textId="77777777" w:rsidR="00705932" w:rsidRDefault="00000000">
                  <w:r>
                    <w:t>缓存服务端口</w:t>
                  </w:r>
                </w:p>
              </w:tc>
            </w:tr>
          </w:tbl>
          <w:p w14:paraId="29B9E681" w14:textId="77777777" w:rsidR="00705932" w:rsidRDefault="00705932"/>
        </w:tc>
      </w:tr>
    </w:tbl>
    <w:p w14:paraId="5681AD4E" w14:textId="77777777" w:rsidR="005E68AA" w:rsidRDefault="005E68AA"/>
    <w:p w14:paraId="47E27502" w14:textId="77777777" w:rsidR="005E68AA" w:rsidRDefault="00000000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>2.4  外部服务清单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CE77C4" w14:paraId="2ACB0191" w14:textId="77777777" w:rsidTr="00EC520F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55AFA83D" w14:textId="77777777" w:rsidR="00CE77C4" w:rsidRDefault="00CE77C4" w:rsidP="00EC520F">
            <w:pPr>
              <w:rPr>
                <w:lang w:eastAsia="zh-CN"/>
              </w:rPr>
            </w:pPr>
          </w:p>
          <w:p w14:paraId="4ED6162F" w14:textId="77777777" w:rsidR="00CE77C4" w:rsidRDefault="00CE77C4" w:rsidP="00EC520F">
            <w:pPr>
              <w:spacing w:after="160"/>
              <w:rPr>
                <w:lang w:eastAsia="zh-CN"/>
              </w:rPr>
            </w:pPr>
            <w:r>
              <w:rPr>
                <w:lang w:eastAsia="zh-CN"/>
              </w:rPr>
              <w:t>以下为系统依赖的外部服务清单，部署前请确认相关服务可用性：</w:t>
            </w:r>
          </w:p>
          <w:tbl>
            <w:tblPr>
              <w:tblStyle w:val="aff1"/>
              <w:tblW w:w="0" w:type="auto"/>
              <w:tblLook w:val="04A0" w:firstRow="1" w:lastRow="0" w:firstColumn="1" w:lastColumn="0" w:noHBand="0" w:noVBand="1"/>
            </w:tblPr>
            <w:tblGrid>
              <w:gridCol w:w="3182"/>
              <w:gridCol w:w="3152"/>
              <w:gridCol w:w="3186"/>
            </w:tblGrid>
            <w:tr w:rsidR="00CE77C4" w14:paraId="712EEC66" w14:textId="77777777" w:rsidTr="00EC520F">
              <w:tc>
                <w:tcPr>
                  <w:tcW w:w="3249" w:type="dxa"/>
                </w:tcPr>
                <w:p w14:paraId="061DE3BE" w14:textId="77777777" w:rsidR="00CE77C4" w:rsidRDefault="00CE77C4" w:rsidP="00EC520F">
                  <w:proofErr w:type="spellStart"/>
                  <w:r>
                    <w:t>服务</w:t>
                  </w:r>
                  <w:proofErr w:type="spellEnd"/>
                </w:p>
              </w:tc>
              <w:tc>
                <w:tcPr>
                  <w:tcW w:w="3249" w:type="dxa"/>
                </w:tcPr>
                <w:p w14:paraId="43B69B42" w14:textId="77777777" w:rsidR="00CE77C4" w:rsidRDefault="00CE77C4" w:rsidP="00EC520F">
                  <w:proofErr w:type="spellStart"/>
                  <w:r>
                    <w:t>用途</w:t>
                  </w:r>
                  <w:proofErr w:type="spellEnd"/>
                </w:p>
              </w:tc>
              <w:tc>
                <w:tcPr>
                  <w:tcW w:w="3249" w:type="dxa"/>
                </w:tcPr>
                <w:p w14:paraId="4F6F0566" w14:textId="77777777" w:rsidR="00CE77C4" w:rsidRDefault="00CE77C4" w:rsidP="00EC520F">
                  <w:proofErr w:type="spellStart"/>
                  <w:r>
                    <w:t>凭证管理方式</w:t>
                  </w:r>
                  <w:proofErr w:type="spellEnd"/>
                </w:p>
              </w:tc>
            </w:tr>
            <w:tr w:rsidR="00CE77C4" w14:paraId="18A3428A" w14:textId="77777777" w:rsidTr="00EC520F">
              <w:tc>
                <w:tcPr>
                  <w:tcW w:w="3249" w:type="dxa"/>
                </w:tcPr>
                <w:p w14:paraId="302FF6CC" w14:textId="77777777" w:rsidR="00CE77C4" w:rsidRDefault="00CE77C4" w:rsidP="00EC520F">
                  <w:r>
                    <w:t>DeepSeek AI API</w:t>
                  </w:r>
                </w:p>
              </w:tc>
              <w:tc>
                <w:tcPr>
                  <w:tcW w:w="3249" w:type="dxa"/>
                </w:tcPr>
                <w:p w14:paraId="3B1BBFC2" w14:textId="77777777" w:rsidR="00CE77C4" w:rsidRDefault="00CE77C4" w:rsidP="00EC520F">
                  <w:proofErr w:type="spellStart"/>
                  <w:r>
                    <w:t>菜品推荐理由生成</w:t>
                  </w:r>
                  <w:proofErr w:type="spellEnd"/>
                </w:p>
              </w:tc>
              <w:tc>
                <w:tcPr>
                  <w:tcW w:w="3249" w:type="dxa"/>
                </w:tcPr>
                <w:p w14:paraId="3298528A" w14:textId="77777777" w:rsidR="00CE77C4" w:rsidRDefault="00CE77C4" w:rsidP="00EC520F">
                  <w:proofErr w:type="spellStart"/>
                  <w:r>
                    <w:t>通过环境变量</w:t>
                  </w:r>
                  <w:proofErr w:type="spellEnd"/>
                  <w:r>
                    <w:t xml:space="preserve"> AI_API_KEY / AI_BASE_URL </w:t>
                  </w:r>
                  <w:proofErr w:type="spellStart"/>
                  <w:r>
                    <w:t>注入，不写入代码</w:t>
                  </w:r>
                  <w:proofErr w:type="spellEnd"/>
                </w:p>
              </w:tc>
            </w:tr>
            <w:tr w:rsidR="00CE77C4" w14:paraId="31D81BF9" w14:textId="77777777" w:rsidTr="00EC520F">
              <w:tc>
                <w:tcPr>
                  <w:tcW w:w="3249" w:type="dxa"/>
                </w:tcPr>
                <w:p w14:paraId="4A3C69C5" w14:textId="77777777" w:rsidR="00CE77C4" w:rsidRDefault="00CE77C4" w:rsidP="00EC520F">
                  <w:proofErr w:type="spellStart"/>
                  <w:r>
                    <w:t>浏览器</w:t>
                  </w:r>
                  <w:proofErr w:type="spellEnd"/>
                  <w:r>
                    <w:t xml:space="preserve"> Geolocation API</w:t>
                  </w:r>
                </w:p>
              </w:tc>
              <w:tc>
                <w:tcPr>
                  <w:tcW w:w="3249" w:type="dxa"/>
                </w:tcPr>
                <w:p w14:paraId="0AB288E8" w14:textId="77777777" w:rsidR="00CE77C4" w:rsidRDefault="00CE77C4" w:rsidP="00EC520F">
                  <w:pPr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获取用户当前位置，用于附近门店推荐和距离排序</w:t>
                  </w:r>
                </w:p>
              </w:tc>
              <w:tc>
                <w:tcPr>
                  <w:tcW w:w="3249" w:type="dxa"/>
                </w:tcPr>
                <w:p w14:paraId="7E3AD3B1" w14:textId="77777777" w:rsidR="00CE77C4" w:rsidRDefault="00CE77C4" w:rsidP="00EC520F">
                  <w:pPr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浏览器原生 API，无需申请密钥，用户授权即可使用</w:t>
                  </w:r>
                </w:p>
              </w:tc>
            </w:tr>
          </w:tbl>
          <w:p w14:paraId="4AB5DDDF" w14:textId="77777777" w:rsidR="00CE77C4" w:rsidRDefault="00CE77C4" w:rsidP="00EC520F">
            <w:pPr>
              <w:rPr>
                <w:lang w:eastAsia="zh-CN"/>
              </w:rPr>
            </w:pPr>
          </w:p>
          <w:p w14:paraId="3E0D999D" w14:textId="77777777" w:rsidR="00CE77C4" w:rsidRDefault="00CE77C4" w:rsidP="00EC520F">
            <w:pPr>
              <w:spacing w:before="160"/>
              <w:rPr>
                <w:lang w:eastAsia="zh-CN"/>
              </w:rPr>
            </w:pPr>
            <w:r>
              <w:rPr>
                <w:lang w:eastAsia="zh-CN"/>
              </w:rPr>
              <w:t>说明：DeepSeek AI 为可选功能，默认禁用（AI_ENABLED=false）。未配置时，系统会使用规则引擎生成推荐理由，不影响核心业务功能。浏览器定位功能仅在前端门店列表和推荐页面使用，不依赖高德、百度等第三方地图服务商。</w:t>
            </w:r>
          </w:p>
        </w:tc>
      </w:tr>
    </w:tbl>
    <w:p w14:paraId="4907CFDF" w14:textId="77777777" w:rsidR="00CE77C4" w:rsidRDefault="00CE77C4" w:rsidP="00CE77C4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CE77C4" w14:paraId="665BE89B" w14:textId="77777777" w:rsidTr="00EC520F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4BBE80B1" w14:textId="77777777" w:rsidR="00CE77C4" w:rsidRDefault="00CE77C4" w:rsidP="00EC520F">
            <w:pPr>
              <w:spacing w:after="1600"/>
            </w:pPr>
            <w:r>
              <w:rPr>
                <w:lang w:eastAsia="zh-CN"/>
              </w:rPr>
              <w:t>1. 准备一台 Linux 服务器（推荐 Ubuntu 22.04），确保可访问互联网。</w:t>
            </w:r>
            <w:r>
              <w:rPr>
                <w:lang w:eastAsia="zh-CN"/>
              </w:rPr>
              <w:br/>
            </w:r>
            <w:r>
              <w:t xml:space="preserve">2. </w:t>
            </w:r>
            <w:proofErr w:type="spellStart"/>
            <w:r>
              <w:t>安装</w:t>
            </w:r>
            <w:proofErr w:type="spellEnd"/>
            <w:r>
              <w:t xml:space="preserve"> Docker 和 Docker Compose：</w:t>
            </w:r>
            <w:r>
              <w:br/>
              <w:t xml:space="preserve">   </w:t>
            </w:r>
            <w:proofErr w:type="spellStart"/>
            <w:r>
              <w:t>sudo</w:t>
            </w:r>
            <w:proofErr w:type="spellEnd"/>
            <w:r>
              <w:t xml:space="preserve"> apt update &amp;&amp; </w:t>
            </w:r>
            <w:proofErr w:type="spellStart"/>
            <w:r>
              <w:t>sudo</w:t>
            </w:r>
            <w:proofErr w:type="spellEnd"/>
            <w:r>
              <w:t xml:space="preserve"> apt install -y docker.io docker-compose-plugin</w:t>
            </w:r>
            <w:r>
              <w:br/>
              <w:t xml:space="preserve">3. 从 GitHub </w:t>
            </w:r>
            <w:proofErr w:type="spellStart"/>
            <w:r>
              <w:t>克隆项目代码</w:t>
            </w:r>
            <w:proofErr w:type="spellEnd"/>
            <w:r>
              <w:t>：</w:t>
            </w:r>
            <w:r>
              <w:br/>
              <w:t xml:space="preserve">   git clone https://github.com/Muelsyseqwq/Software-Engineering.git</w:t>
            </w:r>
            <w:r>
              <w:br/>
              <w:t xml:space="preserve">   cd Software-Engineering/</w:t>
            </w:r>
            <w:proofErr w:type="spellStart"/>
            <w:r>
              <w:t>NekoCafe</w:t>
            </w:r>
            <w:proofErr w:type="spellEnd"/>
            <w:r>
              <w:br/>
            </w:r>
            <w:r>
              <w:lastRenderedPageBreak/>
              <w:t xml:space="preserve">4. </w:t>
            </w:r>
            <w:proofErr w:type="spellStart"/>
            <w:r>
              <w:t>复制环境变量示例文件</w:t>
            </w:r>
            <w:proofErr w:type="spellEnd"/>
            <w:r>
              <w:t>：</w:t>
            </w:r>
            <w:r>
              <w:br/>
              <w:t xml:space="preserve">   cp .</w:t>
            </w:r>
            <w:proofErr w:type="spellStart"/>
            <w:r>
              <w:t>env.example</w:t>
            </w:r>
            <w:proofErr w:type="spellEnd"/>
            <w:r>
              <w:t xml:space="preserve"> .env</w:t>
            </w:r>
            <w:r>
              <w:br/>
              <w:t xml:space="preserve">5. </w:t>
            </w:r>
            <w:proofErr w:type="spellStart"/>
            <w:r>
              <w:t>编辑</w:t>
            </w:r>
            <w:proofErr w:type="spellEnd"/>
            <w:r>
              <w:t xml:space="preserve"> .</w:t>
            </w:r>
            <w:proofErr w:type="spellStart"/>
            <w:r>
              <w:t>env，配置</w:t>
            </w:r>
            <w:proofErr w:type="spellEnd"/>
            <w:r>
              <w:t xml:space="preserve"> JWT_SECRET（至少32位字符）。</w:t>
            </w:r>
          </w:p>
        </w:tc>
      </w:tr>
    </w:tbl>
    <w:p w14:paraId="6EF76822" w14:textId="77777777" w:rsidR="005E68AA" w:rsidRDefault="005E68AA"/>
    <w:p w14:paraId="2462DAC9" w14:textId="77777777" w:rsidR="005E68AA" w:rsidRDefault="00000000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>3  从零部署（Step-by-Step）</w:t>
      </w:r>
    </w:p>
    <w:p w14:paraId="7F70235D" w14:textId="77777777" w:rsidR="005E68AA" w:rsidRDefault="00000000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>3.1  准备阶段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E68AA" w14:paraId="672D42B1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0C099888" w14:textId="77777777" w:rsidR="005E68AA" w:rsidRDefault="00000000">
            <w:pPr>
              <w:spacing w:after="2400"/>
            </w:pPr>
            <w:r>
              <w:t>方式一：Docker Compose 一键部署（推荐）</w:t>
            </w:r>
            <w:r>
              <w:br/>
            </w:r>
            <w:r>
              <w:br/>
              <w:t>在项目根目录执行：</w:t>
            </w:r>
            <w:r>
              <w:br/>
              <w:t xml:space="preserve">   docker compose up --build -d</w:t>
            </w:r>
            <w:r>
              <w:br/>
            </w:r>
            <w:r>
              <w:br/>
              <w:t>首次启动会自动：</w:t>
            </w:r>
            <w:r>
              <w:br/>
              <w:t>• 构建前后端 Docker 镜像</w:t>
            </w:r>
            <w:r>
              <w:br/>
              <w:t>• 启动 MySQL 容器并初始化数据库</w:t>
            </w:r>
            <w:r>
              <w:br/>
              <w:t>• 执行 Flyway 迁移脚本创建表结构</w:t>
            </w:r>
            <w:r>
              <w:br/>
              <w:t>• 写入演示数据（角色、账号等）</w:t>
            </w:r>
            <w:r>
              <w:br/>
            </w:r>
            <w:r>
              <w:br/>
              <w:t>方式二：手工部署</w:t>
            </w:r>
            <w:r>
              <w:br/>
            </w:r>
            <w:r>
              <w:br/>
              <w:t>1. 准备远程 MySQL 数据库，创建 nekocafe 库。</w:t>
            </w:r>
            <w:r>
              <w:br/>
              <w:t>2. 配置环境变量（MYSQL_HOST, MYSQL_USERNAME, MYSQL_PASSWORD, JWT_SECRET 等）。</w:t>
            </w:r>
            <w:r>
              <w:br/>
              <w:t>3. 后端：cd backend &amp;&amp; mvn spring-boot:run -Dspring-boot.run.profiles=dev</w:t>
            </w:r>
            <w:r>
              <w:br/>
              <w:t>4. 前端：cd frontend &amp;&amp; npm install &amp;&amp; npm run build</w:t>
            </w:r>
            <w:r>
              <w:br/>
            </w:r>
            <w:r>
              <w:lastRenderedPageBreak/>
              <w:t>5. 使用 Nginx 托管 frontend/dist 目录。</w:t>
            </w:r>
          </w:p>
        </w:tc>
      </w:tr>
    </w:tbl>
    <w:p w14:paraId="4E645D5C" w14:textId="77777777" w:rsidR="005E68AA" w:rsidRDefault="005E68AA"/>
    <w:p w14:paraId="7B5E8330" w14:textId="77777777" w:rsidR="005E68AA" w:rsidRDefault="00000000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>3.2  安装与配置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5E68AA" w14:paraId="4E0C9706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73DBB06F" w14:textId="77777777" w:rsidR="005E68AA" w:rsidRDefault="00000000">
            <w:pPr>
              <w:spacing w:after="4000"/>
            </w:pPr>
            <w:r>
              <w:t>命令 1：构建并启动所有服务</w:t>
            </w:r>
            <w:r>
              <w:br/>
              <w:t xml:space="preserve">   docker compose up --build -d</w:t>
            </w:r>
            <w:r>
              <w:br/>
              <w:t>预期输出：Creating nekocafe-mysql ... done</w:t>
            </w:r>
            <w:r>
              <w:br/>
              <w:t xml:space="preserve">         Creating nekocafe-redis ... done</w:t>
            </w:r>
            <w:r>
              <w:br/>
              <w:t xml:space="preserve">         Creating nekocafe-backend ... done</w:t>
            </w:r>
            <w:r>
              <w:br/>
              <w:t xml:space="preserve">         Creating nekocafe-frontend ... done</w:t>
            </w:r>
            <w:r>
              <w:br/>
            </w:r>
            <w:r w:rsidR="004005DA">
              <w:rPr>
                <w:noProof/>
              </w:rPr>
              <w:drawing>
                <wp:inline distT="0" distB="0" distL="0" distR="0" wp14:anchorId="434A1EEA" wp14:editId="0D90E06F">
                  <wp:extent cx="6188710" cy="3223260"/>
                  <wp:effectExtent l="0" t="0" r="2540" b="0"/>
                  <wp:docPr id="19363201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32016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22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proofErr w:type="spellStart"/>
            <w:r>
              <w:t>命令</w:t>
            </w:r>
            <w:proofErr w:type="spellEnd"/>
            <w:r>
              <w:t xml:space="preserve"> 2：查看服务状态</w:t>
            </w:r>
            <w:r>
              <w:br/>
              <w:t xml:space="preserve">   docker compose </w:t>
            </w:r>
            <w:proofErr w:type="spellStart"/>
            <w:r>
              <w:t>ps</w:t>
            </w:r>
            <w:proofErr w:type="spellEnd"/>
            <w:r>
              <w:br/>
            </w:r>
            <w:proofErr w:type="spellStart"/>
            <w:r>
              <w:t>预期输出：所有服务</w:t>
            </w:r>
            <w:proofErr w:type="spellEnd"/>
            <w:r>
              <w:t xml:space="preserve"> STATUS </w:t>
            </w:r>
            <w:proofErr w:type="spellStart"/>
            <w:r>
              <w:t>显示为</w:t>
            </w:r>
            <w:proofErr w:type="spellEnd"/>
            <w:r>
              <w:t xml:space="preserve"> healthy/up</w:t>
            </w:r>
            <w:r>
              <w:br/>
            </w:r>
            <w:r w:rsidR="004005DA">
              <w:rPr>
                <w:noProof/>
              </w:rPr>
              <w:lastRenderedPageBreak/>
              <w:drawing>
                <wp:inline distT="0" distB="0" distL="0" distR="0" wp14:anchorId="63EED751" wp14:editId="5CC71B43">
                  <wp:extent cx="6188710" cy="3223260"/>
                  <wp:effectExtent l="0" t="0" r="2540" b="0"/>
                  <wp:docPr id="13759364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9364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22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proofErr w:type="spellStart"/>
            <w:r>
              <w:t>命令</w:t>
            </w:r>
            <w:proofErr w:type="spellEnd"/>
            <w:r>
              <w:t xml:space="preserve"> 3：验证后端健康</w:t>
            </w:r>
            <w:r>
              <w:br/>
              <w:t xml:space="preserve">   curl http://localhost:8080/actuator/health</w:t>
            </w:r>
            <w:r>
              <w:br/>
            </w:r>
            <w:proofErr w:type="spellStart"/>
            <w:r>
              <w:t>预期输出</w:t>
            </w:r>
            <w:proofErr w:type="spellEnd"/>
            <w:r>
              <w:t>：{"</w:t>
            </w:r>
            <w:proofErr w:type="spellStart"/>
            <w:r>
              <w:t>status":"UP</w:t>
            </w:r>
            <w:proofErr w:type="spellEnd"/>
            <w:r>
              <w:t>"}</w:t>
            </w:r>
            <w:r w:rsidR="00BC0B6A">
              <w:rPr>
                <w:noProof/>
              </w:rPr>
              <w:t xml:space="preserve"> </w:t>
            </w:r>
            <w:r w:rsidR="00BC0B6A">
              <w:rPr>
                <w:noProof/>
              </w:rPr>
              <w:lastRenderedPageBreak/>
              <w:drawing>
                <wp:inline distT="0" distB="0" distL="0" distR="0" wp14:anchorId="6DAF3D55" wp14:editId="76D0D658">
                  <wp:extent cx="6188710" cy="3223260"/>
                  <wp:effectExtent l="0" t="0" r="2540" b="0"/>
                  <wp:docPr id="16293660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3660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22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0A8F07" w14:textId="77777777" w:rsidR="005E68AA" w:rsidRDefault="005E68AA"/>
    <w:p w14:paraId="341DF52E" w14:textId="77777777" w:rsidR="005E68AA" w:rsidRDefault="00000000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>3.3  验证清单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E68AA" w14:paraId="6994CC43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7C53C64A" w14:textId="77777777" w:rsidR="00705932" w:rsidRDefault="00705932"/>
          <w:tbl>
            <w:tblPr>
              <w:tblStyle w:val="aff1"/>
              <w:tblW w:w="0" w:type="auto"/>
              <w:tblLook w:val="04A0" w:firstRow="1" w:lastRow="0" w:firstColumn="1" w:lastColumn="0" w:noHBand="0" w:noVBand="1"/>
            </w:tblPr>
            <w:tblGrid>
              <w:gridCol w:w="3138"/>
              <w:gridCol w:w="3215"/>
              <w:gridCol w:w="3167"/>
            </w:tblGrid>
            <w:tr w:rsidR="00705932" w14:paraId="17712306" w14:textId="77777777">
              <w:tc>
                <w:tcPr>
                  <w:tcW w:w="3249" w:type="dxa"/>
                </w:tcPr>
                <w:p w14:paraId="34EB0A42" w14:textId="77777777" w:rsidR="00705932" w:rsidRDefault="00000000">
                  <w:r>
                    <w:t>检查项</w:t>
                  </w:r>
                </w:p>
              </w:tc>
              <w:tc>
                <w:tcPr>
                  <w:tcW w:w="3249" w:type="dxa"/>
                </w:tcPr>
                <w:p w14:paraId="37F545BE" w14:textId="77777777" w:rsidR="00705932" w:rsidRDefault="00000000">
                  <w:r>
                    <w:t>验证方式</w:t>
                  </w:r>
                </w:p>
              </w:tc>
              <w:tc>
                <w:tcPr>
                  <w:tcW w:w="3249" w:type="dxa"/>
                </w:tcPr>
                <w:p w14:paraId="5781539A" w14:textId="77777777" w:rsidR="00705932" w:rsidRDefault="00000000">
                  <w:r>
                    <w:t>预期结果</w:t>
                  </w:r>
                </w:p>
              </w:tc>
            </w:tr>
            <w:tr w:rsidR="00705932" w14:paraId="0402FDE9" w14:textId="77777777">
              <w:tc>
                <w:tcPr>
                  <w:tcW w:w="3249" w:type="dxa"/>
                </w:tcPr>
                <w:p w14:paraId="6A595C1E" w14:textId="77777777" w:rsidR="00705932" w:rsidRDefault="00000000">
                  <w:r>
                    <w:t>前端页面可访问</w:t>
                  </w:r>
                </w:p>
              </w:tc>
              <w:tc>
                <w:tcPr>
                  <w:tcW w:w="3249" w:type="dxa"/>
                </w:tcPr>
                <w:p w14:paraId="012FDAEC" w14:textId="77777777" w:rsidR="00705932" w:rsidRDefault="00000000">
                  <w:pPr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浏览器访问 http://服务器IP</w:t>
                  </w:r>
                </w:p>
              </w:tc>
              <w:tc>
                <w:tcPr>
                  <w:tcW w:w="3249" w:type="dxa"/>
                </w:tcPr>
                <w:p w14:paraId="23EE320E" w14:textId="77777777" w:rsidR="00705932" w:rsidRDefault="00000000">
                  <w:proofErr w:type="spellStart"/>
                  <w:r>
                    <w:t>显示登录页</w:t>
                  </w:r>
                  <w:proofErr w:type="spellEnd"/>
                </w:p>
              </w:tc>
            </w:tr>
            <w:tr w:rsidR="00705932" w14:paraId="75C82A8C" w14:textId="77777777">
              <w:tc>
                <w:tcPr>
                  <w:tcW w:w="3249" w:type="dxa"/>
                </w:tcPr>
                <w:p w14:paraId="01D382D1" w14:textId="77777777" w:rsidR="00705932" w:rsidRDefault="00000000">
                  <w:r>
                    <w:t>后端健康检查</w:t>
                  </w:r>
                </w:p>
              </w:tc>
              <w:tc>
                <w:tcPr>
                  <w:tcW w:w="3249" w:type="dxa"/>
                </w:tcPr>
                <w:p w14:paraId="2A4E395F" w14:textId="77777777" w:rsidR="00705932" w:rsidRDefault="00000000">
                  <w:r>
                    <w:t>curl http://服务器IP:8080/actuator/health</w:t>
                  </w:r>
                </w:p>
              </w:tc>
              <w:tc>
                <w:tcPr>
                  <w:tcW w:w="3249" w:type="dxa"/>
                </w:tcPr>
                <w:p w14:paraId="15FBBE81" w14:textId="77777777" w:rsidR="00705932" w:rsidRDefault="00000000">
                  <w:r>
                    <w:t>{"status":"UP"}</w:t>
                  </w:r>
                </w:p>
              </w:tc>
            </w:tr>
            <w:tr w:rsidR="00705932" w14:paraId="49C361FD" w14:textId="77777777">
              <w:tc>
                <w:tcPr>
                  <w:tcW w:w="3249" w:type="dxa"/>
                </w:tcPr>
                <w:p w14:paraId="1B153097" w14:textId="77777777" w:rsidR="00705932" w:rsidRDefault="00000000">
                  <w:r>
                    <w:t>API 健康检查</w:t>
                  </w:r>
                </w:p>
              </w:tc>
              <w:tc>
                <w:tcPr>
                  <w:tcW w:w="3249" w:type="dxa"/>
                </w:tcPr>
                <w:p w14:paraId="16F5C622" w14:textId="77777777" w:rsidR="00705932" w:rsidRDefault="00000000">
                  <w:r>
                    <w:t>curl http://服务器IP/api/health</w:t>
                  </w:r>
                </w:p>
              </w:tc>
              <w:tc>
                <w:tcPr>
                  <w:tcW w:w="3249" w:type="dxa"/>
                </w:tcPr>
                <w:p w14:paraId="6DBEBF72" w14:textId="77777777" w:rsidR="00705932" w:rsidRDefault="00000000">
                  <w:r>
                    <w:t>返回成功</w:t>
                  </w:r>
                </w:p>
              </w:tc>
            </w:tr>
            <w:tr w:rsidR="00705932" w14:paraId="62BF9874" w14:textId="77777777">
              <w:tc>
                <w:tcPr>
                  <w:tcW w:w="3249" w:type="dxa"/>
                </w:tcPr>
                <w:p w14:paraId="6792FE33" w14:textId="77777777" w:rsidR="00705932" w:rsidRDefault="00000000">
                  <w:r>
                    <w:lastRenderedPageBreak/>
                    <w:t>Swagger 文档</w:t>
                  </w:r>
                </w:p>
              </w:tc>
              <w:tc>
                <w:tcPr>
                  <w:tcW w:w="3249" w:type="dxa"/>
                </w:tcPr>
                <w:p w14:paraId="0D2EDBD3" w14:textId="77777777" w:rsidR="00705932" w:rsidRDefault="00000000">
                  <w:r>
                    <w:t>浏览器访问 /swagger-ui/index.html</w:t>
                  </w:r>
                </w:p>
              </w:tc>
              <w:tc>
                <w:tcPr>
                  <w:tcW w:w="3249" w:type="dxa"/>
                </w:tcPr>
                <w:p w14:paraId="59B3D357" w14:textId="77777777" w:rsidR="00705932" w:rsidRDefault="00000000">
                  <w:r>
                    <w:t>显示接口文档</w:t>
                  </w:r>
                </w:p>
              </w:tc>
            </w:tr>
            <w:tr w:rsidR="00705932" w14:paraId="5E2585C5" w14:textId="77777777">
              <w:tc>
                <w:tcPr>
                  <w:tcW w:w="3249" w:type="dxa"/>
                </w:tcPr>
                <w:p w14:paraId="6B4890E6" w14:textId="77777777" w:rsidR="00705932" w:rsidRDefault="00000000">
                  <w:r>
                    <w:t>数据库迁移</w:t>
                  </w:r>
                </w:p>
              </w:tc>
              <w:tc>
                <w:tcPr>
                  <w:tcW w:w="3249" w:type="dxa"/>
                </w:tcPr>
                <w:p w14:paraId="59EBC3EF" w14:textId="77777777" w:rsidR="00705932" w:rsidRDefault="00000000">
                  <w:r>
                    <w:t>检查后端日志中 Flyway 输出</w:t>
                  </w:r>
                </w:p>
              </w:tc>
              <w:tc>
                <w:tcPr>
                  <w:tcW w:w="3249" w:type="dxa"/>
                </w:tcPr>
                <w:p w14:paraId="44C895BE" w14:textId="77777777" w:rsidR="00705932" w:rsidRDefault="00000000">
                  <w:pPr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显示迁移成功，无报错</w:t>
                  </w:r>
                </w:p>
              </w:tc>
            </w:tr>
            <w:tr w:rsidR="00705932" w14:paraId="60CEE250" w14:textId="77777777">
              <w:tc>
                <w:tcPr>
                  <w:tcW w:w="3249" w:type="dxa"/>
                </w:tcPr>
                <w:p w14:paraId="6089B80C" w14:textId="77777777" w:rsidR="00705932" w:rsidRDefault="00000000">
                  <w:proofErr w:type="spellStart"/>
                  <w:r>
                    <w:t>登录功能</w:t>
                  </w:r>
                  <w:proofErr w:type="spellEnd"/>
                </w:p>
              </w:tc>
              <w:tc>
                <w:tcPr>
                  <w:tcW w:w="3249" w:type="dxa"/>
                </w:tcPr>
                <w:p w14:paraId="1E668A44" w14:textId="77777777" w:rsidR="00705932" w:rsidRDefault="00000000">
                  <w:r>
                    <w:t>使用 demo_staff / NekoCafe@2026 登录</w:t>
                  </w:r>
                </w:p>
              </w:tc>
              <w:tc>
                <w:tcPr>
                  <w:tcW w:w="3249" w:type="dxa"/>
                </w:tcPr>
                <w:p w14:paraId="5ED30760" w14:textId="77777777" w:rsidR="00705932" w:rsidRDefault="00000000">
                  <w:r>
                    <w:t>跳转至店员首页</w:t>
                  </w:r>
                </w:p>
              </w:tc>
            </w:tr>
            <w:tr w:rsidR="00705932" w14:paraId="06EAA41A" w14:textId="77777777">
              <w:tc>
                <w:tcPr>
                  <w:tcW w:w="3249" w:type="dxa"/>
                </w:tcPr>
                <w:p w14:paraId="7BCCFB3D" w14:textId="77777777" w:rsidR="00705932" w:rsidRDefault="00000000">
                  <w:r>
                    <w:t>权限隔离</w:t>
                  </w:r>
                </w:p>
              </w:tc>
              <w:tc>
                <w:tcPr>
                  <w:tcW w:w="3249" w:type="dxa"/>
                </w:tcPr>
                <w:p w14:paraId="01CF4DBF" w14:textId="77777777" w:rsidR="00705932" w:rsidRDefault="00000000">
                  <w:pPr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顾客账号访问 /staff 路径</w:t>
                  </w:r>
                </w:p>
              </w:tc>
              <w:tc>
                <w:tcPr>
                  <w:tcW w:w="3249" w:type="dxa"/>
                </w:tcPr>
                <w:p w14:paraId="08E65229" w14:textId="77777777" w:rsidR="00705932" w:rsidRDefault="00000000">
                  <w:proofErr w:type="spellStart"/>
                  <w:r>
                    <w:t>跳转至</w:t>
                  </w:r>
                  <w:proofErr w:type="spellEnd"/>
                  <w:r>
                    <w:t xml:space="preserve"> 403 </w:t>
                  </w:r>
                  <w:proofErr w:type="spellStart"/>
                  <w:r>
                    <w:t>页面</w:t>
                  </w:r>
                  <w:proofErr w:type="spellEnd"/>
                </w:p>
              </w:tc>
            </w:tr>
          </w:tbl>
          <w:p w14:paraId="72A61C33" w14:textId="77777777" w:rsidR="00705932" w:rsidRDefault="00705932"/>
        </w:tc>
      </w:tr>
    </w:tbl>
    <w:p w14:paraId="0C6D0354" w14:textId="77777777" w:rsidR="005E68AA" w:rsidRDefault="005E68AA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E68AA" w14:paraId="3E0CE24D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4D2570F3" w14:textId="77777777" w:rsidR="00705932" w:rsidRDefault="00705932"/>
          <w:tbl>
            <w:tblPr>
              <w:tblStyle w:val="aff1"/>
              <w:tblW w:w="0" w:type="auto"/>
              <w:tblLook w:val="04A0" w:firstRow="1" w:lastRow="0" w:firstColumn="1" w:lastColumn="0" w:noHBand="0" w:noVBand="1"/>
            </w:tblPr>
            <w:tblGrid>
              <w:gridCol w:w="3177"/>
              <w:gridCol w:w="3170"/>
              <w:gridCol w:w="3173"/>
            </w:tblGrid>
            <w:tr w:rsidR="00705932" w14:paraId="1871E1AA" w14:textId="77777777">
              <w:tc>
                <w:tcPr>
                  <w:tcW w:w="3249" w:type="dxa"/>
                </w:tcPr>
                <w:p w14:paraId="306B0666" w14:textId="77777777" w:rsidR="00705932" w:rsidRDefault="00000000">
                  <w:r>
                    <w:t>告警</w:t>
                  </w:r>
                </w:p>
              </w:tc>
              <w:tc>
                <w:tcPr>
                  <w:tcW w:w="3249" w:type="dxa"/>
                </w:tcPr>
                <w:p w14:paraId="14E15505" w14:textId="77777777" w:rsidR="00705932" w:rsidRDefault="00000000">
                  <w:r>
                    <w:t>排查</w:t>
                  </w:r>
                </w:p>
              </w:tc>
              <w:tc>
                <w:tcPr>
                  <w:tcW w:w="3249" w:type="dxa"/>
                </w:tcPr>
                <w:p w14:paraId="23874BC1" w14:textId="77777777" w:rsidR="00705932" w:rsidRDefault="00000000">
                  <w:r>
                    <w:t>处置</w:t>
                  </w:r>
                </w:p>
              </w:tc>
            </w:tr>
            <w:tr w:rsidR="00705932" w14:paraId="3BFC471B" w14:textId="77777777">
              <w:tc>
                <w:tcPr>
                  <w:tcW w:w="3249" w:type="dxa"/>
                </w:tcPr>
                <w:p w14:paraId="63EAF339" w14:textId="77777777" w:rsidR="00705932" w:rsidRDefault="00000000">
                  <w:r>
                    <w:t>后端健康检查 DOWN</w:t>
                  </w:r>
                </w:p>
              </w:tc>
              <w:tc>
                <w:tcPr>
                  <w:tcW w:w="3249" w:type="dxa"/>
                </w:tcPr>
                <w:p w14:paraId="4781C1F3" w14:textId="77777777" w:rsidR="00705932" w:rsidRDefault="00000000">
                  <w:pPr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查看后端日志，检查数据库连接</w:t>
                  </w:r>
                </w:p>
              </w:tc>
              <w:tc>
                <w:tcPr>
                  <w:tcW w:w="3249" w:type="dxa"/>
                </w:tcPr>
                <w:p w14:paraId="57FA64DD" w14:textId="77777777" w:rsidR="00705932" w:rsidRDefault="00000000">
                  <w:pPr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重启后端容器，检查数据库状态</w:t>
                  </w:r>
                </w:p>
              </w:tc>
            </w:tr>
            <w:tr w:rsidR="00705932" w14:paraId="73D6F719" w14:textId="77777777">
              <w:tc>
                <w:tcPr>
                  <w:tcW w:w="3249" w:type="dxa"/>
                </w:tcPr>
                <w:p w14:paraId="5840A1F6" w14:textId="77777777" w:rsidR="00705932" w:rsidRDefault="00000000">
                  <w:pPr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MySQL 连接数耗尽</w:t>
                  </w:r>
                </w:p>
              </w:tc>
              <w:tc>
                <w:tcPr>
                  <w:tcW w:w="3249" w:type="dxa"/>
                </w:tcPr>
                <w:p w14:paraId="42923B53" w14:textId="77777777" w:rsidR="00705932" w:rsidRDefault="00000000">
                  <w:proofErr w:type="spellStart"/>
                  <w:r>
                    <w:t>检查活跃连接数</w:t>
                  </w:r>
                  <w:proofErr w:type="spellEnd"/>
                </w:p>
              </w:tc>
              <w:tc>
                <w:tcPr>
                  <w:tcW w:w="3249" w:type="dxa"/>
                </w:tcPr>
                <w:p w14:paraId="7EFABAA3" w14:textId="77777777" w:rsidR="00705932" w:rsidRDefault="00000000">
                  <w:pPr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重启 MySQL 或优化连接池配置</w:t>
                  </w:r>
                </w:p>
              </w:tc>
            </w:tr>
            <w:tr w:rsidR="00705932" w14:paraId="6D07E9FC" w14:textId="77777777">
              <w:tc>
                <w:tcPr>
                  <w:tcW w:w="3249" w:type="dxa"/>
                </w:tcPr>
                <w:p w14:paraId="18D26BE7" w14:textId="77777777" w:rsidR="00705932" w:rsidRDefault="00000000">
                  <w:proofErr w:type="spellStart"/>
                  <w:r>
                    <w:t>磁盘空间不足</w:t>
                  </w:r>
                  <w:proofErr w:type="spellEnd"/>
                </w:p>
              </w:tc>
              <w:tc>
                <w:tcPr>
                  <w:tcW w:w="3249" w:type="dxa"/>
                </w:tcPr>
                <w:p w14:paraId="5B822D18" w14:textId="77777777" w:rsidR="00705932" w:rsidRDefault="00000000">
                  <w:r>
                    <w:t>df -h 查看磁盘使用</w:t>
                  </w:r>
                </w:p>
              </w:tc>
              <w:tc>
                <w:tcPr>
                  <w:tcW w:w="3249" w:type="dxa"/>
                </w:tcPr>
                <w:p w14:paraId="2C08EA0E" w14:textId="77777777" w:rsidR="00705932" w:rsidRDefault="00000000">
                  <w:pPr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清理日志和备份文件，或扩容磁盘</w:t>
                  </w:r>
                </w:p>
              </w:tc>
            </w:tr>
            <w:tr w:rsidR="00705932" w14:paraId="5BC3CB50" w14:textId="77777777">
              <w:tc>
                <w:tcPr>
                  <w:tcW w:w="3249" w:type="dxa"/>
                </w:tcPr>
                <w:p w14:paraId="63A84CA6" w14:textId="77777777" w:rsidR="00705932" w:rsidRDefault="00000000">
                  <w:proofErr w:type="spellStart"/>
                  <w:r>
                    <w:t>内存使用率过高</w:t>
                  </w:r>
                  <w:proofErr w:type="spellEnd"/>
                </w:p>
              </w:tc>
              <w:tc>
                <w:tcPr>
                  <w:tcW w:w="3249" w:type="dxa"/>
                </w:tcPr>
                <w:p w14:paraId="4A916FEB" w14:textId="77777777" w:rsidR="00705932" w:rsidRDefault="00000000">
                  <w:r>
                    <w:t>free -m / top 查看</w:t>
                  </w:r>
                </w:p>
              </w:tc>
              <w:tc>
                <w:tcPr>
                  <w:tcW w:w="3249" w:type="dxa"/>
                </w:tcPr>
                <w:p w14:paraId="487F6EA0" w14:textId="77777777" w:rsidR="00705932" w:rsidRDefault="00000000">
                  <w:pPr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重启服务，考虑升级服务器配置</w:t>
                  </w:r>
                </w:p>
              </w:tc>
            </w:tr>
            <w:tr w:rsidR="00705932" w14:paraId="2B1DC27F" w14:textId="77777777">
              <w:tc>
                <w:tcPr>
                  <w:tcW w:w="3249" w:type="dxa"/>
                </w:tcPr>
                <w:p w14:paraId="015B9814" w14:textId="77777777" w:rsidR="00705932" w:rsidRDefault="00000000">
                  <w:proofErr w:type="spellStart"/>
                  <w:r>
                    <w:t>前端接口</w:t>
                  </w:r>
                  <w:proofErr w:type="spellEnd"/>
                  <w:r>
                    <w:t xml:space="preserve"> 502/504</w:t>
                  </w:r>
                </w:p>
              </w:tc>
              <w:tc>
                <w:tcPr>
                  <w:tcW w:w="3249" w:type="dxa"/>
                </w:tcPr>
                <w:p w14:paraId="31E5ECD7" w14:textId="77777777" w:rsidR="00705932" w:rsidRDefault="00000000">
                  <w:pPr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检查后端是否正常运行，Nginx 配置</w:t>
                  </w:r>
                </w:p>
              </w:tc>
              <w:tc>
                <w:tcPr>
                  <w:tcW w:w="3249" w:type="dxa"/>
                </w:tcPr>
                <w:p w14:paraId="5CBBC913" w14:textId="77777777" w:rsidR="00705932" w:rsidRDefault="00000000">
                  <w:pPr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重启后端或检查 Nginx 代理配置</w:t>
                  </w:r>
                </w:p>
              </w:tc>
            </w:tr>
          </w:tbl>
          <w:p w14:paraId="2FBB432D" w14:textId="77777777" w:rsidR="00705932" w:rsidRDefault="00705932">
            <w:pPr>
              <w:rPr>
                <w:lang w:eastAsia="zh-CN"/>
              </w:rPr>
            </w:pPr>
          </w:p>
        </w:tc>
      </w:tr>
    </w:tbl>
    <w:p w14:paraId="0F526C5B" w14:textId="77777777" w:rsidR="005E68AA" w:rsidRDefault="005E68AA">
      <w:pPr>
        <w:rPr>
          <w:lang w:eastAsia="zh-CN"/>
        </w:rPr>
      </w:pPr>
    </w:p>
    <w:p w14:paraId="6813A45D" w14:textId="77777777" w:rsidR="005E68AA" w:rsidRDefault="00000000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 xml:space="preserve">4  </w:t>
      </w:r>
      <w:proofErr w:type="spellStart"/>
      <w:r>
        <w:rPr>
          <w:b/>
          <w:color w:val="1A7A3D"/>
          <w:sz w:val="36"/>
        </w:rPr>
        <w:t>日常运维</w:t>
      </w:r>
      <w:proofErr w:type="spellEnd"/>
    </w:p>
    <w:p w14:paraId="549584A9" w14:textId="77777777" w:rsidR="005E68AA" w:rsidRDefault="00000000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>4.1  日志查看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E68AA" w14:paraId="6CE7B088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070F316C" w14:textId="77777777" w:rsidR="005E68AA" w:rsidRDefault="00000000">
            <w:pPr>
              <w:spacing w:after="2000"/>
            </w:pPr>
            <w:r>
              <w:t>备份：</w:t>
            </w:r>
            <w:r>
              <w:br/>
              <w:t>• MySQL 数据备份：docker exec nekocafe-mysqldump -u root -p密码 nekocafe &gt; backup_$(date +%F).sql</w:t>
            </w:r>
            <w:r>
              <w:br/>
              <w:t>• 上传文件备份：备份 backend-uploads Docker 卷</w:t>
            </w:r>
            <w:r>
              <w:br/>
            </w:r>
            <w:r>
              <w:br/>
              <w:t>恢复：</w:t>
            </w:r>
            <w:r>
              <w:br/>
              <w:t>• MySQL 恢复：docker exec -i nekocafe-mysql mysql -u root -p密码 nekocafe &lt; backup_xxx.sql</w:t>
            </w:r>
            <w:r>
              <w:br/>
            </w:r>
            <w:r>
              <w:lastRenderedPageBreak/>
              <w:t>• 建议每天自动备份一次数据库，保留最近 7 天备份</w:t>
            </w:r>
          </w:p>
        </w:tc>
      </w:tr>
    </w:tbl>
    <w:p w14:paraId="0F6C495F" w14:textId="77777777" w:rsidR="005E68AA" w:rsidRDefault="005E68AA"/>
    <w:p w14:paraId="48476DA5" w14:textId="77777777" w:rsidR="005E68AA" w:rsidRDefault="00000000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>4.2  常见告警与处置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E68AA" w14:paraId="5A1CA73B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77462C41" w14:textId="77777777" w:rsidR="005E68AA" w:rsidRDefault="00000000">
            <w:pPr>
              <w:spacing w:after="3200"/>
            </w:pPr>
            <w:r>
              <w:t>巡检项：</w:t>
            </w:r>
            <w:r>
              <w:br/>
              <w:t>• CPU / 内存使用率：top 或 htop，建议内存使用率不超过 80%</w:t>
            </w:r>
            <w:r>
              <w:br/>
              <w:t>• 磁盘空间：df -h，建议剩余空间不低于 20%</w:t>
            </w:r>
            <w:r>
              <w:br/>
              <w:t>• MySQL 慢查询：检查 slow_query_log</w:t>
            </w:r>
            <w:r>
              <w:br/>
              <w:t>• 后端响应时间：通过 /actuator/metrics 监控</w:t>
            </w:r>
            <w:r>
              <w:br/>
              <w:t>• 数据库连接池：监控 HikariCP 连接数</w:t>
            </w:r>
            <w:r>
              <w:br/>
            </w:r>
            <w:r>
              <w:br/>
              <w:t>巡检频率：建议每日一次，答辩演示前必须检查。</w:t>
            </w:r>
          </w:p>
        </w:tc>
      </w:tr>
    </w:tbl>
    <w:p w14:paraId="184878C0" w14:textId="77777777" w:rsidR="005E68AA" w:rsidRDefault="005E68AA"/>
    <w:p w14:paraId="2F4D09F6" w14:textId="77777777" w:rsidR="005E68AA" w:rsidRDefault="00000000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>4.3  数据备份与恢复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E68AA" w14:paraId="12A6C606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3983DC4A" w14:textId="77777777" w:rsidR="00F3009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课程设计演示环境为单实例部署，采用直接替换升级方式，不涉及多实例灰度发布。升级步骤如下：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  <w:t>1. 备份当前数据：</w:t>
            </w:r>
            <w:r>
              <w:rPr>
                <w:lang w:eastAsia="zh-CN"/>
              </w:rPr>
              <w:br/>
              <w:t xml:space="preserve">   docker exec </w:t>
            </w:r>
            <w:proofErr w:type="spellStart"/>
            <w:r>
              <w:rPr>
                <w:lang w:eastAsia="zh-CN"/>
              </w:rPr>
              <w:t>nekocafe-mysqldump</w:t>
            </w:r>
            <w:proofErr w:type="spellEnd"/>
            <w:r>
              <w:rPr>
                <w:lang w:eastAsia="zh-CN"/>
              </w:rPr>
              <w:t xml:space="preserve"> -u root -p密码 </w:t>
            </w:r>
            <w:proofErr w:type="spellStart"/>
            <w:r>
              <w:rPr>
                <w:lang w:eastAsia="zh-CN"/>
              </w:rPr>
              <w:t>nekocafe</w:t>
            </w:r>
            <w:proofErr w:type="spellEnd"/>
            <w:r>
              <w:rPr>
                <w:lang w:eastAsia="zh-CN"/>
              </w:rPr>
              <w:t xml:space="preserve"> &gt; </w:t>
            </w:r>
            <w:proofErr w:type="spellStart"/>
            <w:r>
              <w:rPr>
                <w:lang w:eastAsia="zh-CN"/>
              </w:rPr>
              <w:t>backup_before_upgrade.sql</w:t>
            </w:r>
            <w:proofErr w:type="spellEnd"/>
            <w:r>
              <w:rPr>
                <w:lang w:eastAsia="zh-CN"/>
              </w:rPr>
              <w:br/>
            </w:r>
            <w:r>
              <w:rPr>
                <w:lang w:eastAsia="zh-CN"/>
              </w:rPr>
              <w:lastRenderedPageBreak/>
              <w:br/>
              <w:t>2. 拉取最新代码：</w:t>
            </w:r>
            <w:r>
              <w:rPr>
                <w:lang w:eastAsia="zh-CN"/>
              </w:rPr>
              <w:br/>
              <w:t xml:space="preserve">   git pull origin main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  <w:t>3. 停止当前服务：</w:t>
            </w:r>
            <w:r>
              <w:rPr>
                <w:lang w:eastAsia="zh-CN"/>
              </w:rPr>
              <w:br/>
              <w:t xml:space="preserve">   docker compose down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  <w:t>4. 重新构建并启动：</w:t>
            </w:r>
            <w:r>
              <w:rPr>
                <w:lang w:eastAsia="zh-CN"/>
              </w:rPr>
              <w:br/>
              <w:t xml:space="preserve">   docker compose up --build -d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  <w:t>5. 验证升级结果：</w:t>
            </w:r>
            <w:r>
              <w:rPr>
                <w:lang w:eastAsia="zh-CN"/>
              </w:rPr>
              <w:br/>
              <w:t xml:space="preserve">   - 浏览器访问首页，确认页面正常加载</w:t>
            </w:r>
            <w:r>
              <w:rPr>
                <w:lang w:eastAsia="zh-CN"/>
              </w:rPr>
              <w:br/>
              <w:t xml:space="preserve">   - 检查后端健康检查接口 /actuator/health 返回 UP</w:t>
            </w:r>
            <w:r>
              <w:rPr>
                <w:lang w:eastAsia="zh-CN"/>
              </w:rPr>
              <w:br/>
              <w:t xml:space="preserve">   - 检查 Flyway 迁移日志，确认无报错</w:t>
            </w:r>
            <w:r>
              <w:rPr>
                <w:lang w:eastAsia="zh-CN"/>
              </w:rPr>
              <w:br/>
              <w:t xml:space="preserve">   - 使用演示账号登录，验证核心功能正常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  <w:t>如需扩展至生产环境，可参考以下灰度发布方案：</w:t>
            </w:r>
            <w:r>
              <w:rPr>
                <w:lang w:eastAsia="zh-CN"/>
              </w:rPr>
              <w:br/>
              <w:t>• 基于 Nginx 反向代理配置权重分流（如 90% 旧版本 + 10% 新版本）</w:t>
            </w:r>
            <w:r>
              <w:rPr>
                <w:lang w:eastAsia="zh-CN"/>
              </w:rPr>
              <w:br/>
              <w:t>• 逐步将流量切换到新版本实例</w:t>
            </w:r>
            <w:r>
              <w:rPr>
                <w:lang w:eastAsia="zh-CN"/>
              </w:rPr>
              <w:br/>
              <w:t>• 监控新版本实例的错误率和响应时间</w:t>
            </w:r>
            <w:r>
              <w:rPr>
                <w:lang w:eastAsia="zh-CN"/>
              </w:rPr>
              <w:br/>
              <w:t>• 确认稳定后将全部流量切至新版本</w:t>
            </w:r>
          </w:p>
        </w:tc>
      </w:tr>
    </w:tbl>
    <w:p w14:paraId="23077E11" w14:textId="77777777" w:rsidR="005E68AA" w:rsidRDefault="005E68AA">
      <w:pPr>
        <w:rPr>
          <w:lang w:eastAsia="zh-CN"/>
        </w:rPr>
      </w:pPr>
    </w:p>
    <w:p w14:paraId="717C1A41" w14:textId="77777777" w:rsidR="005E68AA" w:rsidRDefault="00000000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 xml:space="preserve">4.4  </w:t>
      </w:r>
      <w:proofErr w:type="spellStart"/>
      <w:r>
        <w:rPr>
          <w:b/>
          <w:color w:val="1A7A3D"/>
          <w:sz w:val="30"/>
        </w:rPr>
        <w:t>性能巡检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E68AA" w14:paraId="709E0800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410825C7" w14:textId="77777777" w:rsidR="00F3009D" w:rsidRDefault="00000000">
            <w:r>
              <w:t>Docker Compose 回滚步骤：</w:t>
            </w:r>
            <w:r>
              <w:br/>
            </w:r>
            <w:r>
              <w:br/>
              <w:t>1. 停止当前容器：</w:t>
            </w:r>
            <w:r>
              <w:br/>
              <w:t xml:space="preserve">   docker compose down</w:t>
            </w:r>
            <w:r>
              <w:br/>
            </w:r>
            <w:r>
              <w:br/>
              <w:t>2. 回退代码到上一个稳定版本：</w:t>
            </w:r>
            <w:r>
              <w:br/>
              <w:t xml:space="preserve">   git log --oneline -5          # 查看最近提交，找到上一个稳定版本的 commit hash</w:t>
            </w:r>
            <w:r>
              <w:br/>
            </w:r>
            <w:r>
              <w:lastRenderedPageBreak/>
              <w:t xml:space="preserve">   git checkout &lt;commit-hash&gt;    # 切换到稳定版本</w:t>
            </w:r>
            <w:r>
              <w:br/>
            </w:r>
            <w:r>
              <w:br/>
              <w:t>3. 重新构建并启动：</w:t>
            </w:r>
            <w:r>
              <w:br/>
              <w:t xml:space="preserve">   docker compose up --build -d</w:t>
            </w:r>
            <w:r>
              <w:br/>
            </w:r>
            <w:r>
              <w:br/>
              <w:t>4. 验证回滚结果：</w:t>
            </w:r>
            <w:r>
              <w:br/>
              <w:t xml:space="preserve">   - 检查后端健康检查接口是否返回 UP</w:t>
            </w:r>
            <w:r>
              <w:br/>
              <w:t xml:space="preserve">   - 确认前端页面可正常访问</w:t>
            </w:r>
            <w:r>
              <w:br/>
              <w:t xml:space="preserve">   - 验证登录和核心业务功能是否正常</w:t>
            </w:r>
            <w:r>
              <w:br/>
            </w:r>
            <w:r>
              <w:br/>
              <w:t>数据库回滚（Flyway）：</w:t>
            </w:r>
            <w:r>
              <w:br/>
              <w:t>• Flyway 迁移脚本遵循「只新增不修改」原则，已执行的迁移不会自动回滚</w:t>
            </w:r>
            <w:r>
              <w:br/>
              <w:t>• 如需回滚数据库变更，需手动执行反向 SQL 脚本</w:t>
            </w:r>
            <w:r>
              <w:br/>
              <w:t>• 重要变更前务必备份数据库：</w:t>
            </w:r>
            <w:r>
              <w:br/>
              <w:t xml:space="preserve">  docker exec nekocafe-mysqldump -u root -p密码 nekocafe &gt; backup_2026-06-13_2359.sql</w:t>
            </w:r>
            <w:r>
              <w:br/>
              <w:t>• 若 Flyway 迁移失败导致启动异常，可在数据库 flyway_schema_history 表中定位失败记录，修复后重启后端容器</w:t>
            </w:r>
          </w:p>
        </w:tc>
      </w:tr>
    </w:tbl>
    <w:p w14:paraId="79A5D77D" w14:textId="77777777" w:rsidR="005E68AA" w:rsidRDefault="005E68A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E68AA" w14:paraId="08FC042A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6A48E166" w14:textId="77777777" w:rsidR="00F3009D" w:rsidRDefault="00000000">
            <w:r>
              <w:t>本项目使用 Flyway 管理数据库迁移，所有变更通过新增 SQL 脚本完成：</w:t>
            </w:r>
            <w:r>
              <w:br/>
            </w:r>
            <w:r>
              <w:br/>
              <w:t>• 脚本位置：backend/src/main/resources/db/migration/</w:t>
            </w:r>
            <w:r>
              <w:br/>
              <w:t>• 命名规范：V{版本号}__{描述}.sql（如 V001__init_mysql_schema.sql）</w:t>
            </w:r>
            <w:r>
              <w:br/>
              <w:t>• 原则：只新增脚本，永不修改已有脚本</w:t>
            </w:r>
            <w:r>
              <w:br/>
            </w:r>
            <w:r>
              <w:br/>
              <w:t>已有迁移脚本（V001-V025）：</w:t>
            </w:r>
            <w:r>
              <w:br/>
              <w:t>• V001__init_mysql_schema.sql：初始化所有业务表</w:t>
            </w:r>
            <w:r>
              <w:br/>
              <w:t>• V002__seed_basic_data.sql：初始化角色和基础数据</w:t>
            </w:r>
            <w:r>
              <w:br/>
              <w:t>• V003__seed_customer_demo.sql：初始化顾客演示数据</w:t>
            </w:r>
            <w:r>
              <w:br/>
              <w:t>• V004__seed_demo_role_users.sql：初始化各角色演示账号</w:t>
            </w:r>
            <w:r>
              <w:br/>
              <w:t>• V005__add_cat_and_activity_tables.sql：新增猫咪和活动相关表</w:t>
            </w:r>
            <w:r>
              <w:br/>
              <w:t>• V006__add_review_refund_member_preference_tables.sql：新增评价、退款、会员偏好表</w:t>
            </w:r>
            <w:r>
              <w:br/>
            </w:r>
            <w:r>
              <w:lastRenderedPageBreak/>
              <w:t>• V007__add_store_staff_shift_and_order_fields.sql：新增门店员工排班和订单字段</w:t>
            </w:r>
            <w:r>
              <w:br/>
              <w:t>• V008__normalize_business_status_and_store_location.sql：规范化业务状态和门店位置信息</w:t>
            </w:r>
            <w:r>
              <w:br/>
              <w:t>• V009__add_manager_leave_and_price_history.sql：新增店长请假和价格历史记录</w:t>
            </w:r>
            <w:r>
              <w:br/>
              <w:t>• V010__seed_unified_demo_data.sql：统一演示数据初始化</w:t>
            </w:r>
            <w:r>
              <w:br/>
              <w:t>• V011__merge_admin_into_hq_operator_role.sql：合并管理员角色到总部运营</w:t>
            </w:r>
            <w:r>
              <w:br/>
              <w:t>• V012__seed_system_test_data.sql：系统测试数据</w:t>
            </w:r>
            <w:r>
              <w:br/>
              <w:t>• V013__add_handler_id_to_food_order.sql：订单新增处理人字段</w:t>
            </w:r>
            <w:r>
              <w:br/>
              <w:t>• V014__add_cat_caretaker_profile_fields.sql：猫咪管家档案字段扩展</w:t>
            </w:r>
            <w:r>
              <w:br/>
              <w:t>• V015__normalize_cat_status_and_backfill_caretaker_profile.sql：规范化猫咪状态并回填档案</w:t>
            </w:r>
            <w:r>
              <w:br/>
              <w:t>• V016__add_cat_health_record.sql：新增猫咪健康记录表</w:t>
            </w:r>
            <w:r>
              <w:br/>
              <w:t>• V017__add_waiting_queue_tables.sql：新增排队叫号相关表</w:t>
            </w:r>
            <w:r>
              <w:br/>
              <w:t>• V018__add_member_reward_redemption_tables.sql：新增会员积分兑换表</w:t>
            </w:r>
            <w:r>
              <w:br/>
              <w:t>• V019__repair_member_reward_redemption_schema.sql：修复会员积分兑换表结构</w:t>
            </w:r>
            <w:r>
              <w:br/>
              <w:t>• V020__sync_cat_status_with_health_status.sql：同步猫咪状态与健康状态</w:t>
            </w:r>
            <w:r>
              <w:br/>
              <w:t>• V021__seed_beijing_demo_data.sql：北京门店演示数据</w:t>
            </w:r>
            <w:r>
              <w:br/>
              <w:t>• V022__seed_more_beijing_open_stores.sql：更多北京门店数据</w:t>
            </w:r>
            <w:r>
              <w:br/>
              <w:t>• V023__add_coupon_usage_and_reservation_slot_support.sql：新增优惠券使用和预约时段支持</w:t>
            </w:r>
            <w:r>
              <w:br/>
              <w:t>• V024__add_activity_coupon_distribution.sql：新增活动优惠券分发</w:t>
            </w:r>
            <w:r>
              <w:br/>
              <w:t>• V025__add_member_level_rewards_and_activity_claim_guard.sql：新增会员等级奖励和活动领取保护</w:t>
            </w:r>
            <w:r>
              <w:br/>
            </w:r>
            <w:r>
              <w:br/>
              <w:t>部署时后端自动检测并执行未应用的迁移脚本。</w:t>
            </w:r>
          </w:p>
        </w:tc>
      </w:tr>
    </w:tbl>
    <w:p w14:paraId="47386745" w14:textId="77777777" w:rsidR="005E68AA" w:rsidRDefault="005E68AA"/>
    <w:p w14:paraId="59DE9BC1" w14:textId="77777777" w:rsidR="005E68AA" w:rsidRDefault="00000000">
      <w:pPr>
        <w:keepNext/>
        <w:pBdr>
          <w:bottom w:val="single" w:sz="8" w:space="4" w:color="1A7A3D"/>
        </w:pBdr>
        <w:spacing w:before="280" w:after="120"/>
        <w:rPr>
          <w:lang w:eastAsia="zh-CN"/>
        </w:rPr>
      </w:pPr>
      <w:r>
        <w:rPr>
          <w:b/>
          <w:color w:val="1A7A3D"/>
          <w:sz w:val="36"/>
          <w:lang w:eastAsia="zh-CN"/>
        </w:rPr>
        <w:t>5  版本升级与回滚</w:t>
      </w:r>
    </w:p>
    <w:p w14:paraId="4C0A2536" w14:textId="77777777" w:rsidR="005E68AA" w:rsidRDefault="00000000">
      <w:pPr>
        <w:keepNext/>
        <w:pBdr>
          <w:bottom w:val="single" w:sz="4" w:space="4" w:color="4DB872"/>
        </w:pBdr>
        <w:spacing w:before="200" w:after="120"/>
        <w:rPr>
          <w:lang w:eastAsia="zh-CN"/>
        </w:rPr>
      </w:pPr>
      <w:r>
        <w:rPr>
          <w:b/>
          <w:color w:val="1A7A3D"/>
          <w:sz w:val="30"/>
          <w:lang w:eastAsia="zh-CN"/>
        </w:rPr>
        <w:t>5.1  灰度发布步骤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E68AA" w14:paraId="5AF2E6B9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2C1BCCD9" w14:textId="0ED11789" w:rsidR="00C912EF" w:rsidRDefault="00C912EF" w:rsidP="00C912E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课程设计演示环境为单实例部署，采用直接替换升级方式，不涉及多实例灰度发布。升级步骤如下：</w:t>
            </w:r>
          </w:p>
          <w:p w14:paraId="1138D357" w14:textId="0680AD54" w:rsidR="00C912EF" w:rsidRDefault="00C912EF" w:rsidP="00C912E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备份当前数据：</w:t>
            </w:r>
            <w:r>
              <w:rPr>
                <w:lang w:eastAsia="zh-CN"/>
              </w:rPr>
              <w:t xml:space="preserve"> docker exec </w:t>
            </w:r>
            <w:proofErr w:type="spellStart"/>
            <w:r>
              <w:rPr>
                <w:lang w:eastAsia="zh-CN"/>
              </w:rPr>
              <w:t>nekocafe-mysqldump</w:t>
            </w:r>
            <w:proofErr w:type="spellEnd"/>
            <w:r>
              <w:rPr>
                <w:lang w:eastAsia="zh-CN"/>
              </w:rPr>
              <w:t xml:space="preserve"> -u root -p密码 </w:t>
            </w:r>
            <w:proofErr w:type="spellStart"/>
            <w:r>
              <w:rPr>
                <w:lang w:eastAsia="zh-CN"/>
              </w:rPr>
              <w:t>nekocafe</w:t>
            </w:r>
            <w:proofErr w:type="spellEnd"/>
            <w:r>
              <w:rPr>
                <w:lang w:eastAsia="zh-CN"/>
              </w:rPr>
              <w:t xml:space="preserve"> &gt; </w:t>
            </w:r>
            <w:proofErr w:type="spellStart"/>
            <w:r>
              <w:rPr>
                <w:lang w:eastAsia="zh-CN"/>
              </w:rPr>
              <w:t>backup_before_upgrade.sql</w:t>
            </w:r>
            <w:proofErr w:type="spellEnd"/>
          </w:p>
          <w:p w14:paraId="2F65C290" w14:textId="0B6F7C4F" w:rsidR="00C912EF" w:rsidRDefault="00C912EF" w:rsidP="00C912E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拉取最新代码：</w:t>
            </w:r>
            <w:r>
              <w:rPr>
                <w:lang w:eastAsia="zh-CN"/>
              </w:rPr>
              <w:t xml:space="preserve"> git pull origin main</w:t>
            </w:r>
          </w:p>
          <w:p w14:paraId="28E547E2" w14:textId="4F00A2FD" w:rsidR="00C912EF" w:rsidRDefault="00C912EF" w:rsidP="00C912E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停止当前服务：</w:t>
            </w:r>
            <w:r>
              <w:rPr>
                <w:lang w:eastAsia="zh-CN"/>
              </w:rPr>
              <w:t xml:space="preserve"> docker compose down</w:t>
            </w:r>
          </w:p>
          <w:p w14:paraId="43253BD8" w14:textId="667997E7" w:rsidR="00C912EF" w:rsidRDefault="00C912EF" w:rsidP="00C912E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重新构建并启动：</w:t>
            </w:r>
            <w:r>
              <w:rPr>
                <w:lang w:eastAsia="zh-CN"/>
              </w:rPr>
              <w:t xml:space="preserve"> docker compose up --build -d</w:t>
            </w:r>
          </w:p>
          <w:p w14:paraId="6D46B4D9" w14:textId="61C56A82" w:rsidR="00C912EF" w:rsidRDefault="00C912EF" w:rsidP="00C912E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验证升级结果：</w:t>
            </w:r>
          </w:p>
          <w:p w14:paraId="4C94DB19" w14:textId="77777777" w:rsidR="00C912EF" w:rsidRDefault="00C912EF" w:rsidP="00C91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浏览器访问首页，确认页面正常加载</w:t>
            </w:r>
          </w:p>
          <w:p w14:paraId="05A62813" w14:textId="77777777" w:rsidR="00C912EF" w:rsidRDefault="00C912EF" w:rsidP="00C91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检查后端健康检查接口</w:t>
            </w:r>
            <w:r>
              <w:rPr>
                <w:lang w:eastAsia="zh-CN"/>
              </w:rPr>
              <w:t xml:space="preserve"> /actuator/health 返回 UP</w:t>
            </w:r>
          </w:p>
          <w:p w14:paraId="525C1A26" w14:textId="77777777" w:rsidR="00C912EF" w:rsidRDefault="00C912EF" w:rsidP="00C91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检查</w:t>
            </w:r>
            <w:r>
              <w:rPr>
                <w:lang w:eastAsia="zh-CN"/>
              </w:rPr>
              <w:t xml:space="preserve"> Flyway 迁移日志，确认无报错</w:t>
            </w:r>
          </w:p>
          <w:p w14:paraId="3263F4F4" w14:textId="77777777" w:rsidR="00C912EF" w:rsidRDefault="00C912EF" w:rsidP="00C91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使用演示账号登录，验证核心功能正常</w:t>
            </w:r>
          </w:p>
          <w:p w14:paraId="5DCAE088" w14:textId="77777777" w:rsidR="00C912EF" w:rsidRDefault="00C912EF" w:rsidP="00C912EF">
            <w:pPr>
              <w:rPr>
                <w:rFonts w:hint="eastAsia"/>
                <w:lang w:eastAsia="zh-CN"/>
              </w:rPr>
            </w:pPr>
          </w:p>
          <w:p w14:paraId="37CC891C" w14:textId="4B14B9D1" w:rsidR="00C912EF" w:rsidRDefault="00C912EF" w:rsidP="00C912E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如需扩展至生产环境，可参考以下灰度发布方案：</w:t>
            </w:r>
          </w:p>
          <w:p w14:paraId="3CB4C04D" w14:textId="77777777" w:rsidR="00C912EF" w:rsidRDefault="00C912EF" w:rsidP="00C91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</w:t>
            </w:r>
            <w:r>
              <w:rPr>
                <w:lang w:eastAsia="zh-CN"/>
              </w:rPr>
              <w:t xml:space="preserve"> Nginx 反向代理配置权重分流（如 90% 旧版本 + 10% 新版本）</w:t>
            </w:r>
          </w:p>
          <w:p w14:paraId="7D422E99" w14:textId="77777777" w:rsidR="00C912EF" w:rsidRDefault="00C912EF" w:rsidP="00C91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逐步将流量切换到新版本实例</w:t>
            </w:r>
          </w:p>
          <w:p w14:paraId="6F02A19C" w14:textId="77777777" w:rsidR="00C912EF" w:rsidRDefault="00C912EF" w:rsidP="00C91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监控新版本实例的错误率和响应时间</w:t>
            </w:r>
          </w:p>
          <w:p w14:paraId="3C426A40" w14:textId="52FECB97" w:rsidR="00C912EF" w:rsidRPr="00C912EF" w:rsidRDefault="00C912EF" w:rsidP="00C912E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确认稳定后将全部流量切至新版本</w:t>
            </w:r>
          </w:p>
        </w:tc>
      </w:tr>
    </w:tbl>
    <w:p w14:paraId="338A405E" w14:textId="77777777" w:rsidR="005E68AA" w:rsidRDefault="005E68AA">
      <w:pPr>
        <w:rPr>
          <w:lang w:eastAsia="zh-CN"/>
        </w:rPr>
      </w:pPr>
    </w:p>
    <w:p w14:paraId="59D424F9" w14:textId="77777777" w:rsidR="005E68AA" w:rsidRDefault="00000000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 xml:space="preserve">5.2  </w:t>
      </w:r>
      <w:proofErr w:type="spellStart"/>
      <w:r>
        <w:rPr>
          <w:b/>
          <w:color w:val="1A7A3D"/>
          <w:sz w:val="30"/>
        </w:rPr>
        <w:t>回滚步骤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E68AA" w14:paraId="71303597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2BCE25D0" w14:textId="1B4667F9" w:rsidR="00626147" w:rsidRDefault="00626147" w:rsidP="00626147">
            <w:pPr>
              <w:rPr>
                <w:rFonts w:hint="eastAsia"/>
                <w:lang w:eastAsia="zh-CN"/>
              </w:rPr>
            </w:pPr>
            <w:r>
              <w:t xml:space="preserve">Docker Compose </w:t>
            </w:r>
            <w:proofErr w:type="spellStart"/>
            <w:r>
              <w:t>回滚步骤</w:t>
            </w:r>
            <w:proofErr w:type="spellEnd"/>
            <w:r>
              <w:t>：</w:t>
            </w:r>
          </w:p>
          <w:p w14:paraId="33CAA1AD" w14:textId="770F8EA0" w:rsidR="00626147" w:rsidRDefault="00626147" w:rsidP="00626147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</w:rPr>
              <w:t>停止当前容器</w:t>
            </w:r>
            <w:proofErr w:type="spellEnd"/>
            <w:r>
              <w:rPr>
                <w:rFonts w:hint="eastAsia"/>
              </w:rPr>
              <w:t>：</w:t>
            </w:r>
            <w:r>
              <w:t xml:space="preserve"> docker compose down</w:t>
            </w:r>
          </w:p>
          <w:p w14:paraId="1C5FBF8F" w14:textId="2ADF81CB" w:rsidR="00626147" w:rsidRDefault="00626147" w:rsidP="00626147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</w:rPr>
              <w:t>回退代码到上一个稳定版本</w:t>
            </w:r>
            <w:proofErr w:type="spellEnd"/>
            <w:r>
              <w:rPr>
                <w:rFonts w:hint="eastAsia"/>
              </w:rPr>
              <w:t>：</w:t>
            </w:r>
            <w:r>
              <w:t xml:space="preserve"> git log --</w:t>
            </w:r>
            <w:proofErr w:type="spellStart"/>
            <w:r>
              <w:t>oneline</w:t>
            </w:r>
            <w:proofErr w:type="spellEnd"/>
            <w:r>
              <w:t xml:space="preserve"> -5 # </w:t>
            </w:r>
            <w:proofErr w:type="spellStart"/>
            <w:r>
              <w:t>查看最近提交，找到上一个稳定版本的</w:t>
            </w:r>
            <w:proofErr w:type="spellEnd"/>
            <w:r>
              <w:t xml:space="preserve"> commit hash git checkout # </w:t>
            </w:r>
            <w:proofErr w:type="spellStart"/>
            <w:r>
              <w:t>切换到稳定版本</w:t>
            </w:r>
            <w:proofErr w:type="spellEnd"/>
          </w:p>
          <w:p w14:paraId="024AFC3C" w14:textId="5B83115A" w:rsidR="00626147" w:rsidRDefault="00626147" w:rsidP="00626147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</w:rPr>
              <w:t>重新构建并启动</w:t>
            </w:r>
            <w:proofErr w:type="spellEnd"/>
            <w:r>
              <w:rPr>
                <w:rFonts w:hint="eastAsia"/>
              </w:rPr>
              <w:t>：</w:t>
            </w:r>
            <w:r>
              <w:t xml:space="preserve"> docker compose up --build -d</w:t>
            </w:r>
          </w:p>
          <w:p w14:paraId="585B2A65" w14:textId="4E3D83E9" w:rsidR="00626147" w:rsidRDefault="00626147" w:rsidP="00626147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</w:rPr>
              <w:t>验证回滚结果</w:t>
            </w:r>
            <w:proofErr w:type="spellEnd"/>
            <w:r>
              <w:rPr>
                <w:rFonts w:hint="eastAsia"/>
              </w:rPr>
              <w:t>：</w:t>
            </w:r>
          </w:p>
          <w:p w14:paraId="3C764640" w14:textId="77777777" w:rsidR="00626147" w:rsidRDefault="00626147" w:rsidP="00626147">
            <w:proofErr w:type="spellStart"/>
            <w:r>
              <w:rPr>
                <w:rFonts w:hint="eastAsia"/>
              </w:rPr>
              <w:lastRenderedPageBreak/>
              <w:t>检查后端健康检查接口是否返回</w:t>
            </w:r>
            <w:proofErr w:type="spellEnd"/>
            <w:r>
              <w:t xml:space="preserve"> UP</w:t>
            </w:r>
          </w:p>
          <w:p w14:paraId="2071CBC3" w14:textId="77777777" w:rsidR="00626147" w:rsidRDefault="00626147" w:rsidP="00626147">
            <w:proofErr w:type="spellStart"/>
            <w:r>
              <w:rPr>
                <w:rFonts w:hint="eastAsia"/>
              </w:rPr>
              <w:t>确认前端页面可正常访问</w:t>
            </w:r>
            <w:proofErr w:type="spellEnd"/>
          </w:p>
          <w:p w14:paraId="48A2A865" w14:textId="77777777" w:rsidR="00626147" w:rsidRDefault="00626147" w:rsidP="00626147">
            <w:proofErr w:type="spellStart"/>
            <w:r>
              <w:rPr>
                <w:rFonts w:hint="eastAsia"/>
              </w:rPr>
              <w:t>验证登录和核心业务功能是否正常</w:t>
            </w:r>
            <w:proofErr w:type="spellEnd"/>
          </w:p>
          <w:p w14:paraId="0FBCBABD" w14:textId="28FA4FCC" w:rsidR="00626147" w:rsidRDefault="00626147" w:rsidP="00626147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</w:rPr>
              <w:t>数据库回滚（</w:t>
            </w:r>
            <w:r>
              <w:t>Flyway</w:t>
            </w:r>
            <w:proofErr w:type="spellEnd"/>
            <w:r>
              <w:t>）：</w:t>
            </w:r>
          </w:p>
          <w:p w14:paraId="5654A446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Flyway 迁移脚本遵循「只新增不修改」原则，已执行的迁移不会自动回滚</w:t>
            </w:r>
          </w:p>
          <w:p w14:paraId="082EF371" w14:textId="77777777" w:rsidR="00626147" w:rsidRDefault="00626147" w:rsidP="0062614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如需回滚数据库变更，需手动执行反向</w:t>
            </w:r>
            <w:r>
              <w:rPr>
                <w:lang w:eastAsia="zh-CN"/>
              </w:rPr>
              <w:t xml:space="preserve"> SQL 脚本</w:t>
            </w:r>
          </w:p>
          <w:p w14:paraId="0C3DD9A5" w14:textId="77777777" w:rsidR="00626147" w:rsidRDefault="00626147" w:rsidP="00626147">
            <w:proofErr w:type="spellStart"/>
            <w:r>
              <w:rPr>
                <w:rFonts w:hint="eastAsia"/>
              </w:rPr>
              <w:t>重要变更前务必备份数据库</w:t>
            </w:r>
            <w:proofErr w:type="spellEnd"/>
            <w:r>
              <w:rPr>
                <w:rFonts w:hint="eastAsia"/>
              </w:rPr>
              <w:t>：</w:t>
            </w:r>
            <w:r>
              <w:t xml:space="preserve"> docker exec </w:t>
            </w:r>
            <w:proofErr w:type="spellStart"/>
            <w:r>
              <w:t>nekocafe-mysqldump</w:t>
            </w:r>
            <w:proofErr w:type="spellEnd"/>
            <w:r>
              <w:t xml:space="preserve"> -u root -</w:t>
            </w:r>
            <w:proofErr w:type="spellStart"/>
            <w:r>
              <w:t>p密码</w:t>
            </w:r>
            <w:proofErr w:type="spellEnd"/>
            <w:r>
              <w:t xml:space="preserve"> </w:t>
            </w:r>
            <w:proofErr w:type="spellStart"/>
            <w:r>
              <w:t>nekocafe</w:t>
            </w:r>
            <w:proofErr w:type="spellEnd"/>
            <w:r>
              <w:t xml:space="preserve"> &gt; backup_$(date +%F_%H%M).</w:t>
            </w:r>
            <w:proofErr w:type="spellStart"/>
            <w:r>
              <w:t>sql</w:t>
            </w:r>
            <w:proofErr w:type="spellEnd"/>
          </w:p>
          <w:p w14:paraId="3A9B4198" w14:textId="3BD34D22" w:rsidR="000C75A0" w:rsidRDefault="00626147" w:rsidP="00626147">
            <w:r>
              <w:rPr>
                <w:rFonts w:hint="eastAsia"/>
              </w:rPr>
              <w:t>若</w:t>
            </w:r>
            <w:r>
              <w:t xml:space="preserve"> Flyway </w:t>
            </w:r>
            <w:proofErr w:type="spellStart"/>
            <w:r>
              <w:t>迁移失败导致启动异常，可在数据库</w:t>
            </w:r>
            <w:proofErr w:type="spellEnd"/>
            <w:r>
              <w:t xml:space="preserve"> </w:t>
            </w:r>
            <w:proofErr w:type="spellStart"/>
            <w:r>
              <w:t>flyway_schema_history</w:t>
            </w:r>
            <w:proofErr w:type="spellEnd"/>
            <w:r>
              <w:t xml:space="preserve"> </w:t>
            </w:r>
            <w:proofErr w:type="spellStart"/>
            <w:r>
              <w:t>表中定位失败记录，修复后重启后端容器</w:t>
            </w:r>
            <w:proofErr w:type="spellEnd"/>
          </w:p>
        </w:tc>
      </w:tr>
    </w:tbl>
    <w:p w14:paraId="6184C5BC" w14:textId="77777777" w:rsidR="005E68AA" w:rsidRDefault="005E68AA">
      <w:pPr>
        <w:rPr>
          <w:lang w:eastAsia="zh-CN"/>
        </w:rPr>
      </w:pPr>
    </w:p>
    <w:p w14:paraId="3DA29C15" w14:textId="77777777" w:rsidR="005E68AA" w:rsidRDefault="00000000">
      <w:pPr>
        <w:keepNext/>
        <w:pBdr>
          <w:bottom w:val="single" w:sz="4" w:space="4" w:color="4DB872"/>
        </w:pBdr>
        <w:spacing w:before="200" w:after="120"/>
        <w:rPr>
          <w:lang w:eastAsia="zh-CN"/>
        </w:rPr>
      </w:pPr>
      <w:r>
        <w:rPr>
          <w:b/>
          <w:color w:val="1A7A3D"/>
          <w:sz w:val="30"/>
          <w:lang w:eastAsia="zh-CN"/>
        </w:rPr>
        <w:t>5.3  数据库变更（含迁移脚本）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E68AA" w14:paraId="24565B24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5F794677" w14:textId="77777777" w:rsidR="00626147" w:rsidRDefault="00626147" w:rsidP="0062614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本项目使用</w:t>
            </w:r>
            <w:r>
              <w:rPr>
                <w:lang w:eastAsia="zh-CN"/>
              </w:rPr>
              <w:t xml:space="preserve"> Flyway 管理数据库迁移，所有变更通过新增 SQL 脚本完成：</w:t>
            </w:r>
          </w:p>
          <w:p w14:paraId="4A911C9F" w14:textId="77777777" w:rsidR="00626147" w:rsidRDefault="00626147" w:rsidP="00626147">
            <w:pPr>
              <w:rPr>
                <w:lang w:eastAsia="zh-CN"/>
              </w:rPr>
            </w:pPr>
          </w:p>
          <w:p w14:paraId="3C03CDFD" w14:textId="77777777" w:rsidR="00626147" w:rsidRDefault="00626147" w:rsidP="0062614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脚本位置：</w:t>
            </w:r>
            <w:r>
              <w:rPr>
                <w:lang w:eastAsia="zh-CN"/>
              </w:rPr>
              <w:t>backend/</w:t>
            </w:r>
            <w:proofErr w:type="spellStart"/>
            <w:r>
              <w:rPr>
                <w:lang w:eastAsia="zh-CN"/>
              </w:rPr>
              <w:t>src</w:t>
            </w:r>
            <w:proofErr w:type="spellEnd"/>
            <w:r>
              <w:rPr>
                <w:lang w:eastAsia="zh-CN"/>
              </w:rPr>
              <w:t>/main/resources/</w:t>
            </w:r>
            <w:proofErr w:type="spellStart"/>
            <w:r>
              <w:rPr>
                <w:lang w:eastAsia="zh-CN"/>
              </w:rPr>
              <w:t>db</w:t>
            </w:r>
            <w:proofErr w:type="spellEnd"/>
            <w:r>
              <w:rPr>
                <w:lang w:eastAsia="zh-CN"/>
              </w:rPr>
              <w:t>/migration/</w:t>
            </w:r>
          </w:p>
          <w:p w14:paraId="79022EA9" w14:textId="77777777" w:rsidR="00626147" w:rsidRDefault="00626147" w:rsidP="0062614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命名规范：</w:t>
            </w:r>
            <w:r>
              <w:rPr>
                <w:lang w:eastAsia="zh-CN"/>
              </w:rPr>
              <w:t>V{版本号}__{描述}.</w:t>
            </w:r>
            <w:proofErr w:type="spellStart"/>
            <w:r>
              <w:rPr>
                <w:lang w:eastAsia="zh-CN"/>
              </w:rPr>
              <w:t>sql</w:t>
            </w:r>
            <w:proofErr w:type="spellEnd"/>
            <w:r>
              <w:rPr>
                <w:lang w:eastAsia="zh-CN"/>
              </w:rPr>
              <w:t>（如 V001__init_mysql_schema.sql）</w:t>
            </w:r>
          </w:p>
          <w:p w14:paraId="63C4FBBC" w14:textId="77777777" w:rsidR="00626147" w:rsidRDefault="00626147" w:rsidP="0062614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原则：只新增脚本，永不修改已有脚本</w:t>
            </w:r>
          </w:p>
          <w:p w14:paraId="18E944F9" w14:textId="432B92BD" w:rsidR="00626147" w:rsidRDefault="00626147" w:rsidP="0062614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已有迁移脚本（</w:t>
            </w:r>
            <w:r>
              <w:rPr>
                <w:lang w:eastAsia="zh-CN"/>
              </w:rPr>
              <w:t>V001-V025）：</w:t>
            </w:r>
          </w:p>
          <w:p w14:paraId="4807D1DC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V001__init_mysql_schema.sql：初始化所有业务表</w:t>
            </w:r>
          </w:p>
          <w:p w14:paraId="6F0AB0BF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V002__seed_basic_data.sql：初始化角色和基础数据</w:t>
            </w:r>
          </w:p>
          <w:p w14:paraId="082B88B3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V003__seed_customer_demo.sql：初始化顾客演示数据</w:t>
            </w:r>
          </w:p>
          <w:p w14:paraId="0927F181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V004__seed_demo_role_users.sql：初始化各角色演示账号</w:t>
            </w:r>
          </w:p>
          <w:p w14:paraId="5C68975C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V005__add_cat_and_activity_tables.sql：新增猫咪和活动相关表</w:t>
            </w:r>
          </w:p>
          <w:p w14:paraId="338398C9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V006__add_review_refund_member_preference_tables.sql：新增评价、退款、会员偏好表</w:t>
            </w:r>
          </w:p>
          <w:p w14:paraId="5A89343B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V007__add_store_staff_shift_and_order_fields.sql：新增门店员工排班和订单字段</w:t>
            </w:r>
          </w:p>
          <w:p w14:paraId="5CA593C6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V008__normalize_business_status_and_store_location.sql：规范化业务状态和门店位置信息</w:t>
            </w:r>
          </w:p>
          <w:p w14:paraId="5722F2B0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V009__add_manager_leave_and_price_history.sql：新增店长请假和价格历史记录</w:t>
            </w:r>
          </w:p>
          <w:p w14:paraId="72C52905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V010__seed_unified_demo_data.sql：统一演示数据初始化</w:t>
            </w:r>
          </w:p>
          <w:p w14:paraId="10C391EA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V011__merge_admin_into_hq_operator_role.sql：合并管理员角色到总部运营</w:t>
            </w:r>
          </w:p>
          <w:p w14:paraId="39C18378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V012__seed_system_test_data.sql：系统测试数据</w:t>
            </w:r>
          </w:p>
          <w:p w14:paraId="4FDD54AE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V013__add_handler_id_to_food_order.sql：订单新增处理人字段</w:t>
            </w:r>
          </w:p>
          <w:p w14:paraId="790678FD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V014__add_cat_caretaker_profile_fields.sql：猫咪管家档案字段扩展</w:t>
            </w:r>
          </w:p>
          <w:p w14:paraId="085C83B1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V015__normalize_cat_status_and_backfill_caretaker_profile.sql：规范化猫咪状态并回填档案</w:t>
            </w:r>
          </w:p>
          <w:p w14:paraId="6034C17D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V016__add_cat_health_record.sql：新增猫咪健康记录表</w:t>
            </w:r>
          </w:p>
          <w:p w14:paraId="62EFCE58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V017__add_waiting_queue_tables.sql：新增排队叫号相关表</w:t>
            </w:r>
          </w:p>
          <w:p w14:paraId="24CC026D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V018__add_member_reward_redemption_tables.sql：新增会员积分兑换表</w:t>
            </w:r>
          </w:p>
          <w:p w14:paraId="4185DE1F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V019__repair_member_reward_redemption_schema.sql：修复会员积分兑换表结构</w:t>
            </w:r>
          </w:p>
          <w:p w14:paraId="47A732E3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V020__sync_cat_status_with_health_status.sql：同步猫咪状态与健康状态</w:t>
            </w:r>
          </w:p>
          <w:p w14:paraId="74581051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V021__seed_beijing_demo_data.sql：北京门店演示数据</w:t>
            </w:r>
          </w:p>
          <w:p w14:paraId="7176FC2B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V022__seed_more_beijing_open_stores.sql：更多北京门店数据</w:t>
            </w:r>
          </w:p>
          <w:p w14:paraId="7CB4EA7D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V023__add_coupon_usage_and_reservation_slot_support.sql：新增优惠券使用和预约时段支持</w:t>
            </w:r>
          </w:p>
          <w:p w14:paraId="4394BAC4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V024__add_activity_coupon_distribution.sql：新增活动优惠券分发</w:t>
            </w:r>
          </w:p>
          <w:p w14:paraId="3BCDC6B2" w14:textId="77777777" w:rsidR="00626147" w:rsidRDefault="00626147" w:rsidP="00626147">
            <w:pPr>
              <w:rPr>
                <w:lang w:eastAsia="zh-CN"/>
              </w:rPr>
            </w:pPr>
            <w:r>
              <w:rPr>
                <w:lang w:eastAsia="zh-CN"/>
              </w:rPr>
              <w:t>V025__add_member_level_rewards_and_activity_claim_guard.sql：新增会员等级奖励和活动领取保护</w:t>
            </w:r>
          </w:p>
          <w:p w14:paraId="224AA2DA" w14:textId="604C7E2B" w:rsidR="000C75A0" w:rsidRDefault="00626147" w:rsidP="0062614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部署时后端自动检测并执行未应用的迁移脚本。</w:t>
            </w:r>
          </w:p>
        </w:tc>
      </w:tr>
    </w:tbl>
    <w:p w14:paraId="1FF334AB" w14:textId="77777777" w:rsidR="005E68AA" w:rsidRDefault="005E68AA">
      <w:pPr>
        <w:rPr>
          <w:lang w:eastAsia="zh-CN"/>
        </w:rPr>
      </w:pPr>
    </w:p>
    <w:p w14:paraId="50384DA0" w14:textId="77777777" w:rsidR="005E68AA" w:rsidRDefault="00000000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 xml:space="preserve">6  </w:t>
      </w:r>
      <w:proofErr w:type="spellStart"/>
      <w:r>
        <w:rPr>
          <w:b/>
          <w:color w:val="1A7A3D"/>
          <w:sz w:val="36"/>
        </w:rPr>
        <w:t>故障应急</w:t>
      </w:r>
      <w:proofErr w:type="spellEnd"/>
      <w:r>
        <w:rPr>
          <w:b/>
          <w:color w:val="1A7A3D"/>
          <w:sz w:val="36"/>
        </w:rPr>
        <w:t xml:space="preserve"> Runbook（≥ 5 类）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E68AA" w14:paraId="7008C4DB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1B06D43C" w14:textId="77777777" w:rsidR="005E68AA" w:rsidRDefault="00000000">
            <w:pPr>
              <w:spacing w:after="4800"/>
            </w:pPr>
            <w:r>
              <w:t>【故障 1】后端无法启动，日志显示数据库连接失败</w:t>
            </w:r>
            <w:r>
              <w:br/>
              <w:t>• 现象：后端启动时报 Communications link failure</w:t>
            </w:r>
            <w:r>
              <w:br/>
              <w:t>• 排查：检查 MYSQL_HOST/MYSQL_PORT/MYSQL_USERNAME/MYSQL_PASSWORD 是否正确；检查 MySQL 服务是否启动；检查防火墙/安全组</w:t>
            </w:r>
            <w:r>
              <w:br/>
              <w:t>• 处置：修正环境变量，确认 MySQL 运行正常，重启后端</w:t>
            </w:r>
            <w:r>
              <w:br/>
              <w:t>• 预防：部署前先用 mysql 命令行测试连接</w:t>
            </w:r>
            <w:r>
              <w:br/>
            </w:r>
            <w:r>
              <w:br/>
              <w:t>【故障 2】前端页面空白，控制台显示接口 404/502</w:t>
            </w:r>
            <w:r>
              <w:br/>
              <w:t>• 现象：页面加载后数据为空或报错</w:t>
            </w:r>
            <w:r>
              <w:br/>
              <w:t>• 排查：检查后端是否启动；检查 VITE_API_BASE_URL 是否指向正确后端地址；检查 Nginx 代理配置</w:t>
            </w:r>
            <w:r>
              <w:br/>
              <w:t>• 处置：确认后端健康检查通过，修正前端 API 地址配置，重启前端</w:t>
            </w:r>
            <w:r>
              <w:br/>
            </w:r>
            <w:r>
              <w:br/>
              <w:t>【故障 3】Flyway 迁移失败，启动报错</w:t>
            </w:r>
            <w:r>
              <w:br/>
              <w:t>• 现象：后端启动时 Flyway 报错 checksum mismatch 或 SQL 执行失败</w:t>
            </w:r>
            <w:r>
              <w:br/>
              <w:t>• 排查：检查 migration 脚本是否被修改过；检查数据库账号是否有 DDL 权限</w:t>
            </w:r>
            <w:r>
              <w:br/>
              <w:t>• 处置：不要手动修改已有 migration 脚本；如需修复，在数据库 flyway_schema_history 表中处理异常记录后重启</w:t>
            </w:r>
            <w:r>
              <w:br/>
              <w:t>• 预防：严格遵守「只新增不修改」的 migration 原则</w:t>
            </w:r>
            <w:r>
              <w:br/>
            </w:r>
            <w:r>
              <w:br/>
              <w:t>【故障 4】登录成功但无法访问页面，显示 403</w:t>
            </w:r>
            <w:r>
              <w:br/>
              <w:t>• 现象：登录后跳转到 403 页面</w:t>
            </w:r>
            <w:r>
              <w:br/>
              <w:t>• 排查：检查当前账号的角色；检查路由守卫和前端权限配置</w:t>
            </w:r>
            <w:r>
              <w:br/>
              <w:t>• 处置：使用正确的角色账号登录；检查数据库 user/role 关联是否正确</w:t>
            </w:r>
            <w:r>
              <w:br/>
            </w:r>
            <w:r>
              <w:br/>
              <w:t>【故障 5】磁盘空间不足导致服务异常</w:t>
            </w:r>
            <w:r>
              <w:br/>
              <w:t>• 现象：MySQL 无法写入数据，或 Docker 容器无法启动</w:t>
            </w:r>
            <w:r>
              <w:br/>
              <w:t>• 排查：df -h 查看磁盘使用；docker system df 查看 Docker 占用</w:t>
            </w:r>
            <w:r>
              <w:br/>
            </w:r>
            <w:r>
              <w:lastRenderedPageBreak/>
              <w:t>• 处置：清理旧日志、旧镜像、无用容器；docker system prune -a</w:t>
            </w:r>
            <w:r>
              <w:br/>
              <w:t>• 预防：设置日志轮转，定期清理</w:t>
            </w:r>
            <w:r>
              <w:br/>
            </w:r>
            <w:r>
              <w:br/>
              <w:t>【故障 6】JWT Token 验证失败，所有接口返回 401</w:t>
            </w:r>
            <w:r>
              <w:br/>
              <w:t>• 现象：所有需要登录的接口都返回未授权</w:t>
            </w:r>
            <w:r>
              <w:br/>
              <w:t>• 排查：检查 JWT_SECRET 配置是否前后端一致；检查 Token 是否过期</w:t>
            </w:r>
            <w:r>
              <w:br/>
              <w:t>• 处置：统一 JWT_SECRET 配置，让用户重新登录获取新 Token</w:t>
            </w:r>
          </w:p>
        </w:tc>
      </w:tr>
    </w:tbl>
    <w:p w14:paraId="1B74F534" w14:textId="77777777" w:rsidR="005E68AA" w:rsidRDefault="005E68AA"/>
    <w:p w14:paraId="70EF983D" w14:textId="77777777" w:rsidR="005E68AA" w:rsidRDefault="00000000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>7  容量与扩展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E68AA" w14:paraId="335B4788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32B05FE3" w14:textId="77777777" w:rsidR="005E68AA" w:rsidRDefault="00000000">
            <w:pPr>
              <w:spacing w:after="2400"/>
              <w:rPr>
                <w:lang w:eastAsia="zh-CN"/>
              </w:rPr>
            </w:pPr>
            <w:r>
              <w:rPr>
                <w:lang w:eastAsia="zh-CN"/>
              </w:rPr>
              <w:t>当前瓶颈点：</w:t>
            </w:r>
            <w:r>
              <w:rPr>
                <w:lang w:eastAsia="zh-CN"/>
              </w:rPr>
              <w:br/>
              <w:t>• 单台服务器 2C2G，并发承载能力约 50 人</w:t>
            </w:r>
            <w:r>
              <w:rPr>
                <w:lang w:eastAsia="zh-CN"/>
              </w:rPr>
              <w:br/>
              <w:t>• 单体后端架构，无法水平扩展</w:t>
            </w:r>
            <w:r>
              <w:rPr>
                <w:lang w:eastAsia="zh-CN"/>
              </w:rPr>
              <w:br/>
              <w:t>• 数据库单实例，存在单点故障风险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  <w:t>扩展方案：</w:t>
            </w:r>
            <w:r>
              <w:rPr>
                <w:lang w:eastAsia="zh-CN"/>
              </w:rPr>
              <w:br/>
              <w:t>• 短期：升级服务器至 4C8G，可支持约 200 人并发</w:t>
            </w:r>
            <w:r>
              <w:rPr>
                <w:lang w:eastAsia="zh-CN"/>
              </w:rPr>
              <w:br/>
              <w:t>• 中期：前后端分离部署，后端多实例 + Nginx 负载均衡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lastRenderedPageBreak/>
              <w:t>• 长期：数据库主从分离，核心业务微服务化拆分</w:t>
            </w:r>
          </w:p>
        </w:tc>
      </w:tr>
    </w:tbl>
    <w:p w14:paraId="4FD3EB7F" w14:textId="77777777" w:rsidR="005E68AA" w:rsidRDefault="005E68AA">
      <w:pPr>
        <w:rPr>
          <w:lang w:eastAsia="zh-CN"/>
        </w:rPr>
      </w:pPr>
    </w:p>
    <w:sectPr w:rsidR="005E68A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2CF1C" w14:textId="77777777" w:rsidR="00276E27" w:rsidRDefault="00276E27" w:rsidP="00CE77C4">
      <w:pPr>
        <w:spacing w:after="0" w:line="240" w:lineRule="auto"/>
      </w:pPr>
      <w:r>
        <w:separator/>
      </w:r>
    </w:p>
  </w:endnote>
  <w:endnote w:type="continuationSeparator" w:id="0">
    <w:p w14:paraId="4573D0CC" w14:textId="77777777" w:rsidR="00276E27" w:rsidRDefault="00276E27" w:rsidP="00CE7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99FF2" w14:textId="77777777" w:rsidR="00276E27" w:rsidRDefault="00276E27" w:rsidP="00CE77C4">
      <w:pPr>
        <w:spacing w:after="0" w:line="240" w:lineRule="auto"/>
      </w:pPr>
      <w:r>
        <w:separator/>
      </w:r>
    </w:p>
  </w:footnote>
  <w:footnote w:type="continuationSeparator" w:id="0">
    <w:p w14:paraId="72072D4D" w14:textId="77777777" w:rsidR="00276E27" w:rsidRDefault="00276E27" w:rsidP="00CE77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8426126">
    <w:abstractNumId w:val="8"/>
  </w:num>
  <w:num w:numId="2" w16cid:durableId="1002660432">
    <w:abstractNumId w:val="6"/>
  </w:num>
  <w:num w:numId="3" w16cid:durableId="295070404">
    <w:abstractNumId w:val="5"/>
  </w:num>
  <w:num w:numId="4" w16cid:durableId="1683240671">
    <w:abstractNumId w:val="4"/>
  </w:num>
  <w:num w:numId="5" w16cid:durableId="1494761447">
    <w:abstractNumId w:val="7"/>
  </w:num>
  <w:num w:numId="6" w16cid:durableId="1110248759">
    <w:abstractNumId w:val="3"/>
  </w:num>
  <w:num w:numId="7" w16cid:durableId="874655912">
    <w:abstractNumId w:val="2"/>
  </w:num>
  <w:num w:numId="8" w16cid:durableId="2098747208">
    <w:abstractNumId w:val="1"/>
  </w:num>
  <w:num w:numId="9" w16cid:durableId="1678533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CBB"/>
    <w:rsid w:val="00034616"/>
    <w:rsid w:val="0006063C"/>
    <w:rsid w:val="000C75A0"/>
    <w:rsid w:val="0015074B"/>
    <w:rsid w:val="002404F8"/>
    <w:rsid w:val="00270F28"/>
    <w:rsid w:val="00276E27"/>
    <w:rsid w:val="0029639D"/>
    <w:rsid w:val="00326F90"/>
    <w:rsid w:val="004005DA"/>
    <w:rsid w:val="00576016"/>
    <w:rsid w:val="005A608B"/>
    <w:rsid w:val="005E68AA"/>
    <w:rsid w:val="00626147"/>
    <w:rsid w:val="00705932"/>
    <w:rsid w:val="007611F0"/>
    <w:rsid w:val="009577CE"/>
    <w:rsid w:val="00AA1D8D"/>
    <w:rsid w:val="00B47730"/>
    <w:rsid w:val="00BC0B6A"/>
    <w:rsid w:val="00BF39E0"/>
    <w:rsid w:val="00C912EF"/>
    <w:rsid w:val="00CB0664"/>
    <w:rsid w:val="00CE77C4"/>
    <w:rsid w:val="00D177F3"/>
    <w:rsid w:val="00D84E82"/>
    <w:rsid w:val="00F3009D"/>
    <w:rsid w:val="00F537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6FDD12"/>
  <w14:defaultImageDpi w14:val="300"/>
  <w15:docId w15:val="{44CC7291-36DB-4041-8D53-B7812B848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20</Pages>
  <Words>3431</Words>
  <Characters>6659</Characters>
  <Application>Microsoft Office Word</Application>
  <DocSecurity>0</DocSecurity>
  <Lines>443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Kureinai Gai</cp:lastModifiedBy>
  <cp:revision>7</cp:revision>
  <dcterms:created xsi:type="dcterms:W3CDTF">2013-12-23T23:15:00Z</dcterms:created>
  <dcterms:modified xsi:type="dcterms:W3CDTF">2026-06-13T16:09:00Z</dcterms:modified>
  <cp:category/>
</cp:coreProperties>
</file>