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4ACF0" w14:textId="77777777" w:rsidR="00A631E2" w:rsidRDefault="00787DCB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75FB35DD" w14:textId="77777777" w:rsidR="00A631E2" w:rsidRDefault="00787DCB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</w:t>
      </w:r>
      <w:r>
        <w:rPr>
          <w:b/>
          <w:color w:val="1A7A3D"/>
          <w:sz w:val="32"/>
          <w:lang w:eastAsia="zh-CN"/>
        </w:rPr>
        <w:t xml:space="preserve">  </w:t>
      </w:r>
      <w:r>
        <w:rPr>
          <w:b/>
          <w:color w:val="1A7A3D"/>
          <w:sz w:val="32"/>
          <w:lang w:eastAsia="zh-CN"/>
        </w:rPr>
        <w:t>管理表单</w:t>
      </w:r>
      <w:r>
        <w:rPr>
          <w:b/>
          <w:color w:val="1A7A3D"/>
          <w:sz w:val="32"/>
          <w:lang w:eastAsia="zh-CN"/>
        </w:rPr>
        <w:t xml:space="preserve"> T-01</w:t>
      </w:r>
      <w:r>
        <w:rPr>
          <w:b/>
          <w:color w:val="1A7A3D"/>
          <w:sz w:val="32"/>
          <w:lang w:eastAsia="zh-CN"/>
        </w:rPr>
        <w:t>》</w:t>
      </w:r>
    </w:p>
    <w:p w14:paraId="414E4334" w14:textId="77777777" w:rsidR="00A631E2" w:rsidRDefault="00787DCB">
      <w:pPr>
        <w:spacing w:after="80"/>
        <w:jc w:val="center"/>
      </w:pPr>
      <w:proofErr w:type="spellStart"/>
      <w:r>
        <w:rPr>
          <w:b/>
          <w:color w:val="1A7A3D"/>
          <w:sz w:val="56"/>
        </w:rPr>
        <w:t>选题申报表</w:t>
      </w:r>
      <w:proofErr w:type="spellEnd"/>
    </w:p>
    <w:p w14:paraId="7274F0F0" w14:textId="77777777" w:rsidR="00A631E2" w:rsidRDefault="00787DCB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0B4C193B" w14:textId="77777777" w:rsidR="00A631E2" w:rsidRDefault="00787DCB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0170B199" w14:textId="77777777" w:rsidR="00A631E2" w:rsidRDefault="00A631E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A631E2" w14:paraId="1DB35E7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B59E0CB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211BE04" w14:textId="77777777" w:rsidR="00A631E2" w:rsidRDefault="00787DCB">
            <w:pPr>
              <w:spacing w:after="40"/>
            </w:pPr>
            <w:r>
              <w:rPr>
                <w:color w:val="2B2B2B"/>
              </w:rPr>
              <w:t>T-01</w:t>
            </w:r>
          </w:p>
        </w:tc>
      </w:tr>
      <w:tr w:rsidR="00A631E2" w14:paraId="018A097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53BF238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7C812E7" w14:textId="77777777" w:rsidR="00A631E2" w:rsidRDefault="00787DCB">
            <w:pPr>
              <w:spacing w:after="40"/>
            </w:pPr>
            <w:r>
              <w:rPr>
                <w:color w:val="2B2B2B"/>
              </w:rPr>
              <w:t>选题申报表</w:t>
            </w:r>
          </w:p>
        </w:tc>
      </w:tr>
      <w:tr w:rsidR="00A631E2" w14:paraId="0DD924C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79A53D4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8EC2EE" w14:textId="77777777" w:rsidR="00A631E2" w:rsidRDefault="00787DCB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A631E2" w14:paraId="6C43702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E64AF46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A4E71F" w14:textId="77777777" w:rsidR="00A631E2" w:rsidRDefault="00787DCB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A631E2" w14:paraId="54F8DE7A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2330EA4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小组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C58E82" w14:textId="77777777" w:rsidR="00A631E2" w:rsidRDefault="00787DCB">
            <w:pPr>
              <w:spacing w:after="40"/>
            </w:pPr>
            <w:r>
              <w:rPr>
                <w:color w:val="2B2B2B"/>
              </w:rPr>
              <w:t>第</w:t>
            </w:r>
            <w:r>
              <w:rPr>
                <w:color w:val="2B2B2B"/>
              </w:rPr>
              <w:t xml:space="preserve"> 3 </w:t>
            </w:r>
            <w:r>
              <w:rPr>
                <w:color w:val="2B2B2B"/>
              </w:rPr>
              <w:t>组</w:t>
            </w:r>
          </w:p>
        </w:tc>
      </w:tr>
      <w:tr w:rsidR="00A631E2" w14:paraId="579D78DE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A7BD292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4A2C97" w14:textId="6AC12139" w:rsidR="00A631E2" w:rsidRDefault="005A620B">
            <w:pPr>
              <w:spacing w:after="40"/>
            </w:pPr>
            <w:r>
              <w:rPr>
                <w:rFonts w:hint="eastAsia"/>
                <w:color w:val="2B2B2B"/>
                <w:lang w:eastAsia="zh-CN"/>
              </w:rPr>
              <w:t>计算机2</w:t>
            </w:r>
            <w:r>
              <w:rPr>
                <w:color w:val="2B2B2B"/>
                <w:lang w:eastAsia="zh-CN"/>
              </w:rPr>
              <w:t>3-3</w:t>
            </w:r>
            <w:r w:rsidR="00787DCB">
              <w:rPr>
                <w:color w:val="2B2B2B"/>
              </w:rPr>
              <w:t xml:space="preserve"> / 231002814 / </w:t>
            </w:r>
            <w:r w:rsidR="00787DCB">
              <w:rPr>
                <w:color w:val="2B2B2B"/>
              </w:rPr>
              <w:t>杨昊田</w:t>
            </w:r>
          </w:p>
        </w:tc>
      </w:tr>
      <w:tr w:rsidR="00A631E2" w14:paraId="1D56B2F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F32B896" w14:textId="77777777" w:rsidR="00A631E2" w:rsidRDefault="00787DCB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7E02775" w14:textId="77777777" w:rsidR="00A631E2" w:rsidRDefault="00787DCB">
            <w:pPr>
              <w:spacing w:after="40"/>
            </w:pPr>
            <w:r>
              <w:rPr>
                <w:color w:val="2B2B2B"/>
              </w:rPr>
              <w:t>2026 - 06 - 02</w:t>
            </w:r>
          </w:p>
        </w:tc>
      </w:tr>
    </w:tbl>
    <w:p w14:paraId="221C39B9" w14:textId="77777777" w:rsidR="00A631E2" w:rsidRDefault="00A631E2"/>
    <w:p w14:paraId="2FDF2415" w14:textId="77777777" w:rsidR="00A631E2" w:rsidRDefault="00787DCB">
      <w:r>
        <w:br w:type="page"/>
      </w:r>
    </w:p>
    <w:p w14:paraId="1E78041C" w14:textId="77777777" w:rsidR="00A631E2" w:rsidRDefault="00787DCB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7D426EC6" w14:textId="77777777" w:rsidR="00A631E2" w:rsidRDefault="00787DCB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本表用于课程设计立项前申报选题。教师审核通过后方可正式开题。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6C650518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78A0A281" w14:textId="77777777" w:rsidR="00A631E2" w:rsidRDefault="00787DCB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>📌</w:t>
            </w:r>
            <w:r>
              <w:rPr>
                <w:b/>
                <w:color w:val="1A7A3D"/>
                <w:lang w:eastAsia="zh-CN"/>
              </w:rPr>
              <w:t xml:space="preserve"> </w:t>
            </w:r>
            <w:r>
              <w:rPr>
                <w:b/>
                <w:color w:val="1A7A3D"/>
                <w:lang w:eastAsia="zh-CN"/>
              </w:rPr>
              <w:t>填写指引</w:t>
            </w:r>
            <w:r>
              <w:rPr>
                <w:b/>
                <w:color w:val="1A7A3D"/>
                <w:lang w:eastAsia="zh-CN"/>
              </w:rPr>
              <w:t xml:space="preserve"> </w:t>
            </w:r>
          </w:p>
          <w:p w14:paraId="45872360" w14:textId="77777777" w:rsidR="00A631E2" w:rsidRDefault="00787DCB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</w:t>
            </w:r>
            <w:r>
              <w:rPr>
                <w:color w:val="2B2B2B"/>
                <w:sz w:val="20"/>
                <w:lang w:eastAsia="zh-CN"/>
              </w:rPr>
              <w:t xml:space="preserve"> "</w:t>
            </w:r>
            <w:r>
              <w:rPr>
                <w:color w:val="2B2B2B"/>
                <w:sz w:val="20"/>
                <w:lang w:eastAsia="zh-CN"/>
              </w:rPr>
              <w:t>（请在此处填写</w:t>
            </w:r>
            <w:r>
              <w:rPr>
                <w:color w:val="2B2B2B"/>
                <w:sz w:val="20"/>
                <w:lang w:eastAsia="zh-CN"/>
              </w:rPr>
              <w:t>……</w:t>
            </w:r>
            <w:r>
              <w:rPr>
                <w:color w:val="2B2B2B"/>
                <w:sz w:val="20"/>
                <w:lang w:eastAsia="zh-CN"/>
              </w:rPr>
              <w:t>）</w:t>
            </w:r>
            <w:r>
              <w:rPr>
                <w:color w:val="2B2B2B"/>
                <w:sz w:val="20"/>
                <w:lang w:eastAsia="zh-CN"/>
              </w:rPr>
              <w:t xml:space="preserve">" </w:t>
            </w:r>
            <w:r>
              <w:rPr>
                <w:color w:val="2B2B2B"/>
                <w:sz w:val="20"/>
                <w:lang w:eastAsia="zh-CN"/>
              </w:rPr>
              <w:t>区域中替换为正式内容；不允许删除章节标题；如某节确实不适用，请保留标题并标注「</w:t>
            </w:r>
            <w:r>
              <w:rPr>
                <w:color w:val="2B2B2B"/>
                <w:sz w:val="20"/>
                <w:lang w:eastAsia="zh-CN"/>
              </w:rPr>
              <w:t xml:space="preserve">N/A </w:t>
            </w:r>
            <w:r>
              <w:rPr>
                <w:color w:val="2B2B2B"/>
                <w:sz w:val="20"/>
                <w:lang w:eastAsia="zh-CN"/>
              </w:rPr>
              <w:t>及理由」。</w:t>
            </w:r>
          </w:p>
        </w:tc>
      </w:tr>
    </w:tbl>
    <w:p w14:paraId="7A816725" w14:textId="77777777" w:rsidR="00A631E2" w:rsidRDefault="00A631E2">
      <w:pPr>
        <w:rPr>
          <w:lang w:eastAsia="zh-CN"/>
        </w:rPr>
      </w:pPr>
    </w:p>
    <w:p w14:paraId="515EF957" w14:textId="77777777" w:rsidR="00A631E2" w:rsidRDefault="00787DCB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小组基本信息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631E2" w14:paraId="08B9A604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3906508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580C95D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A631E2" w14:paraId="7D8976D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22A7E4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班级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8FB7C3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待填写</w:t>
            </w:r>
          </w:p>
        </w:tc>
      </w:tr>
      <w:tr w:rsidR="00A631E2" w14:paraId="410E4207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DA06554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小组组号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D5C17EA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G03</w:t>
            </w:r>
          </w:p>
        </w:tc>
      </w:tr>
      <w:tr w:rsidR="00A631E2" w14:paraId="57AD267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B07CE19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组长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57A80D4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杨昊田</w:t>
            </w:r>
            <w:r>
              <w:rPr>
                <w:color w:val="2B2B2B"/>
                <w:sz w:val="19"/>
              </w:rPr>
              <w:t xml:space="preserve"> / 231002814</w:t>
            </w:r>
          </w:p>
        </w:tc>
      </w:tr>
      <w:tr w:rsidR="00A631E2" w14:paraId="4F92E28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8AABC0A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组员（姓名</w:t>
            </w:r>
            <w:r>
              <w:rPr>
                <w:color w:val="2B2B2B"/>
                <w:sz w:val="19"/>
              </w:rPr>
              <w:t xml:space="preserve"> / </w:t>
            </w:r>
            <w:r>
              <w:rPr>
                <w:color w:val="2B2B2B"/>
                <w:sz w:val="19"/>
              </w:rPr>
              <w:t>学号）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8FCA6AC" w14:textId="77777777" w:rsidR="00A631E2" w:rsidRDefault="00787DCB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 xml:space="preserve">1. </w:t>
            </w:r>
            <w:r>
              <w:rPr>
                <w:color w:val="2B2B2B"/>
                <w:sz w:val="19"/>
                <w:lang w:eastAsia="zh-CN"/>
              </w:rPr>
              <w:t>陶浩然</w:t>
            </w:r>
            <w:r>
              <w:rPr>
                <w:color w:val="2B2B2B"/>
                <w:sz w:val="19"/>
                <w:lang w:eastAsia="zh-CN"/>
              </w:rPr>
              <w:t xml:space="preserve"> / 231002902    2. </w:t>
            </w:r>
            <w:r>
              <w:rPr>
                <w:color w:val="2B2B2B"/>
                <w:sz w:val="19"/>
                <w:lang w:eastAsia="zh-CN"/>
              </w:rPr>
              <w:t>张晓辉</w:t>
            </w:r>
            <w:r>
              <w:rPr>
                <w:color w:val="2B2B2B"/>
                <w:sz w:val="19"/>
                <w:lang w:eastAsia="zh-CN"/>
              </w:rPr>
              <w:t xml:space="preserve"> / 231002813    3. </w:t>
            </w:r>
            <w:r>
              <w:rPr>
                <w:color w:val="2B2B2B"/>
                <w:sz w:val="19"/>
                <w:lang w:eastAsia="zh-CN"/>
              </w:rPr>
              <w:t>赵禹昊</w:t>
            </w:r>
            <w:r>
              <w:rPr>
                <w:color w:val="2B2B2B"/>
                <w:sz w:val="19"/>
                <w:lang w:eastAsia="zh-CN"/>
              </w:rPr>
              <w:t xml:space="preserve"> /</w:t>
            </w:r>
            <w:r>
              <w:rPr>
                <w:color w:val="2B2B2B"/>
                <w:sz w:val="19"/>
                <w:lang w:eastAsia="zh-CN"/>
              </w:rPr>
              <w:t xml:space="preserve"> 231002810    4. </w:t>
            </w:r>
            <w:proofErr w:type="gramStart"/>
            <w:r>
              <w:rPr>
                <w:color w:val="2B2B2B"/>
                <w:sz w:val="19"/>
                <w:lang w:eastAsia="zh-CN"/>
              </w:rPr>
              <w:t>张森柏</w:t>
            </w:r>
            <w:proofErr w:type="gramEnd"/>
            <w:r>
              <w:rPr>
                <w:color w:val="2B2B2B"/>
                <w:sz w:val="19"/>
                <w:lang w:eastAsia="zh-CN"/>
              </w:rPr>
              <w:t xml:space="preserve"> / 231002809</w:t>
            </w:r>
          </w:p>
        </w:tc>
      </w:tr>
      <w:tr w:rsidR="00A631E2" w14:paraId="7AD88B62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10A6C21" w14:textId="77777777" w:rsidR="00A631E2" w:rsidRDefault="00787DCB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指导教师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7E30236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王升</w:t>
            </w:r>
          </w:p>
        </w:tc>
      </w:tr>
      <w:tr w:rsidR="00A631E2" w14:paraId="4C3AA5D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0683087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申报日期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81A83B0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2026 - 06 - 02</w:t>
            </w:r>
          </w:p>
        </w:tc>
      </w:tr>
    </w:tbl>
    <w:p w14:paraId="00F91E13" w14:textId="77777777" w:rsidR="00A631E2" w:rsidRDefault="00A631E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4CA4434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00360C4" w14:textId="77777777" w:rsidR="00A631E2" w:rsidRDefault="00787DCB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本小组由杨昊田、陶浩然、张晓辉、赵禹昊、张森柏</w:t>
            </w:r>
            <w:r>
              <w:rPr>
                <w:color w:val="777777"/>
                <w:sz w:val="19"/>
                <w:lang w:eastAsia="zh-CN"/>
              </w:rPr>
              <w:t xml:space="preserve"> 5 </w:t>
            </w:r>
            <w:r>
              <w:rPr>
                <w:color w:val="777777"/>
                <w:sz w:val="19"/>
                <w:lang w:eastAsia="zh-CN"/>
              </w:rPr>
              <w:t>名成员组成，组号为第</w:t>
            </w:r>
            <w:r>
              <w:rPr>
                <w:color w:val="777777"/>
                <w:sz w:val="19"/>
                <w:lang w:eastAsia="zh-CN"/>
              </w:rPr>
              <w:t xml:space="preserve"> 3 </w:t>
            </w:r>
            <w:r>
              <w:rPr>
                <w:color w:val="777777"/>
                <w:sz w:val="19"/>
                <w:lang w:eastAsia="zh-CN"/>
              </w:rPr>
              <w:t>组，指导教师为王升。小组计划围绕</w:t>
            </w:r>
            <w:r>
              <w:rPr>
                <w:color w:val="777777"/>
                <w:sz w:val="19"/>
                <w:lang w:eastAsia="zh-CN"/>
              </w:rPr>
              <w:t xml:space="preserve"> </w:t>
            </w:r>
            <w:proofErr w:type="spellStart"/>
            <w:r>
              <w:rPr>
                <w:color w:val="777777"/>
                <w:sz w:val="19"/>
                <w:lang w:eastAsia="zh-CN"/>
              </w:rPr>
              <w:t>NekoCafé</w:t>
            </w:r>
            <w:proofErr w:type="spellEnd"/>
            <w:r>
              <w:rPr>
                <w:color w:val="777777"/>
                <w:sz w:val="19"/>
                <w:lang w:eastAsia="zh-CN"/>
              </w:rPr>
              <w:t xml:space="preserve"> </w:t>
            </w:r>
            <w:r>
              <w:rPr>
                <w:color w:val="777777"/>
                <w:sz w:val="19"/>
                <w:lang w:eastAsia="zh-CN"/>
              </w:rPr>
              <w:t>智慧餐饮预约平台开展需求分析、系统设计、编码实现、测试与部署等工作。项目分工方面，杨昊田主要负责前端开发与</w:t>
            </w:r>
            <w:r>
              <w:rPr>
                <w:color w:val="777777"/>
                <w:sz w:val="19"/>
                <w:lang w:eastAsia="zh-CN"/>
              </w:rPr>
              <w:t xml:space="preserve"> UI/UX </w:t>
            </w:r>
            <w:r>
              <w:rPr>
                <w:color w:val="777777"/>
                <w:sz w:val="19"/>
                <w:lang w:eastAsia="zh-CN"/>
              </w:rPr>
              <w:t>设计，陶</w:t>
            </w:r>
            <w:proofErr w:type="gramStart"/>
            <w:r>
              <w:rPr>
                <w:color w:val="777777"/>
                <w:sz w:val="19"/>
                <w:lang w:eastAsia="zh-CN"/>
              </w:rPr>
              <w:t>浩然主要</w:t>
            </w:r>
            <w:proofErr w:type="gramEnd"/>
            <w:r>
              <w:rPr>
                <w:color w:val="777777"/>
                <w:sz w:val="19"/>
                <w:lang w:eastAsia="zh-CN"/>
              </w:rPr>
              <w:t>负责后端开发，张晓辉主要负责数据库设计，赵禹昊主要负责容器化与部署，张森柏主要负责测试与质量保障。</w:t>
            </w:r>
          </w:p>
        </w:tc>
      </w:tr>
    </w:tbl>
    <w:p w14:paraId="54B6CF57" w14:textId="77777777" w:rsidR="00A631E2" w:rsidRDefault="00A631E2">
      <w:pPr>
        <w:rPr>
          <w:lang w:eastAsia="zh-CN"/>
        </w:rPr>
      </w:pPr>
    </w:p>
    <w:p w14:paraId="043D2BCE" w14:textId="77777777" w:rsidR="00A631E2" w:rsidRDefault="00787DCB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lastRenderedPageBreak/>
        <w:t xml:space="preserve">2  </w:t>
      </w:r>
      <w:proofErr w:type="spellStart"/>
      <w:r>
        <w:rPr>
          <w:b/>
          <w:color w:val="1A7A3D"/>
          <w:sz w:val="36"/>
        </w:rPr>
        <w:t>选题信息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631E2" w14:paraId="28D3059E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9C6203B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0CF393A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A631E2" w14:paraId="41140196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8B43EF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选题编号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3B9FC61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☑</w:t>
            </w:r>
            <w:r>
              <w:rPr>
                <w:color w:val="2B2B2B"/>
                <w:sz w:val="19"/>
              </w:rPr>
              <w:t xml:space="preserve"> T-01    ☐ T-02    ☐ T-03    ☐ T-04    ☐ T-05    ☐ </w:t>
            </w:r>
            <w:r>
              <w:rPr>
                <w:color w:val="2B2B2B"/>
                <w:sz w:val="19"/>
              </w:rPr>
              <w:t>自拟</w:t>
            </w:r>
          </w:p>
        </w:tc>
      </w:tr>
      <w:tr w:rsidR="00A631E2" w14:paraId="3702BCD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78DA425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选题名称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FDEF250" w14:textId="77777777" w:rsidR="00A631E2" w:rsidRDefault="00787DCB">
            <w:pPr>
              <w:spacing w:before="40" w:after="40"/>
              <w:rPr>
                <w:lang w:eastAsia="zh-CN"/>
              </w:rPr>
            </w:pPr>
            <w:proofErr w:type="spellStart"/>
            <w:r>
              <w:rPr>
                <w:color w:val="2B2B2B"/>
                <w:sz w:val="19"/>
                <w:lang w:eastAsia="zh-CN"/>
              </w:rPr>
              <w:t>NekoCafé</w:t>
            </w:r>
            <w:proofErr w:type="spellEnd"/>
            <w:r>
              <w:rPr>
                <w:color w:val="2B2B2B"/>
                <w:sz w:val="19"/>
                <w:lang w:eastAsia="zh-CN"/>
              </w:rPr>
              <w:t xml:space="preserve"> </w:t>
            </w:r>
            <w:r>
              <w:rPr>
                <w:color w:val="2B2B2B"/>
                <w:sz w:val="19"/>
                <w:lang w:eastAsia="zh-CN"/>
              </w:rPr>
              <w:t>智慧餐饮预约平台</w:t>
            </w:r>
          </w:p>
        </w:tc>
      </w:tr>
      <w:tr w:rsidR="00A631E2" w14:paraId="303B8D3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F13F692" w14:textId="77777777" w:rsidR="00A631E2" w:rsidRDefault="00787DCB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若为自拟，简要说明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BE73726" w14:textId="77777777" w:rsidR="00A631E2" w:rsidRDefault="00787DCB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N/A</w:t>
            </w:r>
            <w:r>
              <w:rPr>
                <w:color w:val="2B2B2B"/>
                <w:sz w:val="19"/>
                <w:lang w:eastAsia="zh-CN"/>
              </w:rPr>
              <w:t>，本项目为课程设计给定选题</w:t>
            </w:r>
          </w:p>
        </w:tc>
      </w:tr>
      <w:tr w:rsidR="00A631E2" w14:paraId="20C256B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7A62E3B" w14:textId="77777777" w:rsidR="00A631E2" w:rsidRDefault="00787DCB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选题难度（自评</w:t>
            </w:r>
            <w:proofErr w:type="spellEnd"/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D487BCE" w14:textId="77777777" w:rsidR="00A631E2" w:rsidRDefault="00787DCB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☐</w:t>
            </w:r>
            <w:r>
              <w:rPr>
                <w:color w:val="2B2B2B"/>
                <w:sz w:val="19"/>
                <w:lang w:eastAsia="zh-CN"/>
              </w:rPr>
              <w:t xml:space="preserve"> ★★ </w:t>
            </w:r>
            <w:r>
              <w:rPr>
                <w:color w:val="2B2B2B"/>
                <w:sz w:val="19"/>
                <w:lang w:eastAsia="zh-CN"/>
              </w:rPr>
              <w:t>容易</w:t>
            </w:r>
            <w:r>
              <w:rPr>
                <w:color w:val="2B2B2B"/>
                <w:sz w:val="19"/>
                <w:lang w:eastAsia="zh-CN"/>
              </w:rPr>
              <w:t xml:space="preserve">    ☐ ★★★ </w:t>
            </w:r>
            <w:r>
              <w:rPr>
                <w:color w:val="2B2B2B"/>
                <w:sz w:val="19"/>
                <w:lang w:eastAsia="zh-CN"/>
              </w:rPr>
              <w:t>中等</w:t>
            </w:r>
            <w:r>
              <w:rPr>
                <w:color w:val="2B2B2B"/>
                <w:sz w:val="19"/>
                <w:lang w:eastAsia="zh-CN"/>
              </w:rPr>
              <w:t xml:space="preserve">    ☑ ★★★★ </w:t>
            </w:r>
            <w:r>
              <w:rPr>
                <w:color w:val="2B2B2B"/>
                <w:sz w:val="19"/>
                <w:lang w:eastAsia="zh-CN"/>
              </w:rPr>
              <w:t>较难</w:t>
            </w:r>
          </w:p>
        </w:tc>
      </w:tr>
      <w:tr w:rsidR="00A631E2" w14:paraId="01309C2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8686BF" w14:textId="77777777" w:rsidR="00A631E2" w:rsidRDefault="00787DCB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预计代码量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5EC316A" w14:textId="77777777" w:rsidR="00A631E2" w:rsidRDefault="00787DCB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约</w:t>
            </w:r>
            <w:r>
              <w:rPr>
                <w:color w:val="2B2B2B"/>
                <w:sz w:val="19"/>
                <w:lang w:eastAsia="zh-CN"/>
              </w:rPr>
              <w:t xml:space="preserve"> 12000 </w:t>
            </w:r>
            <w:r>
              <w:rPr>
                <w:color w:val="2B2B2B"/>
                <w:sz w:val="19"/>
                <w:lang w:eastAsia="zh-CN"/>
              </w:rPr>
              <w:t>行（不含自动生成）</w:t>
            </w:r>
          </w:p>
        </w:tc>
      </w:tr>
    </w:tbl>
    <w:p w14:paraId="40E36CB1" w14:textId="77777777" w:rsidR="00A631E2" w:rsidRDefault="00A631E2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4027F47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FCDAB0D" w14:textId="77777777" w:rsidR="00A631E2" w:rsidRDefault="00787DCB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本项目选择课程设计给定选题</w:t>
            </w:r>
            <w:r>
              <w:rPr>
                <w:color w:val="777777"/>
                <w:sz w:val="19"/>
                <w:lang w:eastAsia="zh-CN"/>
              </w:rPr>
              <w:t xml:space="preserve"> T-01</w:t>
            </w:r>
            <w:r>
              <w:rPr>
                <w:color w:val="777777"/>
                <w:sz w:val="19"/>
                <w:lang w:eastAsia="zh-CN"/>
              </w:rPr>
              <w:t>「</w:t>
            </w:r>
            <w:proofErr w:type="spellStart"/>
            <w:r>
              <w:rPr>
                <w:color w:val="777777"/>
                <w:sz w:val="19"/>
                <w:lang w:eastAsia="zh-CN"/>
              </w:rPr>
              <w:t>NekoCafé</w:t>
            </w:r>
            <w:proofErr w:type="spellEnd"/>
            <w:r>
              <w:rPr>
                <w:color w:val="777777"/>
                <w:sz w:val="19"/>
                <w:lang w:eastAsia="zh-CN"/>
              </w:rPr>
              <w:t xml:space="preserve"> </w:t>
            </w:r>
            <w:r>
              <w:rPr>
                <w:color w:val="777777"/>
                <w:sz w:val="19"/>
                <w:lang w:eastAsia="zh-CN"/>
              </w:rPr>
              <w:t>智慧餐饮预约平台」，难度自评为</w:t>
            </w:r>
            <w:r>
              <w:rPr>
                <w:color w:val="777777"/>
                <w:sz w:val="19"/>
                <w:lang w:eastAsia="zh-CN"/>
              </w:rPr>
              <w:t xml:space="preserve"> ★★★★ </w:t>
            </w:r>
            <w:r>
              <w:rPr>
                <w:color w:val="777777"/>
                <w:sz w:val="19"/>
                <w:lang w:eastAsia="zh-CN"/>
              </w:rPr>
              <w:t>较难。系统拟面向猫咪主题餐厅多门店经营场景，建设顾客端、店员端和运营管理端，覆盖门店浏览、桌位预约、菜品点单、会员管理、订单履约、店员调度和运营数据看板等核心业务。项目计划在保证必做功能完整实现的基础上，选择基于用户偏好标签的推荐功能或猫咪健康档案作为扩展亮点。</w:t>
            </w:r>
          </w:p>
        </w:tc>
      </w:tr>
    </w:tbl>
    <w:p w14:paraId="57DAD5BE" w14:textId="77777777" w:rsidR="00A631E2" w:rsidRDefault="00A631E2">
      <w:pPr>
        <w:rPr>
          <w:lang w:eastAsia="zh-CN"/>
        </w:rPr>
      </w:pPr>
    </w:p>
    <w:p w14:paraId="0146C9AC" w14:textId="77777777" w:rsidR="00A631E2" w:rsidRDefault="00787DCB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 xml:space="preserve">3  </w:t>
      </w:r>
      <w:r>
        <w:rPr>
          <w:b/>
          <w:color w:val="1A7A3D"/>
          <w:sz w:val="36"/>
          <w:lang w:eastAsia="zh-CN"/>
        </w:rPr>
        <w:t>选择本题的理由（</w:t>
      </w:r>
      <w:r>
        <w:rPr>
          <w:b/>
          <w:color w:val="1A7A3D"/>
          <w:sz w:val="36"/>
          <w:lang w:eastAsia="zh-CN"/>
        </w:rPr>
        <w:t xml:space="preserve">≥ 200 </w:t>
      </w:r>
      <w:r>
        <w:rPr>
          <w:b/>
          <w:color w:val="1A7A3D"/>
          <w:sz w:val="36"/>
          <w:lang w:eastAsia="zh-CN"/>
        </w:rPr>
        <w:t>字）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660F4C93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3B37154" w14:textId="77777777" w:rsidR="00A631E2" w:rsidRDefault="00787DCB">
            <w:pPr>
              <w:spacing w:after="40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本小组选择</w:t>
            </w:r>
            <w:r>
              <w:rPr>
                <w:color w:val="777777"/>
                <w:sz w:val="19"/>
                <w:lang w:eastAsia="zh-CN"/>
              </w:rPr>
              <w:t xml:space="preserve"> T-01</w:t>
            </w:r>
            <w:r>
              <w:rPr>
                <w:color w:val="777777"/>
                <w:sz w:val="19"/>
                <w:lang w:eastAsia="zh-CN"/>
              </w:rPr>
              <w:t>「</w:t>
            </w:r>
            <w:proofErr w:type="spellStart"/>
            <w:r>
              <w:rPr>
                <w:color w:val="777777"/>
                <w:sz w:val="19"/>
                <w:lang w:eastAsia="zh-CN"/>
              </w:rPr>
              <w:t>NekoCafé</w:t>
            </w:r>
            <w:proofErr w:type="spellEnd"/>
            <w:r>
              <w:rPr>
                <w:color w:val="777777"/>
                <w:sz w:val="19"/>
                <w:lang w:eastAsia="zh-CN"/>
              </w:rPr>
              <w:t xml:space="preserve"> </w:t>
            </w:r>
            <w:r>
              <w:rPr>
                <w:color w:val="777777"/>
                <w:sz w:val="19"/>
                <w:lang w:eastAsia="zh-CN"/>
              </w:rPr>
              <w:t>智慧餐饮预约平台」作为课程设计选题，主要原因是该题目业务场景清晰、角色划分完整，能够较好覆盖软件工程课程设计所要求的需求分析、系统设计、数据库设计、编码实现、测试与</w:t>
            </w:r>
            <w:r>
              <w:rPr>
                <w:color w:val="777777"/>
                <w:sz w:val="19"/>
                <w:lang w:eastAsia="zh-CN"/>
              </w:rPr>
              <w:t>部署等环节。该系统面向猫咪主题餐厅的多门店经营场景，包含顾客预约点单、会员管理、门店与桌位管理、订单履约、店员后台调度以及运营数据看板等核心功能，既具有现实应用价值，也具有较好的展示效果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从团队能力角度看，本题可以将前端页面设计、后端业务建模、数据库设计、接口开发、测试与部署等任务合理分配给不同成员，有利于团队协作。系统中的预约流程、订单状态流转、桌位库存管理、数据统计分析等内容具有一定工程复杂度，能够体现小组的软件设计与实现能力。同时，猫咪健康档案、基于用户偏好的推荐等扩展功能具有较强的趣味性和创新性，</w:t>
            </w:r>
            <w:r>
              <w:rPr>
                <w:color w:val="777777"/>
                <w:sz w:val="19"/>
                <w:lang w:eastAsia="zh-CN"/>
              </w:rPr>
              <w:t>可以作为项目亮点。综合考虑项目完整性、实现难度、展示效果和课程设计要求，本小组</w:t>
            </w:r>
            <w:r>
              <w:rPr>
                <w:color w:val="777777"/>
                <w:sz w:val="19"/>
                <w:lang w:eastAsia="zh-CN"/>
              </w:rPr>
              <w:lastRenderedPageBreak/>
              <w:t>认为该选题较适合作为本次软件工程课程设计项目。</w:t>
            </w:r>
          </w:p>
        </w:tc>
      </w:tr>
    </w:tbl>
    <w:p w14:paraId="73F99D6C" w14:textId="77777777" w:rsidR="00A631E2" w:rsidRDefault="00A631E2">
      <w:pPr>
        <w:rPr>
          <w:lang w:eastAsia="zh-CN"/>
        </w:rPr>
      </w:pPr>
    </w:p>
    <w:p w14:paraId="4A191DB0" w14:textId="77777777" w:rsidR="00A631E2" w:rsidRDefault="00787DCB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4  </w:t>
      </w:r>
      <w:proofErr w:type="spellStart"/>
      <w:r>
        <w:rPr>
          <w:b/>
          <w:color w:val="1A7A3D"/>
          <w:sz w:val="36"/>
        </w:rPr>
        <w:t>技术储备自评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2268"/>
      </w:tblGrid>
      <w:tr w:rsidR="00A631E2" w14:paraId="52ECBBCF" w14:textId="77777777">
        <w:trPr>
          <w:jc w:val="center"/>
        </w:trPr>
        <w:tc>
          <w:tcPr>
            <w:tcW w:w="340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094C0AE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领域</w:t>
            </w:r>
          </w:p>
        </w:tc>
        <w:tc>
          <w:tcPr>
            <w:tcW w:w="340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5B0A196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熟练程度</w:t>
            </w:r>
          </w:p>
        </w:tc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433D12F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主要负责人</w:t>
            </w:r>
          </w:p>
        </w:tc>
      </w:tr>
      <w:tr w:rsidR="00A631E2" w14:paraId="1B08A6E3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EEDD5D4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前端（</w:t>
            </w:r>
            <w:r>
              <w:rPr>
                <w:color w:val="2B2B2B"/>
                <w:sz w:val="19"/>
              </w:rPr>
              <w:t>HTML/CSS/JS/Framework</w:t>
            </w:r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53119DA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入门</w:t>
            </w:r>
            <w:r>
              <w:rPr>
                <w:color w:val="2B2B2B"/>
                <w:sz w:val="19"/>
              </w:rPr>
              <w:t xml:space="preserve">  ☑ </w:t>
            </w:r>
            <w:r>
              <w:rPr>
                <w:color w:val="2B2B2B"/>
                <w:sz w:val="19"/>
              </w:rPr>
              <w:t>熟悉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7B9B95B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杨昊田</w:t>
            </w:r>
          </w:p>
        </w:tc>
      </w:tr>
      <w:tr w:rsidR="00A631E2" w14:paraId="23656A3B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5F7093D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后端（</w:t>
            </w:r>
            <w:r>
              <w:rPr>
                <w:color w:val="2B2B2B"/>
                <w:sz w:val="19"/>
              </w:rPr>
              <w:t>Spring/Django/FastAPI/Node</w:t>
            </w:r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12A3A88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入门</w:t>
            </w:r>
            <w:r>
              <w:rPr>
                <w:color w:val="2B2B2B"/>
                <w:sz w:val="19"/>
              </w:rPr>
              <w:t xml:space="preserve">  ☑ </w:t>
            </w:r>
            <w:r>
              <w:rPr>
                <w:color w:val="2B2B2B"/>
                <w:sz w:val="19"/>
              </w:rPr>
              <w:t>熟悉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C14574A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陶浩然</w:t>
            </w:r>
          </w:p>
        </w:tc>
      </w:tr>
      <w:tr w:rsidR="00A631E2" w14:paraId="7A3AC1CA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4A923B1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数据库（</w:t>
            </w:r>
            <w:r>
              <w:rPr>
                <w:color w:val="2B2B2B"/>
                <w:sz w:val="19"/>
              </w:rPr>
              <w:t>SQL/NoSQL</w:t>
            </w:r>
            <w:r>
              <w:rPr>
                <w:color w:val="2B2B2B"/>
                <w:sz w:val="19"/>
              </w:rPr>
              <w:t>）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7CAF100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入门</w:t>
            </w:r>
            <w:r>
              <w:rPr>
                <w:color w:val="2B2B2B"/>
                <w:sz w:val="19"/>
              </w:rPr>
              <w:t xml:space="preserve">  ☑ </w:t>
            </w:r>
            <w:r>
              <w:rPr>
                <w:color w:val="2B2B2B"/>
                <w:sz w:val="19"/>
              </w:rPr>
              <w:t>熟悉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8C7393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张晓辉</w:t>
            </w:r>
          </w:p>
        </w:tc>
      </w:tr>
      <w:tr w:rsidR="00A631E2" w14:paraId="3D2DE609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B295819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容器化与部署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C257858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☑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入门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熟悉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486A9D4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赵禹昊</w:t>
            </w:r>
          </w:p>
        </w:tc>
      </w:tr>
      <w:tr w:rsidR="00A631E2" w14:paraId="3943BCA2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4DEADB4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测试与质量保障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DBAA258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☑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入门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熟悉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BF2B62D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张森柏</w:t>
            </w:r>
          </w:p>
        </w:tc>
      </w:tr>
      <w:tr w:rsidR="00A631E2" w14:paraId="36F4957E" w14:textId="77777777">
        <w:trPr>
          <w:jc w:val="center"/>
        </w:trPr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6A855FC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 xml:space="preserve">UI/UX </w:t>
            </w:r>
            <w:r>
              <w:rPr>
                <w:color w:val="2B2B2B"/>
                <w:sz w:val="19"/>
              </w:rPr>
              <w:t>设计</w:t>
            </w:r>
          </w:p>
        </w:tc>
        <w:tc>
          <w:tcPr>
            <w:tcW w:w="340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2F79B29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  <w:r>
              <w:rPr>
                <w:color w:val="2B2B2B"/>
                <w:sz w:val="19"/>
              </w:rPr>
              <w:t xml:space="preserve"> </w:t>
            </w:r>
            <w:r>
              <w:rPr>
                <w:color w:val="2B2B2B"/>
                <w:sz w:val="19"/>
              </w:rPr>
              <w:t>入门</w:t>
            </w:r>
            <w:r>
              <w:rPr>
                <w:color w:val="2B2B2B"/>
                <w:sz w:val="19"/>
              </w:rPr>
              <w:t xml:space="preserve">  ☑ </w:t>
            </w:r>
            <w:r>
              <w:rPr>
                <w:color w:val="2B2B2B"/>
                <w:sz w:val="19"/>
              </w:rPr>
              <w:t>熟悉</w:t>
            </w:r>
            <w:r>
              <w:rPr>
                <w:color w:val="2B2B2B"/>
                <w:sz w:val="19"/>
              </w:rPr>
              <w:t xml:space="preserve">  ☐ </w:t>
            </w:r>
            <w:r>
              <w:rPr>
                <w:color w:val="2B2B2B"/>
                <w:sz w:val="19"/>
              </w:rPr>
              <w:t>精通</w:t>
            </w:r>
          </w:p>
        </w:tc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0083C0D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>杨昊田</w:t>
            </w:r>
          </w:p>
        </w:tc>
      </w:tr>
    </w:tbl>
    <w:p w14:paraId="6017C349" w14:textId="77777777" w:rsidR="00A631E2" w:rsidRDefault="00A631E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779BDE1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AABB06C" w14:textId="77777777" w:rsidR="00A631E2" w:rsidRDefault="00787DCB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小组成员具备一定的</w:t>
            </w:r>
            <w:r>
              <w:rPr>
                <w:color w:val="777777"/>
                <w:sz w:val="19"/>
                <w:lang w:eastAsia="zh-CN"/>
              </w:rPr>
              <w:t xml:space="preserve"> Web </w:t>
            </w:r>
            <w:r>
              <w:rPr>
                <w:color w:val="777777"/>
                <w:sz w:val="19"/>
                <w:lang w:eastAsia="zh-CN"/>
              </w:rPr>
              <w:t>应用开发基础，能够使用主流前端框架完成页面开发，并能够基于后端框架完成接口设计、业务逻辑实现和数据库操作。数据库方面，小组计划使用关系型数据库完成用户、门店、桌位、预约、订单、菜品、会员、猫咪档案等核心数据表设计，并结合缓存机制优化高频查询场景。部署方面，小组计划采用</w:t>
            </w:r>
            <w:r>
              <w:rPr>
                <w:color w:val="777777"/>
                <w:sz w:val="19"/>
                <w:lang w:eastAsia="zh-CN"/>
              </w:rPr>
              <w:t xml:space="preserve"> Docker Compose </w:t>
            </w:r>
            <w:r>
              <w:rPr>
                <w:color w:val="777777"/>
                <w:sz w:val="19"/>
                <w:lang w:eastAsia="zh-CN"/>
              </w:rPr>
              <w:t>实现本地一键启动，保证系统演示和验收的稳定性。测试方面，小组将围绕核心业务流程设计单元测试和接口测试，重点覆盖用户预约、订单状态流转、桌位库存扣减、取消改约等关键逻辑。对于</w:t>
            </w:r>
            <w:r>
              <w:rPr>
                <w:color w:val="777777"/>
                <w:sz w:val="19"/>
                <w:lang w:eastAsia="zh-CN"/>
              </w:rPr>
              <w:t xml:space="preserve"> AI </w:t>
            </w:r>
            <w:r>
              <w:rPr>
                <w:color w:val="777777"/>
                <w:sz w:val="19"/>
                <w:lang w:eastAsia="zh-CN"/>
              </w:rPr>
              <w:t>推荐、支付沙</w:t>
            </w:r>
            <w:r>
              <w:rPr>
                <w:color w:val="777777"/>
                <w:sz w:val="19"/>
                <w:lang w:eastAsia="zh-CN"/>
              </w:rPr>
              <w:lastRenderedPageBreak/>
              <w:t>箱、性能</w:t>
            </w:r>
            <w:proofErr w:type="gramStart"/>
            <w:r>
              <w:rPr>
                <w:color w:val="777777"/>
                <w:sz w:val="19"/>
                <w:lang w:eastAsia="zh-CN"/>
              </w:rPr>
              <w:t>压测等</w:t>
            </w:r>
            <w:proofErr w:type="gramEnd"/>
            <w:r>
              <w:rPr>
                <w:color w:val="777777"/>
                <w:sz w:val="19"/>
                <w:lang w:eastAsia="zh-CN"/>
              </w:rPr>
              <w:t>相对复</w:t>
            </w:r>
            <w:r>
              <w:rPr>
                <w:color w:val="777777"/>
                <w:sz w:val="19"/>
                <w:lang w:eastAsia="zh-CN"/>
              </w:rPr>
              <w:t>杂的部分，小组将采取分阶段实现和</w:t>
            </w:r>
            <w:proofErr w:type="gramStart"/>
            <w:r>
              <w:rPr>
                <w:color w:val="777777"/>
                <w:sz w:val="19"/>
                <w:lang w:eastAsia="zh-CN"/>
              </w:rPr>
              <w:t>可</w:t>
            </w:r>
            <w:proofErr w:type="gramEnd"/>
            <w:r>
              <w:rPr>
                <w:color w:val="777777"/>
                <w:sz w:val="19"/>
                <w:lang w:eastAsia="zh-CN"/>
              </w:rPr>
              <w:t>降级方案，优先保证核心业务闭环稳定运行。</w:t>
            </w:r>
          </w:p>
        </w:tc>
      </w:tr>
    </w:tbl>
    <w:p w14:paraId="31A44E22" w14:textId="77777777" w:rsidR="00A631E2" w:rsidRDefault="00A631E2">
      <w:pPr>
        <w:rPr>
          <w:lang w:eastAsia="zh-CN"/>
        </w:rPr>
      </w:pPr>
    </w:p>
    <w:p w14:paraId="07563B4F" w14:textId="77777777" w:rsidR="00A631E2" w:rsidRDefault="00787DCB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 xml:space="preserve">5  </w:t>
      </w:r>
      <w:r>
        <w:rPr>
          <w:b/>
          <w:color w:val="1A7A3D"/>
          <w:sz w:val="36"/>
          <w:lang w:eastAsia="zh-CN"/>
        </w:rPr>
        <w:t>已识别的主要风险（</w:t>
      </w:r>
      <w:r>
        <w:rPr>
          <w:b/>
          <w:color w:val="1A7A3D"/>
          <w:sz w:val="36"/>
          <w:lang w:eastAsia="zh-CN"/>
        </w:rPr>
        <w:t xml:space="preserve">≥ 3 </w:t>
      </w:r>
      <w:r>
        <w:rPr>
          <w:b/>
          <w:color w:val="1A7A3D"/>
          <w:sz w:val="36"/>
          <w:lang w:eastAsia="zh-CN"/>
        </w:rPr>
        <w:t>条）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061F4328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22DE7B8" w14:textId="77777777" w:rsidR="00A631E2" w:rsidRDefault="00787DCB">
            <w:pPr>
              <w:spacing w:after="40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 xml:space="preserve">1. </w:t>
            </w:r>
            <w:r>
              <w:rPr>
                <w:color w:val="777777"/>
                <w:sz w:val="19"/>
                <w:lang w:eastAsia="zh-CN"/>
              </w:rPr>
              <w:t>风险：项目功能模块较多，涉及顾客端、店员端、运营端等多个角色，可能导致开发范围过大。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影响：</w:t>
            </w:r>
            <w:proofErr w:type="gramStart"/>
            <w:r>
              <w:rPr>
                <w:color w:val="777777"/>
                <w:sz w:val="19"/>
                <w:lang w:eastAsia="zh-CN"/>
              </w:rPr>
              <w:t>若范围</w:t>
            </w:r>
            <w:proofErr w:type="gramEnd"/>
            <w:r>
              <w:rPr>
                <w:color w:val="777777"/>
                <w:sz w:val="19"/>
                <w:lang w:eastAsia="zh-CN"/>
              </w:rPr>
              <w:t>控制不当，可能出现核心功能未完成或系统演示不稳定的情况。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应对计划：优先完成用户预约、</w:t>
            </w:r>
            <w:proofErr w:type="gramStart"/>
            <w:r>
              <w:rPr>
                <w:color w:val="777777"/>
                <w:sz w:val="19"/>
                <w:lang w:eastAsia="zh-CN"/>
              </w:rPr>
              <w:t>门店桌位</w:t>
            </w:r>
            <w:proofErr w:type="gramEnd"/>
            <w:r>
              <w:rPr>
                <w:color w:val="777777"/>
                <w:sz w:val="19"/>
                <w:lang w:eastAsia="zh-CN"/>
              </w:rPr>
              <w:t>、</w:t>
            </w:r>
            <w:proofErr w:type="gramStart"/>
            <w:r>
              <w:rPr>
                <w:color w:val="777777"/>
                <w:sz w:val="19"/>
                <w:lang w:eastAsia="zh-CN"/>
              </w:rPr>
              <w:t>点单下单</w:t>
            </w:r>
            <w:proofErr w:type="gramEnd"/>
            <w:r>
              <w:rPr>
                <w:color w:val="777777"/>
                <w:sz w:val="19"/>
                <w:lang w:eastAsia="zh-CN"/>
              </w:rPr>
              <w:t>、订单履约、店员后台和数据看板六个必做模块，选做功能只选择</w:t>
            </w:r>
            <w:r>
              <w:rPr>
                <w:color w:val="777777"/>
                <w:sz w:val="19"/>
                <w:lang w:eastAsia="zh-CN"/>
              </w:rPr>
              <w:t xml:space="preserve"> 1—2 </w:t>
            </w:r>
            <w:r>
              <w:rPr>
                <w:color w:val="777777"/>
                <w:sz w:val="19"/>
                <w:lang w:eastAsia="zh-CN"/>
              </w:rPr>
              <w:t>项实现，避免盲目扩展。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br/>
              <w:t xml:space="preserve">2. </w:t>
            </w:r>
            <w:r>
              <w:rPr>
                <w:color w:val="777777"/>
                <w:sz w:val="19"/>
                <w:lang w:eastAsia="zh-CN"/>
              </w:rPr>
              <w:t>风险：预约与桌位库存管理存在并发冲突风险，例如多个用户同时预约同一桌位。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影响：可能出现重复预约、库存不一致、订单状态异常等问题。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应对计划：在设计阶段明确预约状态机和</w:t>
            </w:r>
            <w:proofErr w:type="gramStart"/>
            <w:r>
              <w:rPr>
                <w:color w:val="777777"/>
                <w:sz w:val="19"/>
                <w:lang w:eastAsia="zh-CN"/>
              </w:rPr>
              <w:t>桌位</w:t>
            </w:r>
            <w:proofErr w:type="gramEnd"/>
            <w:r>
              <w:rPr>
                <w:color w:val="777777"/>
                <w:sz w:val="19"/>
                <w:lang w:eastAsia="zh-CN"/>
              </w:rPr>
              <w:t>库存扣减规则，采用数据库事务、乐观锁或缓存锁等方式保证核心数据一致性，并为预约冲突场景设计测试用例。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br/>
              <w:t xml:space="preserve">3. </w:t>
            </w:r>
            <w:r>
              <w:rPr>
                <w:color w:val="777777"/>
                <w:sz w:val="19"/>
                <w:lang w:eastAsia="zh-CN"/>
              </w:rPr>
              <w:t>风险：</w:t>
            </w:r>
            <w:r>
              <w:rPr>
                <w:color w:val="777777"/>
                <w:sz w:val="19"/>
                <w:lang w:eastAsia="zh-CN"/>
              </w:rPr>
              <w:t xml:space="preserve">AI </w:t>
            </w:r>
            <w:r>
              <w:rPr>
                <w:color w:val="777777"/>
                <w:sz w:val="19"/>
                <w:lang w:eastAsia="zh-CN"/>
              </w:rPr>
              <w:t>推荐、支付沙箱、小程序端等扩展功能实现难度较高，可能影响整体进度。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影响：若投入过多时间在非核心功能上，可能导致必做模块质量下降。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应对计划：</w:t>
            </w:r>
            <w:r>
              <w:rPr>
                <w:color w:val="777777"/>
                <w:sz w:val="19"/>
                <w:lang w:eastAsia="zh-CN"/>
              </w:rPr>
              <w:t xml:space="preserve">AI </w:t>
            </w:r>
            <w:r>
              <w:rPr>
                <w:color w:val="777777"/>
                <w:sz w:val="19"/>
                <w:lang w:eastAsia="zh-CN"/>
              </w:rPr>
              <w:t>推荐优先采用基于用户偏好标签的规则推荐，支付功能采用沙箱或</w:t>
            </w:r>
            <w:r>
              <w:rPr>
                <w:color w:val="777777"/>
                <w:sz w:val="19"/>
                <w:lang w:eastAsia="zh-CN"/>
              </w:rPr>
              <w:t xml:space="preserve"> Mock </w:t>
            </w:r>
            <w:r>
              <w:rPr>
                <w:color w:val="777777"/>
                <w:sz w:val="19"/>
                <w:lang w:eastAsia="zh-CN"/>
              </w:rPr>
              <w:t>方式实现，小</w:t>
            </w:r>
            <w:proofErr w:type="gramStart"/>
            <w:r>
              <w:rPr>
                <w:color w:val="777777"/>
                <w:sz w:val="19"/>
                <w:lang w:eastAsia="zh-CN"/>
              </w:rPr>
              <w:t>程序端可根据</w:t>
            </w:r>
            <w:proofErr w:type="gramEnd"/>
            <w:r>
              <w:rPr>
                <w:color w:val="777777"/>
                <w:sz w:val="19"/>
                <w:lang w:eastAsia="zh-CN"/>
              </w:rPr>
              <w:t>时间情况降级为</w:t>
            </w:r>
            <w:r>
              <w:rPr>
                <w:color w:val="777777"/>
                <w:sz w:val="19"/>
                <w:lang w:eastAsia="zh-CN"/>
              </w:rPr>
              <w:t xml:space="preserve"> Web H5 </w:t>
            </w:r>
            <w:r>
              <w:rPr>
                <w:color w:val="777777"/>
                <w:sz w:val="19"/>
                <w:lang w:eastAsia="zh-CN"/>
              </w:rPr>
              <w:t>演示。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br/>
              <w:t xml:space="preserve">4. </w:t>
            </w:r>
            <w:r>
              <w:rPr>
                <w:color w:val="777777"/>
                <w:sz w:val="19"/>
                <w:lang w:eastAsia="zh-CN"/>
              </w:rPr>
              <w:t>风险：测试覆盖率和性能</w:t>
            </w:r>
            <w:proofErr w:type="gramStart"/>
            <w:r>
              <w:rPr>
                <w:color w:val="777777"/>
                <w:sz w:val="19"/>
                <w:lang w:eastAsia="zh-CN"/>
              </w:rPr>
              <w:t>压测要求</w:t>
            </w:r>
            <w:proofErr w:type="gramEnd"/>
            <w:r>
              <w:rPr>
                <w:color w:val="777777"/>
                <w:sz w:val="19"/>
                <w:lang w:eastAsia="zh-CN"/>
              </w:rPr>
              <w:t>需要额外投入时间。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影响：如果后期才补充测试，可能导致测试用例不完整，</w:t>
            </w:r>
            <w:proofErr w:type="gramStart"/>
            <w:r>
              <w:rPr>
                <w:color w:val="777777"/>
                <w:sz w:val="19"/>
                <w:lang w:eastAsia="zh-CN"/>
              </w:rPr>
              <w:t>压测结果</w:t>
            </w:r>
            <w:proofErr w:type="gramEnd"/>
            <w:r>
              <w:rPr>
                <w:color w:val="777777"/>
                <w:sz w:val="19"/>
                <w:lang w:eastAsia="zh-CN"/>
              </w:rPr>
              <w:t>难以满足课程验收要求。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应对计划：在开发过程中同步编写核心业务单元测试和接口测试，提前准备</w:t>
            </w:r>
            <w:r>
              <w:rPr>
                <w:color w:val="777777"/>
                <w:sz w:val="19"/>
                <w:lang w:eastAsia="zh-CN"/>
              </w:rPr>
              <w:t xml:space="preserve"> k6 </w:t>
            </w:r>
            <w:r>
              <w:rPr>
                <w:color w:val="777777"/>
                <w:sz w:val="19"/>
                <w:lang w:eastAsia="zh-CN"/>
              </w:rPr>
              <w:t>或</w:t>
            </w:r>
            <w:r>
              <w:rPr>
                <w:color w:val="777777"/>
                <w:sz w:val="19"/>
                <w:lang w:eastAsia="zh-CN"/>
              </w:rPr>
              <w:t xml:space="preserve"> JMeter </w:t>
            </w:r>
            <w:proofErr w:type="gramStart"/>
            <w:r>
              <w:rPr>
                <w:color w:val="777777"/>
                <w:sz w:val="19"/>
                <w:lang w:eastAsia="zh-CN"/>
              </w:rPr>
              <w:t>压测脚本</w:t>
            </w:r>
            <w:proofErr w:type="gramEnd"/>
            <w:r>
              <w:rPr>
                <w:color w:val="777777"/>
                <w:sz w:val="19"/>
                <w:lang w:eastAsia="zh-CN"/>
              </w:rPr>
              <w:t>，重点关注预约、下单、订单查询等核心接口的响应时间和稳定性。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br/>
              <w:t xml:space="preserve">5. </w:t>
            </w:r>
            <w:r>
              <w:rPr>
                <w:color w:val="777777"/>
                <w:sz w:val="19"/>
                <w:lang w:eastAsia="zh-CN"/>
              </w:rPr>
              <w:t>风险：团队协作过程中可能出现接口定义不一致、前后端联调效率低等问题。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影响：可能导致开发进度延迟和重复修改。</w:t>
            </w:r>
            <w:r>
              <w:rPr>
                <w:color w:val="777777"/>
                <w:sz w:val="19"/>
                <w:lang w:eastAsia="zh-CN"/>
              </w:rPr>
              <w:br/>
            </w:r>
            <w:r>
              <w:rPr>
                <w:color w:val="777777"/>
                <w:sz w:val="19"/>
                <w:lang w:eastAsia="zh-CN"/>
              </w:rPr>
              <w:t>应对计划：项目初期统一接口规范</w:t>
            </w:r>
            <w:r>
              <w:rPr>
                <w:color w:val="777777"/>
                <w:sz w:val="19"/>
                <w:lang w:eastAsia="zh-CN"/>
              </w:rPr>
              <w:t>、数据库字段命名和分支管理规则，使用接口文档或</w:t>
            </w:r>
            <w:r>
              <w:rPr>
                <w:color w:val="777777"/>
                <w:sz w:val="19"/>
                <w:lang w:eastAsia="zh-CN"/>
              </w:rPr>
              <w:t xml:space="preserve"> Swagger/</w:t>
            </w:r>
            <w:proofErr w:type="spellStart"/>
            <w:r>
              <w:rPr>
                <w:color w:val="777777"/>
                <w:sz w:val="19"/>
                <w:lang w:eastAsia="zh-CN"/>
              </w:rPr>
              <w:t>OpenAPI</w:t>
            </w:r>
            <w:proofErr w:type="spellEnd"/>
            <w:r>
              <w:rPr>
                <w:color w:val="777777"/>
                <w:sz w:val="19"/>
                <w:lang w:eastAsia="zh-CN"/>
              </w:rPr>
              <w:t xml:space="preserve"> </w:t>
            </w:r>
            <w:r>
              <w:rPr>
                <w:color w:val="777777"/>
                <w:sz w:val="19"/>
                <w:lang w:eastAsia="zh-CN"/>
              </w:rPr>
              <w:t>维护</w:t>
            </w:r>
            <w:r>
              <w:rPr>
                <w:color w:val="777777"/>
                <w:sz w:val="19"/>
                <w:lang w:eastAsia="zh-CN"/>
              </w:rPr>
              <w:lastRenderedPageBreak/>
              <w:t>接口说明，并通过定期会议同步进度和问题。</w:t>
            </w:r>
          </w:p>
        </w:tc>
      </w:tr>
    </w:tbl>
    <w:p w14:paraId="786009AE" w14:textId="77777777" w:rsidR="00A631E2" w:rsidRDefault="00A631E2">
      <w:pPr>
        <w:rPr>
          <w:lang w:eastAsia="zh-CN"/>
        </w:rPr>
      </w:pPr>
    </w:p>
    <w:p w14:paraId="1760423D" w14:textId="77777777" w:rsidR="00A631E2" w:rsidRDefault="00787DCB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指导教师意见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631E2" w14:paraId="0589738C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2D9D289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96EAA55" w14:textId="77777777" w:rsidR="00A631E2" w:rsidRDefault="00787DCB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A631E2" w14:paraId="1B8BDFC9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226E39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审核意见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4EB2234" w14:textId="77777777" w:rsidR="00A631E2" w:rsidRDefault="00787DCB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☐</w:t>
            </w:r>
            <w:r>
              <w:rPr>
                <w:color w:val="2B2B2B"/>
                <w:sz w:val="19"/>
                <w:lang w:eastAsia="zh-CN"/>
              </w:rPr>
              <w:t xml:space="preserve"> </w:t>
            </w:r>
            <w:r>
              <w:rPr>
                <w:color w:val="2B2B2B"/>
                <w:sz w:val="19"/>
                <w:lang w:eastAsia="zh-CN"/>
              </w:rPr>
              <w:t>通过</w:t>
            </w:r>
            <w:r>
              <w:rPr>
                <w:color w:val="2B2B2B"/>
                <w:sz w:val="19"/>
                <w:lang w:eastAsia="zh-CN"/>
              </w:rPr>
              <w:t xml:space="preserve">    ☐ </w:t>
            </w:r>
            <w:r>
              <w:rPr>
                <w:color w:val="2B2B2B"/>
                <w:sz w:val="19"/>
                <w:lang w:eastAsia="zh-CN"/>
              </w:rPr>
              <w:t>修改后通过</w:t>
            </w:r>
            <w:r>
              <w:rPr>
                <w:color w:val="2B2B2B"/>
                <w:sz w:val="19"/>
                <w:lang w:eastAsia="zh-CN"/>
              </w:rPr>
              <w:t xml:space="preserve">    ☐ </w:t>
            </w:r>
            <w:r>
              <w:rPr>
                <w:color w:val="2B2B2B"/>
                <w:sz w:val="19"/>
                <w:lang w:eastAsia="zh-CN"/>
              </w:rPr>
              <w:t>不通过</w:t>
            </w:r>
          </w:p>
        </w:tc>
      </w:tr>
      <w:tr w:rsidR="00A631E2" w14:paraId="24EEE98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014F304" w14:textId="77777777" w:rsidR="00A631E2" w:rsidRDefault="00787DCB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修改建议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EBBC7DB" w14:textId="77777777" w:rsidR="00A631E2" w:rsidRDefault="00A631E2">
            <w:pPr>
              <w:spacing w:before="40" w:after="40"/>
            </w:pPr>
          </w:p>
        </w:tc>
      </w:tr>
      <w:tr w:rsidR="00A631E2" w14:paraId="6623D8C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C810EF8" w14:textId="77777777" w:rsidR="00A631E2" w:rsidRDefault="00787DCB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E282BC3" w14:textId="77777777" w:rsidR="00A631E2" w:rsidRDefault="00787DCB">
            <w:pPr>
              <w:spacing w:before="40" w:after="40"/>
            </w:pPr>
            <w:r>
              <w:rPr>
                <w:color w:val="2B2B2B"/>
                <w:sz w:val="19"/>
              </w:rPr>
              <w:t xml:space="preserve">___________________  </w:t>
            </w:r>
            <w:r>
              <w:rPr>
                <w:color w:val="2B2B2B"/>
                <w:sz w:val="19"/>
              </w:rPr>
              <w:t>日期：</w:t>
            </w:r>
            <w:r>
              <w:rPr>
                <w:color w:val="2B2B2B"/>
                <w:sz w:val="19"/>
              </w:rPr>
              <w:t>20__-__-__</w:t>
            </w:r>
          </w:p>
        </w:tc>
      </w:tr>
    </w:tbl>
    <w:p w14:paraId="0840AE74" w14:textId="77777777" w:rsidR="00A631E2" w:rsidRDefault="00A631E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631E2" w14:paraId="79FB97B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4714F4A" w14:textId="77777777" w:rsidR="00A631E2" w:rsidRDefault="00787DCB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本栏由指导教师填写。</w:t>
            </w:r>
          </w:p>
        </w:tc>
      </w:tr>
    </w:tbl>
    <w:p w14:paraId="43F8D692" w14:textId="77777777" w:rsidR="00A631E2" w:rsidRDefault="00A631E2">
      <w:pPr>
        <w:rPr>
          <w:lang w:eastAsia="zh-CN"/>
        </w:rPr>
      </w:pPr>
    </w:p>
    <w:sectPr w:rsidR="00A631E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E0CA4" w14:textId="77777777" w:rsidR="00787DCB" w:rsidRDefault="00787DCB" w:rsidP="005A620B">
      <w:pPr>
        <w:spacing w:after="0" w:line="240" w:lineRule="auto"/>
      </w:pPr>
      <w:r>
        <w:separator/>
      </w:r>
    </w:p>
  </w:endnote>
  <w:endnote w:type="continuationSeparator" w:id="0">
    <w:p w14:paraId="52F99E4E" w14:textId="77777777" w:rsidR="00787DCB" w:rsidRDefault="00787DCB" w:rsidP="005A6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B5856" w14:textId="77777777" w:rsidR="00787DCB" w:rsidRDefault="00787DCB" w:rsidP="005A620B">
      <w:pPr>
        <w:spacing w:after="0" w:line="240" w:lineRule="auto"/>
      </w:pPr>
      <w:r>
        <w:separator/>
      </w:r>
    </w:p>
  </w:footnote>
  <w:footnote w:type="continuationSeparator" w:id="0">
    <w:p w14:paraId="753BCCFD" w14:textId="77777777" w:rsidR="00787DCB" w:rsidRDefault="00787DCB" w:rsidP="005A6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20B"/>
    <w:rsid w:val="00787DCB"/>
    <w:rsid w:val="00A631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CA6EAF"/>
  <w14:defaultImageDpi w14:val="300"/>
  <w15:docId w15:val="{B98E97DF-8533-4198-A9A7-01A40466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1615844471@qq.com</cp:lastModifiedBy>
  <cp:revision>2</cp:revision>
  <dcterms:created xsi:type="dcterms:W3CDTF">2013-12-23T23:15:00Z</dcterms:created>
  <dcterms:modified xsi:type="dcterms:W3CDTF">2026-06-02T06:52:00Z</dcterms:modified>
  <cp:category/>
</cp:coreProperties>
</file>