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1B2" w:rsidRDefault="008E5B4E">
      <w:pPr>
        <w:pStyle w:val="Title"/>
        <w:jc w:val="center"/>
      </w:pPr>
      <w:r>
        <w:t>Longitudinal Udder Health Study Data Dictionary</w:t>
      </w:r>
    </w:p>
    <w:p w:rsidR="008141B2" w:rsidRDefault="008E5B4E">
      <w:pPr>
        <w:pStyle w:val="Subtitle"/>
        <w:jc w:val="center"/>
      </w:pPr>
      <w:r>
        <w:t>Definitions coding and collection procedures for the single sheet long format workbook</w:t>
      </w:r>
    </w:p>
    <w:p w:rsidR="008141B2" w:rsidRDefault="008E5B4E">
      <w:pPr>
        <w:rPr>
          <w:rFonts w:hint="eastAsia"/>
        </w:rPr>
      </w:pPr>
      <w:r>
        <w:t>This dictionary corresponds exactly to the 99 columns in the worksheet UDDER_HEALTH_DATA. The unit of observation is one</w:t>
      </w:r>
      <w:r>
        <w:t xml:space="preserve"> cow × one udder quarter × one visit. Every examined cow therefore contributes four rows per visit, one each for LF, RF, LR and RR. The same permanent Cow_ID must be retained across all visits and lactations.</w:t>
      </w:r>
    </w:p>
    <w:p w:rsidR="008141B2" w:rsidRDefault="008E5B4E">
      <w:pPr>
        <w:pStyle w:val="Heading1"/>
      </w:pPr>
      <w:r>
        <w:t>Essential entry rules</w:t>
      </w:r>
    </w:p>
    <w:p w:rsidR="008141B2" w:rsidRDefault="008E5B4E">
      <w:pPr>
        <w:pStyle w:val="ListBullet"/>
        <w:rPr>
          <w:rFonts w:hint="eastAsia"/>
        </w:rPr>
      </w:pPr>
      <w:r>
        <w:t>Enter four quarter rows f</w:t>
      </w:r>
      <w:r>
        <w:t>or every examined cow-visit. Use the same Visit_ID, Cow_ID and Lactation_ID on all four rows and change only the Quarter and quarter-specific results.</w:t>
      </w:r>
    </w:p>
    <w:p w:rsidR="008141B2" w:rsidRDefault="008E5B4E">
      <w:pPr>
        <w:pStyle w:val="ListBullet"/>
        <w:rPr>
          <w:rFonts w:hint="eastAsia"/>
        </w:rPr>
      </w:pPr>
      <w:r>
        <w:t xml:space="preserve">Repeat farm, cow and visit information across the four quarter rows. Enter a composite cow SCC only once </w:t>
      </w:r>
      <w:r>
        <w:t>per cow-visit, preferably on the LF row, to prevent double-counting.</w:t>
      </w:r>
    </w:p>
    <w:p w:rsidR="008141B2" w:rsidRDefault="008E5B4E">
      <w:pPr>
        <w:pStyle w:val="ListBullet"/>
        <w:rPr>
          <w:rFonts w:hint="eastAsia"/>
        </w:rPr>
      </w:pPr>
      <w:r>
        <w:t>Do not overwrite Record_Key_DERIVED, DIM_DERIVED, CMT_Positive_DERIVED or SCS_DERIVED. Extend their formulas when additional rows are added.</w:t>
      </w:r>
    </w:p>
    <w:p w:rsidR="008141B2" w:rsidRDefault="008E5B4E">
      <w:pPr>
        <w:pStyle w:val="ListBullet"/>
        <w:rPr>
          <w:rFonts w:hint="eastAsia"/>
        </w:rPr>
      </w:pPr>
      <w:r>
        <w:t>Blank does not mean No or zero. Use Missing_Re</w:t>
      </w:r>
      <w:r>
        <w:t>ason whenever an expected observation is unavailable.</w:t>
      </w:r>
    </w:p>
    <w:p w:rsidR="008141B2" w:rsidRDefault="008E5B4E">
      <w:pPr>
        <w:pStyle w:val="ListBullet"/>
        <w:rPr>
          <w:rFonts w:hint="eastAsia"/>
        </w:rPr>
      </w:pPr>
      <w:r>
        <w:t>Collect aseptic milk samples for culture before CMT and before antimicrobial treatment. CMT is ordinal and must never be converted into an invented exact SCC.</w:t>
      </w:r>
    </w:p>
    <w:p w:rsidR="008141B2" w:rsidRDefault="008E5B4E">
      <w:pPr>
        <w:pStyle w:val="ListBullet"/>
        <w:rPr>
          <w:rFonts w:hint="eastAsia"/>
        </w:rPr>
      </w:pPr>
      <w:r>
        <w:t>Use ISO dates (YYYY-MM-DD), permanent ident</w:t>
      </w:r>
      <w:r>
        <w:t>ifiers and the controlled dropdown values already embedded in the workbook.</w:t>
      </w:r>
    </w:p>
    <w:p w:rsidR="008141B2" w:rsidRDefault="008E5B4E">
      <w:pPr>
        <w:pStyle w:val="Heading1"/>
      </w:pPr>
      <w:r>
        <w:t>CMT interpretation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No thickening; mixture remains liquid.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Rotate </w:t>
            </w:r>
            <w:r>
              <w:rPr>
                <w:sz w:val="14"/>
              </w:rPr>
              <w:t>gently and read immediately; record N.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quarter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Trace or transient slight thickening; borderline reaction.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T separately. Primary classification remains negative, but retain for sensitivity analysis.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quarter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Weak but </w:t>
            </w:r>
            <w:r>
              <w:rPr>
                <w:sz w:val="14"/>
              </w:rPr>
              <w:t>distinct gel, usually without a clear central peak.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1; classified CMT-positive in the primary analysis.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quarter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Immediate distinct gel with noticeable thickening and possible slight peak.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2; classified CMT-positive.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Each </w:t>
            </w:r>
            <w:r>
              <w:rPr>
                <w:sz w:val="14"/>
              </w:rPr>
              <w:t>quarter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Strong gel or mass that adheres to paddle and forms a prominent peak.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3; classified CMT-positive and assess clinical signs.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quarter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1"/>
      </w:pPr>
      <w:r>
        <w:t>Variable dictionary</w:t>
      </w:r>
    </w:p>
    <w:p w:rsidR="008141B2" w:rsidRDefault="008E5B4E">
      <w:pPr>
        <w:pStyle w:val="Heading2"/>
      </w:pPr>
      <w:r>
        <w:t>Identifiers and visit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Record_Key_DERIVED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Text; generated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Unique cow-quarter-visit key: Visit_ID | Cow_ID | Quarter.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formula; do not type over it. Investigate duplicate keys before changing any source record.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State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Controlled text: Jigawa, Kaduna, Kano, Katsina, Kebbi, Sokoto, Zamfara, 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State in which the enrolled farm is located.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Select from the dropdown; use the farm’s physical location, not the owner’s residence.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LGA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Local Government Area</w:t>
            </w:r>
            <w:r>
              <w:rPr>
                <w:sz w:val="14"/>
              </w:rPr>
              <w:t xml:space="preserve"> containing the farm.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the official LGA name consistently.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Baseline; repeat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 identifier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Permanent anonymous identifier for an enrolled farm.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Assign once, e.g., NWN-SO-001. Never recycle or use the farm/owner name.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Visit_ID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</w:t>
            </w:r>
            <w:r>
              <w:rPr>
                <w:sz w:val="14"/>
              </w:rPr>
              <w:t xml:space="preserve"> identifier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Unique identifier for a scheduled or completed farm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Combine Farm_ID, date and sequence, e.g., NWN-SO-001-20261005-01.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Visit_Date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YYYY-MM-DD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Actual date on which examination and sampling occurred.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Enter the actual </w:t>
            </w:r>
            <w:r>
              <w:rPr>
                <w:sz w:val="14"/>
              </w:rPr>
              <w:t>date; never substitute the scheduled date after a missed/delayed visit.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Scheduled_Visit_Date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YYYY-MM-DD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Planned fortnightly visit date.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Enter from the visit calendar before fieldwork.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Observer_ID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Text/code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Code for the </w:t>
            </w:r>
            <w:r>
              <w:rPr>
                <w:sz w:val="14"/>
              </w:rPr>
              <w:t>person primarily responsible for clinical and data recording.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the preassigned staff code; if several staff participate, record the lead observer and describe others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t>Farm characteristics and visit conditions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</w:t>
            </w:r>
            <w:r>
              <w:rPr>
                <w:b/>
                <w:color w:val="FFFFFF"/>
                <w:sz w:val="15"/>
              </w:rPr>
              <w:t xml:space="preserve">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Farm_Production_System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Intensive; Semi-intensive; Extensive/transhumant; Mixed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Predominant system under which lactating cows are managed.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Classify from observation and manager interview </w:t>
            </w:r>
            <w:r>
              <w:rPr>
                <w:sz w:val="14"/>
              </w:rPr>
              <w:t>using the agreed study definitions.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Baseline; update if changed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Farm_Total_Cattle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Integer count ≥0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All cattle present or belonging to the farm at the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Ask the manager and verify against a register/head count where possible.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Farm_Lactating_Cows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Integer count ≥0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Cows currently producing milk, whether milked or partly suckled.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Count from the current cow list and reconcile with cows present/absent.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Farm_Milking_Method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Hand; Bucket machine; Pipeline/parlour; 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Method used for most lactating cows on the visit date.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an actual milking where possible; otherwise interview the responsible milker.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Farm_Milking_Frequency_Day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Integer 1–6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Usual number of milkings per cow per 24 hours.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Ask the milker; </w:t>
            </w:r>
            <w:r>
              <w:rPr>
                <w:sz w:val="14"/>
              </w:rPr>
              <w:t>record the routine applied to the study cow group.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Farm_Housing_Type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Tie stall; Loose housing; Open yard; Pasture; Mixed; 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Main overnight/resting arrangement for lactating cows.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Direct observation; choose the predominant arrangement.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</w:t>
            </w:r>
            <w:r>
              <w:rPr>
                <w:sz w:val="14"/>
              </w:rPr>
              <w:t>ine; update if changed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Farm_Floor_Wetness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Dry; Damp; Wet; Muddy;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Condition of the principal standing/resting surface at the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several representative locations before cleaning where possible.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Farm_Bedding_Condition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Absent; </w:t>
            </w:r>
            <w:r>
              <w:rPr>
                <w:sz w:val="14"/>
              </w:rPr>
              <w:t>Dry; Damp; Wet;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Availability and moisture condition of bedding used by lactating cows.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Inspect several resting places; record the predominant condition.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Farm_Manure_Accumulation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Low; Moderate; High;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Visible faecal accumulation </w:t>
            </w:r>
            <w:r>
              <w:rPr>
                <w:sz w:val="14"/>
              </w:rPr>
              <w:t>in cow standing/resting and milking areas.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the agreed visual reference photographs and record the predominant condition.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Farm_Fly_Abundance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Low; Moderate; High;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Observed fly burden around cows and the milking/resting area.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Standardised visual observation for approximately 2 minutes before disturbance.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Farm_Water_Available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Whether drinking and milking-cleaning water is available at the time of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water points/taps and confirm with staf</w:t>
            </w:r>
            <w:r>
              <w:rPr>
                <w:sz w:val="14"/>
              </w:rPr>
              <w:t>f.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Farm_Feed_Change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Material change in forage, concentrate amount/type or feeding frequency since the previous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Ask the manager using the previous visit as the reference; describe the change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Farm_Milking_Routine_Change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Change in milkers, milking order, equipment or teat preparation since the previous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Interview the milker and confirm by observation; describe the change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Farm_Disease_Outbreak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</w:t>
            </w:r>
            <w:r>
              <w:rPr>
                <w:sz w:val="14"/>
              </w:rPr>
              <w:t xml:space="preserve">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Unusual increase in disease affecting the herd since the previous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Ask the manager and review treatment/mortality records where available; describe disease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lastRenderedPageBreak/>
        <w:t>Cow and lactation characteristics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Type and </w:t>
            </w:r>
            <w:r>
              <w:rPr>
                <w:b/>
                <w:color w:val="FFFFFF"/>
                <w:sz w:val="15"/>
              </w:rPr>
              <w:t>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 identifier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Permanent anonymous identifier for the cow across all visits and lactations.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Assign once; verify ear tag/marking at every visit. Do not create a new Cow_ID after cal</w:t>
            </w:r>
            <w:r>
              <w:rPr>
                <w:sz w:val="14"/>
              </w:rPr>
              <w:t>ving.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Local_Tag_ID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Farm’s tag/name used to physically identify the cow.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Transcribe exactly; use photographs/markings if no tag exists.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Baseline; verify 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Lactation_ID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 identifier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Identifier for a specific cow-lactation </w:t>
            </w:r>
            <w:r>
              <w:rPr>
                <w:sz w:val="14"/>
              </w:rPr>
              <w:t>beginning at a recorded calving.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Create a new Lactation_ID after each calving, while retaining Cow_ID.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Breed_Genetic_Group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Controlled 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Recorded breed or crossbreed/genetic group.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Use farm records where available; otherwise owner report plus </w:t>
            </w:r>
            <w:r>
              <w:rPr>
                <w:sz w:val="14"/>
              </w:rPr>
              <w:t>observable phenotype. Avoid unsupported precision.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Cow_Birth_Date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or blank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Documented date of birth.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a reliable farm record only; leave blank when unknown and enter estimated age separately.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Cow_Age_Years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Decimal years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Best estimate of age when birth date is unavailable.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records, dentition assessment or farmer estimate; document the source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Cow_Source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Homebred; Purchased; Gift/transfer; Other;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How the cow entered the herd.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Owner/manager </w:t>
            </w:r>
            <w:r>
              <w:rPr>
                <w:sz w:val="14"/>
              </w:rPr>
              <w:t>interview or herd record.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Parity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Integer 1–25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Number of calvings, including the current calving.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calving records; otherwise obtain a consistent owner estimate.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lactation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Calving_Date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YYYY-MM-DD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Date the current lactation </w:t>
            </w:r>
            <w:r>
              <w:rPr>
                <w:sz w:val="14"/>
              </w:rPr>
              <w:t>began.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Prefer written record; otherwise obtain the best manager estimate and flag uncertainty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lactation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DIM_DERIVED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Integer days; generated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Days in milk: Visit_Date minus Calving_Date.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formula; do not type over it. Confirm negative or</w:t>
            </w:r>
            <w:r>
              <w:rPr>
                <w:sz w:val="14"/>
              </w:rPr>
              <w:t xml:space="preserve"> implausible values against source dates.</w:t>
            </w:r>
            <w:bookmarkStart w:id="0" w:name="_GoBack"/>
            <w:bookmarkEnd w:id="0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Pregnancy_Status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Pregnant; Not pregnant; Unknown; Not assessed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Current pregnancy classification.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veterinary diagnosis/record when available; do not infer pregnancy from farmer expectation alone.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Updat</w:t>
            </w:r>
            <w:r>
              <w:rPr>
                <w:sz w:val="14"/>
              </w:rPr>
              <w:t>e when assessed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Previous_Clinical_Mastitis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History of clinical mastitis before the present visit/current study period.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Review records and interview owner/milker; use Unknown if reliable history is unavailable.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Baseline; update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Previous_High_SCC_CMT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Previously recorded elevated quantitative SCC or positive CMT.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prior laboratory/CMT records; do not infer from treatment alone.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Baseline; update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Dry_Cow_Therapy_Previous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Blanket; Selective; None;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Antimicrobial dry-cow therapy used at the end of the preceding lactation.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Verify product/treatment record where possible; interview manager if no record.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lactation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Teat_Sealant_Previous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Routine; Selective; None;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Use of an internal teat </w:t>
            </w:r>
            <w:r>
              <w:rPr>
                <w:sz w:val="14"/>
              </w:rPr>
              <w:t>sealant at the preceding dry-off.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Verify product/treatment record or manager report.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lactation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t>Time varying cow measurements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Cow_Milk_Yield_Value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Decimal </w:t>
            </w:r>
            <w:r>
              <w:rPr>
                <w:sz w:val="14"/>
              </w:rPr>
              <w:t>0–200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Measured milk yield for the period stated in Cow_Yield_Period.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a calibrated scale/meter or graduated container; record the method in Notes if nonstandard.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Cow_Milk_Yield_Unit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kg; L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Unit used for Cow_Milk_Yield_Value.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Select the actual</w:t>
            </w:r>
            <w:r>
              <w:rPr>
                <w:sz w:val="14"/>
              </w:rPr>
              <w:t xml:space="preserve"> measurement unit; do not mix kg and L without the unit.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Cow_Yield_Period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Morning; Evening; 24-hour; Test milking; 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Time basis represented by the yield value.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Select the observed/recorded period. Do not label a single milking as 24-hour yi</w:t>
            </w:r>
            <w:r>
              <w:rPr>
                <w:sz w:val="14"/>
              </w:rPr>
              <w:t>eld.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Cow_Milking_Frequency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Integer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Number of milkings received by this cow per 24 hours.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Ask the milker; record cow-specific deviations from the herd routine.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Cow_BCS_Value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Decimal on named scale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Body condition score reflecting </w:t>
            </w:r>
            <w:r>
              <w:rPr>
                <w:sz w:val="14"/>
              </w:rPr>
              <w:t xml:space="preserve">visible/palpable fat </w:t>
            </w:r>
            <w:r>
              <w:rPr>
                <w:sz w:val="14"/>
              </w:rPr>
              <w:lastRenderedPageBreak/>
              <w:t>cover.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 xml:space="preserve">Recommended 1–5 scale in 0.25 increments. Assess loin and tail-head consistently </w:t>
            </w:r>
            <w:r>
              <w:rPr>
                <w:sz w:val="14"/>
              </w:rPr>
              <w:lastRenderedPageBreak/>
              <w:t>before or after milking; same trained assessor where possible.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Cow_BCS_Scale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Text, e.g., 1–5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Named range used for the BCS value.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Enter </w:t>
            </w:r>
            <w:r>
              <w:rPr>
                <w:sz w:val="14"/>
              </w:rPr>
              <w:t>1–5 if the recommended scale is used; never combine values from different scales without recording the scale.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Cow_Locomotion_Score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 1–5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Degree of lameness: 1 normal, 2 imperfect, 3 moderately lame, 4 lame, 5 severely lame.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Observe the </w:t>
            </w:r>
            <w:r>
              <w:rPr>
                <w:sz w:val="14"/>
              </w:rPr>
              <w:t>cow walking on a flat, nonslip surface using the same trained assessor.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Cow_Udder_Hygiene_Score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 1–4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Udder/upper hind-limb cleanliness: 1 clean, 2 slightly dirty, 3 moderately dirty, 4 heavily covered with adherent dirt/manure.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Score bef</w:t>
            </w:r>
            <w:r>
              <w:rPr>
                <w:sz w:val="14"/>
              </w:rPr>
              <w:t>ore udder washing using standard photographs and the same side/view.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Cow_Rectal_Temperature_C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Decimal °C, 30–45; blank if not taken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Rectal body temperature.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Use a clean calibrated digital thermometer with appropriate restraint; disinfect </w:t>
            </w:r>
            <w:r>
              <w:rPr>
                <w:sz w:val="14"/>
              </w:rPr>
              <w:t>between cows.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When clinically indicated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Cow_Concurrent_Disease_Signs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Free text or controlled diagnosis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Other disease/signs present that could affect SCC or cow condition.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Clinical observation plus farm/veterinary record; use standard diagnostic terms and </w:t>
            </w:r>
            <w:r>
              <w:rPr>
                <w:sz w:val="14"/>
              </w:rPr>
              <w:t>avoid unsupported diagnoses.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Cow_Antimicrobial_Previous_14d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Any systemic or intramammary antimicrobial given in the 14 days preceding the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Review treatment records/product containers and interview staff.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Cow_Mastitis_Treatment_Since_Last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Mastitis-directed treatment since the preceding scheduled visit.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Verify against treatment log and link the Tx_Event_ID when available.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Cow_Incomplete_Milking_or_Suckling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Incomplete milk removal or calf suckling around the sampled milking.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milking/suckling and ask the milker; describe circumstances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t>Quarter examination and CMT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LF; RF; LR; RR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Udder quarter represented by the row: left front, right front, left rear or right rear.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Confirm orientation while standing behind the cow and use the same convention throughout.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Quarter_Functional_Status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Functional; Blind/nonfunctional; Absent;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Whether the quarter produces milk and can be examined.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Inspect, palpate and attempt careful forestripping; do not CMT a blind/absent quarter.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Quarter_Clinical_Mastitis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</w:t>
            </w:r>
            <w:r>
              <w:rPr>
                <w:sz w:val="14"/>
              </w:rPr>
              <w:t>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Visible abnormal milk with or without local/systemic inflammatory signs.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Forestrip before CMT and inspect milk, udder and cow. Clinical status is not determined by CMT alone.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Quarter_Clinical_Grade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0 None; 1 Mild; 2 Moderate; 3 </w:t>
            </w:r>
            <w:r>
              <w:rPr>
                <w:sz w:val="14"/>
              </w:rPr>
              <w:t>Severe; Not assessed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Severity: 1 abnormal milk only; 2 abnormal milk plus udder swelling/heat/pain; 3 systemic illness such as fever, depression, dehydration or anorexia.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Assess before treatment using the stated definitions; urgent veterinary referral for </w:t>
            </w:r>
            <w:r>
              <w:rPr>
                <w:sz w:val="14"/>
              </w:rPr>
              <w:t>severe disease.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Clinical cases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Quarter_Milk_Abnormality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Visible flakes, clots, watery secretion, blood, pus or abnormal colour/consistency.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Examine foremilk against a dark strip cup/surface under adequate light.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Quarter_Swelling_Heat_Pain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One or more local inflammatory signs in the quarter.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Compare quarters by visual inspection and gentle palpation; avoid excessive pressure.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Quarter_Teat_End_Score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 1–4 or locally validated scale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Teat-end hyperkeratosis: 1 no ring/smooth; 2 smooth or slightly rough ring; 3 rough raised ring; 4 very rough/cracked ring.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Inspect clean, dry teat end immediately after milking with standard reference photographs.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 or monthly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Quarter_Teat_Lesi</w:t>
            </w:r>
            <w:r>
              <w:rPr>
                <w:sz w:val="14"/>
              </w:rPr>
              <w:t>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Any wound, crack, ulcer, wart, erosion or other teat-skin lesion.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Visual inspection and gentle palpation; describe type/location in Quarter_Udder_Finding.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Quarter_Udder_Finding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Free 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Other quarter/udder finding not fully</w:t>
            </w:r>
            <w:r>
              <w:rPr>
                <w:sz w:val="14"/>
              </w:rPr>
              <w:t xml:space="preserve"> captured by coded </w:t>
            </w:r>
            <w:r>
              <w:rPr>
                <w:sz w:val="14"/>
              </w:rPr>
              <w:lastRenderedPageBreak/>
              <w:t>variables.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 xml:space="preserve">Record concise standard terms, e.g., induration, fibrosis, asymmetry, injury or </w:t>
            </w:r>
            <w:r>
              <w:rPr>
                <w:sz w:val="14"/>
              </w:rPr>
              <w:lastRenderedPageBreak/>
              <w:t>oedema.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CMT_Score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N; T; 1; 2; 3; Not done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Ordinal CMT reaction: N no thickening; T transient/slight thickening; 1 distinct weak gel; 2</w:t>
            </w:r>
            <w:r>
              <w:rPr>
                <w:sz w:val="14"/>
              </w:rPr>
              <w:t xml:space="preserve"> immediate distinct gel/slight peak; 3 strong gel/prominent mass.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equal milk and reagent volumes, rotate gently about 10 seconds and read immediately under consistent light. Collect culture samples first.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functional quarter/visit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CMT_Positive_DER</w:t>
            </w:r>
            <w:r>
              <w:rPr>
                <w:sz w:val="14"/>
              </w:rPr>
              <w:t>IVED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Not assessable; generated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Primary classification: scores 1–3 = Yes; N or T = No; missing/not done = Not assessable. Trace remains separately available in CMT_Score.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formula; do not overwrite. Alternative trace-positive definition may be</w:t>
            </w:r>
            <w:r>
              <w:rPr>
                <w:sz w:val="14"/>
              </w:rPr>
              <w:t xml:space="preserve"> used only in sensitivity analysis.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row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CMT_Reader_ID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Text/code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Identifier of the person assigning the CMT score.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the trained reader’s preassigned code. Reader must record the score before consulting previous results.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CMT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CMT_Reagent_Lot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Manufacturer’s lot/batch number for the reagent.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Transcribe from the reagent container.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visit/lot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CMT_Reagent_Expiry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YYYY-MM-DD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Manufacturer’s expiry date for CMT reagent.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Transcribe from container; do not use expired or improperly </w:t>
            </w:r>
            <w:r>
              <w:rPr>
                <w:sz w:val="14"/>
              </w:rPr>
              <w:t>stored reagent.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visit/lot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t>Laboratory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Lab_Sample_ID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 identifier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Unique identifier linking the physical milk sample and laboratory record to the </w:t>
            </w:r>
            <w:r>
              <w:rPr>
                <w:sz w:val="14"/>
              </w:rPr>
              <w:t>field row.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Prelabel sterile vial; verify cow, quarter and visit before collection. Never reuse.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sample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Lab_Sample_Type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Quarter; Composite cow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Whether milk represents one quarter or a cow composite.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Select Quarter for the row’s quarter sample. Enter a</w:t>
            </w:r>
            <w:r>
              <w:rPr>
                <w:sz w:val="14"/>
              </w:rPr>
              <w:t xml:space="preserve"> composite cow SCC only once per cow-visit, preferably on the LF row.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sample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Lab_Collected_Before_Treatment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Whether sample collection preceded antimicrobial administration for the episode.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Confirm collection and treatment times from </w:t>
            </w:r>
            <w:r>
              <w:rPr>
                <w:sz w:val="14"/>
              </w:rPr>
              <w:t>field/treatment records.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sample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Lab_SCC_cells_mL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Integer cells/mL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Raw quantitative somatic cell count reported by the instrument/laboratory.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a validated cell-count method; record the numeric result without converting a CMT score into SCC.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Monthly</w:t>
            </w:r>
            <w:r>
              <w:rPr>
                <w:sz w:val="14"/>
              </w:rPr>
              <w:t xml:space="preserve"> composite or targeted quarter sample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Lab_SCC_Result_Flag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Within range; Below range; Above range; Not done;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Analytical status relative to the laboratory instrument’s validated reportable range.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Copy the flag from the laboratory report; do not </w:t>
            </w:r>
            <w:r>
              <w:rPr>
                <w:sz w:val="14"/>
              </w:rPr>
              <w:t>invent a numeric value for censored results.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SCC result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SCS_DERIVED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Decimal; generated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Somatic cell score calculated as log2(SCC/100,000) + 3.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formula based on Lab_SCC_cells_mL; do not overwrite.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numeric SCC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Lab_Culture_Result_Category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Pathogen identified; No growth; Mixed/contaminated; Not done; Pending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Overall interpretation of the milk culture.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Apply the laboratory’s written culture interpretation rule and record the final category.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culture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Lab_Organism_Primary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Controlled organi</w:t>
            </w:r>
            <w:r>
              <w:rPr>
                <w:sz w:val="14"/>
              </w:rPr>
              <w:t>sm name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Primary organism identified from the sample.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genus/species as supported by the laboratory method; use a standard taxonomy list.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Positive culture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Lab_Isolate_ID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 identifier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Unique laboratory identifier for the cultured isolate.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Assign in</w:t>
            </w:r>
            <w:r>
              <w:rPr>
                <w:sz w:val="14"/>
              </w:rPr>
              <w:t xml:space="preserve"> the laboratory register and label stored isolate consistently.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isolate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Lab_Mixed_Contaminated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Whether growth meets the protocol definition for mixed/contaminated culture.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Apply the prespecified number/type-of-colonies rule; do not </w:t>
            </w:r>
            <w:r>
              <w:rPr>
                <w:sz w:val="14"/>
              </w:rPr>
              <w:t>classify subjectively in the field.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culture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Lab_AST_Method_Standard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Antimicrobial susceptibility method and interpretive standard/version.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method (e.g., disk diffusion/MIC), standard and edition/year used by the laboratory.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AST batch</w:t>
            </w:r>
            <w:r>
              <w:rPr>
                <w:sz w:val="14"/>
              </w:rPr>
              <w:t>/isolate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Lab_AST_Summary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Structured 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Concise isolate susceptibility result by antimicrobial.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antimicrobial code plus S/I/R or MIC, consistent with the recorded standard; retain the full laboratory worksheet separately.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tested isolate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lastRenderedPageBreak/>
        <w:t>Treatment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Tx_Event_ID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 identifier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Unique identifier for a clinical mastitis/treatment episode.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Assign once per episode and use the same ID for all </w:t>
            </w:r>
            <w:r>
              <w:rPr>
                <w:sz w:val="14"/>
              </w:rPr>
              <w:t>linked quarter rows.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episode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Tx_Current_Treatment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Whether the cow/quarter is receiving mastitis treatment on the visit date.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Check treatment log, marked cow and product administration record.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Tx_Product_Trade_Name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Commercial name of the administered product.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Transcribe exactly from packaging or treatment record.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Tx_Active_Ingredient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Generic antimicrobial or other active ingredient(s).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Transcribe from product label; list all actives in </w:t>
            </w:r>
            <w:r>
              <w:rPr>
                <w:sz w:val="14"/>
              </w:rPr>
              <w:t>combination products.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Tx_Dose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Numeric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Amount administered at each dosing occasion.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Record the actual dose, not only the recommended dose.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Tx_Dose_Unit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Text: mL, mg, tube, tablet, etc.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Unit corresponding to Tx_Dose.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Use the </w:t>
            </w:r>
            <w:r>
              <w:rPr>
                <w:sz w:val="14"/>
              </w:rPr>
              <w:t>product/administration unit; never enter dose without a unit.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Tx_Route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Intramammary; IM; IV; SC; Oral; Topical; 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Route by which treatment was administered.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Verify from administration record or directly observe.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Tx_Start_Date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YYYY-MM-DD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Date treatment began.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actual first administration date.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Tx_Stop_Date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YYYY-MM-DD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Date the final dose was administered.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Complete after the course ends; distinguish planned from actual stop </w:t>
            </w:r>
            <w:r>
              <w:rPr>
                <w:sz w:val="14"/>
              </w:rPr>
              <w:t>date.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Tx_Milk_Withdrawal_End_Date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Excel date YYYY-MM-DD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First date milk may legally/safely re-enter the food chain under the applicable label/veterinary instruction.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Calculate from the final dose using the product label/veterinary direction</w:t>
            </w:r>
            <w:r>
              <w:rPr>
                <w:sz w:val="14"/>
              </w:rPr>
              <w:t xml:space="preserve"> and document deviations.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treatment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Tx_Outcome_Next_Visit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Resolved; Improved; Unchanged; Worsened; Recurred; Culled/died; Pending;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Clinical outcome assessed at the next scheduled observation.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Compare signs/CMT/SCC with the episode record </w:t>
            </w:r>
            <w:r>
              <w:rPr>
                <w:sz w:val="14"/>
              </w:rPr>
              <w:t>using the prespecified outcome definition.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Next visit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t>Pilot farm management and husbandry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Farm_Main_Forage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Text or controlled feed category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Predominant </w:t>
            </w:r>
            <w:r>
              <w:rPr>
                <w:sz w:val="14"/>
              </w:rPr>
              <w:t>roughage/forage offered to lactating cows during the current interval.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feed and ask the manager; record a standard name, e.g., pasture, hay, silage, crop residue or fresh grass.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 or when changed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Farm_Concentrate_Offered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Whether lactating cows receive concentrate supplementation.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ration/feeding and confirm with manager; describe product/amount in Notes when available.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Farm_Mineral_Supplement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Yes; No;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Whether a formulated mineral mix or mineral </w:t>
            </w:r>
            <w:r>
              <w:rPr>
                <w:sz w:val="14"/>
              </w:rPr>
              <w:t>lick is routinely available.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product/lick and confirm frequency with manager.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Farm_Water_Source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Borehole; Well; Tap; Surface water; Tanker; Other;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Principal water source for drinking and milking hygiene.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Direct observation plus </w:t>
            </w:r>
            <w:r>
              <w:rPr>
                <w:sz w:val="14"/>
              </w:rPr>
              <w:t>manager confirmation; record the predominant source.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Baseline; update if changed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Farm_Forestripping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Always; Sometimes; Never;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Routine removal/inspection of first milk streams before milking.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milking; ask only when direct observation is imp</w:t>
            </w:r>
            <w:r>
              <w:rPr>
                <w:sz w:val="14"/>
              </w:rPr>
              <w:t>ossible.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observed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Farm_Premilking_Teat_Cleaning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Water only; Water and cloth; Disinfectant/predip; Dry cleaning; None; 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Main teat-cleaning method before attachment/hand milking.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Observe the full routine for several cows before giving </w:t>
            </w:r>
            <w:r>
              <w:rPr>
                <w:sz w:val="14"/>
              </w:rPr>
              <w:t>feedback.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observed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Farm_Drying_Material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Individual towel; Shared towel; Paper towel; Air dry; Not dried; 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Method/material used to dry teats after premilking cleaning.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whether material is reused between cows and choose the predomina</w:t>
            </w:r>
            <w:r>
              <w:rPr>
                <w:sz w:val="14"/>
              </w:rPr>
              <w:t>nt practice.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observed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Farm_Gloves_Used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Always; Sometimes; Never;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Routine use of disposable/cleanable gloves by milkers.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Direct observation; classify across milkers involved in the observed session.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observed visit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Farm_Postmilking_Teat_Disinfection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Always; Sometimes; Never; Unknown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Application of approved teat disinfectant immediately after milking.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Observe product application and teat coverage; describe product or inadequate coverage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observed visit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2"/>
      </w:pPr>
      <w:r>
        <w:t>Missingness and documentation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04"/>
        <w:gridCol w:w="3384"/>
        <w:gridCol w:w="4896"/>
        <w:gridCol w:w="1656"/>
      </w:tblGrid>
      <w:tr w:rsidR="008141B2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Variable name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and permitted values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Collection or assessment method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Timing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Missing_Reason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Not missing; Dry; Absent; Sold; Dead; Refused; Could not restrain; Blind quarter; Sample lost; Test failure; </w:t>
            </w:r>
            <w:r>
              <w:rPr>
                <w:sz w:val="14"/>
              </w:rPr>
              <w:t>Other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Reason an expected cow, quarter or test observation is unavailable.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Select the most specific reason. Never enter 0, 99 or 999 as missing values. Explain Other in Notes.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Each incomplete row/expected observation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Protocol_Deviation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Free 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Any depart</w:t>
            </w:r>
            <w:r>
              <w:rPr>
                <w:sz w:val="14"/>
              </w:rPr>
              <w:t>ure from the approved schedule, sampling, CMT, SCC, culture or recording procedure.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Describe what occurred, why, affected records and corrective action without altering the raw result.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When applicable</w:t>
            </w:r>
          </w:p>
        </w:tc>
      </w:tr>
      <w:tr w:rsidR="008141B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Notes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Free text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Concise contextual information needed </w:t>
            </w:r>
            <w:r>
              <w:rPr>
                <w:sz w:val="14"/>
              </w:rPr>
              <w:t>to interpret the row.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Use objective, standard wording; do not place names or unnecessary personally identifying information here.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141B2" w:rsidRDefault="008E5B4E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When applicable</w:t>
            </w:r>
          </w:p>
        </w:tc>
      </w:tr>
    </w:tbl>
    <w:p w:rsidR="008141B2" w:rsidRDefault="008141B2">
      <w:pPr>
        <w:spacing w:after="20"/>
        <w:rPr>
          <w:rFonts w:hint="eastAsia"/>
        </w:rPr>
      </w:pPr>
    </w:p>
    <w:p w:rsidR="008141B2" w:rsidRDefault="008E5B4E">
      <w:pPr>
        <w:pStyle w:val="Heading1"/>
      </w:pPr>
      <w:r>
        <w:t>Recommended quality assurance</w:t>
      </w:r>
    </w:p>
    <w:p w:rsidR="008141B2" w:rsidRDefault="008E5B4E">
      <w:pPr>
        <w:pStyle w:val="ListBullet"/>
        <w:rPr>
          <w:rFonts w:hint="eastAsia"/>
        </w:rPr>
      </w:pPr>
      <w:r>
        <w:t xml:space="preserve">Train observers before the pilot and conduct blinded duplicate CMT scoring. </w:t>
      </w:r>
      <w:r>
        <w:t>Suggested weighted-kappa target is at least 0.70.</w:t>
      </w:r>
    </w:p>
    <w:p w:rsidR="008141B2" w:rsidRDefault="008E5B4E">
      <w:pPr>
        <w:pStyle w:val="ListBullet"/>
        <w:rPr>
          <w:rFonts w:hint="eastAsia"/>
        </w:rPr>
      </w:pPr>
      <w:r>
        <w:t>Use standard photographs for udder hygiene, locomotion and teat-end scoring. Keep the same scoring scale throughout the study.</w:t>
      </w:r>
    </w:p>
    <w:p w:rsidR="008141B2" w:rsidRDefault="008E5B4E">
      <w:pPr>
        <w:pStyle w:val="ListBullet"/>
        <w:rPr>
          <w:rFonts w:hint="eastAsia"/>
        </w:rPr>
      </w:pPr>
      <w:r>
        <w:t xml:space="preserve">Review identifiers, four-quarter completeness, dates, CMT scores, sample links </w:t>
      </w:r>
      <w:r>
        <w:t>and treatment dates within 24 hours of every visit.</w:t>
      </w:r>
    </w:p>
    <w:p w:rsidR="008141B2" w:rsidRDefault="008E5B4E">
      <w:pPr>
        <w:pStyle w:val="ListBullet"/>
        <w:rPr>
          <w:rFonts w:hint="eastAsia"/>
        </w:rPr>
      </w:pPr>
      <w:r>
        <w:t>Retain raw laboratory reports and do not replace censored SCC results with arbitrary numbers.</w:t>
      </w:r>
    </w:p>
    <w:p w:rsidR="008141B2" w:rsidRDefault="008E5B4E">
      <w:pPr>
        <w:pStyle w:val="ListBullet"/>
        <w:rPr>
          <w:rFonts w:hint="eastAsia"/>
        </w:rPr>
      </w:pPr>
      <w:r>
        <w:t xml:space="preserve">Document any change to definitions or permitted codes in a dated protocol amendment before applying it to new </w:t>
      </w:r>
      <w:r>
        <w:t>records.</w:t>
      </w:r>
    </w:p>
    <w:sectPr w:rsidR="008141B2" w:rsidSect="00034616">
      <w:headerReference w:type="default" r:id="rId9"/>
      <w:footerReference w:type="default" r:id="rId10"/>
      <w:pgSz w:w="15840" w:h="12240" w:orient="landscape"/>
      <w:pgMar w:top="792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B4E" w:rsidRDefault="008E5B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E5B4E" w:rsidRDefault="008E5B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41B2" w:rsidRDefault="008E5B4E">
    <w:pPr>
      <w:pStyle w:val="Footer"/>
      <w:jc w:val="center"/>
      <w:rPr>
        <w:rFonts w:hint="eastAsia"/>
      </w:rPr>
    </w:pPr>
    <w:r>
      <w:rPr>
        <w:color w:val="5A5A5A"/>
        <w:sz w:val="15"/>
      </w:rPr>
      <w:t xml:space="preserve">Muhammad Jimoh Mastitis Study   |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A2084">
      <w:rPr>
        <w:rFonts w:hint="eastAsia"/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B4E" w:rsidRDefault="008E5B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E5B4E" w:rsidRDefault="008E5B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41B2" w:rsidRDefault="008E5B4E">
    <w:pPr>
      <w:pStyle w:val="Header"/>
      <w:jc w:val="right"/>
      <w:rPr>
        <w:rFonts w:hint="eastAsia"/>
      </w:rPr>
    </w:pPr>
    <w:r>
      <w:rPr>
        <w:color w:val="5A5A5A"/>
        <w:sz w:val="15"/>
      </w:rPr>
      <w:t>Longitudinal udder health study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084"/>
    <w:rsid w:val="008141B2"/>
    <w:rsid w:val="008E5B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9191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/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9191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/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E0BAB0-C31D-41C9-A446-81983BBC8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3673</Words>
  <Characters>20938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Longitudinal Udder Health Study Data Dictionary</vt:lpstr>
    </vt:vector>
  </TitlesOfParts>
  <Company/>
  <LinksUpToDate>false</LinksUpToDate>
  <CharactersWithSpaces>24562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Longitudinal Udder Health Study Data Dictionary</dc:title>
  <dc:subject>Definitions and collection procedures for the single sheet long format workbook</dc:subject>
  <dc:creator>Dr Aminu Shittu and research team</dc:creator>
  <dc:description>generated by python-docx</dc:description>
  <cp:lastModifiedBy>USER</cp:lastModifiedBy>
  <cp:revision>2</cp:revision>
  <dcterms:created xsi:type="dcterms:W3CDTF">2026-09-22T18:53:00Z</dcterms:created>
  <dcterms:modified xsi:type="dcterms:W3CDTF">2026-09-22T18:53:00Z</dcterms:modified>
</cp:coreProperties>
</file>