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E26C" w14:textId="235CDE51" w:rsidR="00C64C4D" w:rsidRDefault="00826CAA" w:rsidP="000C0C43">
      <w:pPr>
        <w:pStyle w:val="zjweu2"/>
      </w:pPr>
      <w:r w:rsidRPr="0011096F">
        <w:rPr>
          <w:rFonts w:hint="eastAsia"/>
        </w:rPr>
        <w:t>普通线性回归、</w:t>
      </w:r>
      <w:r w:rsidRPr="0011096F">
        <w:rPr>
          <w:rFonts w:cs="Times New Roman"/>
        </w:rPr>
        <w:t>Lasso</w:t>
      </w:r>
      <w:r w:rsidRPr="0011096F">
        <w:rPr>
          <w:rFonts w:hint="eastAsia"/>
        </w:rPr>
        <w:t>与</w:t>
      </w:r>
      <w:r w:rsidRPr="0011096F">
        <w:rPr>
          <w:rFonts w:hint="eastAsia"/>
        </w:rPr>
        <w:t>Ridge</w:t>
      </w:r>
      <w:r w:rsidRPr="0011096F">
        <w:rPr>
          <w:rFonts w:hint="eastAsia"/>
        </w:rPr>
        <w:t>及其融合模型在径流预测中的应用与评估</w:t>
      </w:r>
    </w:p>
    <w:p w14:paraId="077F8B24" w14:textId="48AACEE8" w:rsidR="00950EE0" w:rsidRPr="002447C7" w:rsidRDefault="00950EE0" w:rsidP="00787E7B">
      <w:pPr>
        <w:jc w:val="center"/>
        <w:rPr>
          <w:rFonts w:hint="eastAsia"/>
        </w:rPr>
      </w:pPr>
    </w:p>
    <w:p w14:paraId="4BB85CA3" w14:textId="77777777" w:rsidR="00A9301D" w:rsidRPr="002447C7" w:rsidRDefault="00A9301D" w:rsidP="00787E7B">
      <w:pPr>
        <w:jc w:val="center"/>
        <w:rPr>
          <w:rFonts w:hint="eastAsia"/>
        </w:rPr>
      </w:pPr>
    </w:p>
    <w:p w14:paraId="344E6C12" w14:textId="77777777" w:rsidR="00A9301D" w:rsidRPr="002447C7" w:rsidRDefault="00A9301D" w:rsidP="00787E7B">
      <w:pPr>
        <w:jc w:val="center"/>
        <w:rPr>
          <w:rFonts w:hint="eastAsia"/>
        </w:rPr>
      </w:pPr>
    </w:p>
    <w:p w14:paraId="459F3389" w14:textId="77777777" w:rsidR="00A9301D" w:rsidRPr="002447C7" w:rsidRDefault="00A9301D" w:rsidP="00787E7B">
      <w:pPr>
        <w:jc w:val="center"/>
        <w:rPr>
          <w:rFonts w:hint="eastAsia"/>
        </w:rPr>
      </w:pPr>
    </w:p>
    <w:p w14:paraId="2C7E2142" w14:textId="77777777" w:rsidR="00A9301D" w:rsidRPr="002447C7" w:rsidRDefault="00A9301D" w:rsidP="00787E7B">
      <w:pPr>
        <w:jc w:val="center"/>
        <w:rPr>
          <w:rFonts w:hint="eastAsia"/>
        </w:rPr>
      </w:pPr>
    </w:p>
    <w:p w14:paraId="79FC6DFB" w14:textId="77777777" w:rsidR="00A9301D" w:rsidRPr="002447C7" w:rsidRDefault="00A9301D" w:rsidP="00787E7B">
      <w:pPr>
        <w:jc w:val="center"/>
        <w:rPr>
          <w:rFonts w:hint="eastAsia"/>
        </w:rPr>
      </w:pPr>
    </w:p>
    <w:p w14:paraId="757A5117" w14:textId="77777777" w:rsidR="00A9301D" w:rsidRPr="002447C7" w:rsidRDefault="00A9301D" w:rsidP="00787E7B">
      <w:pPr>
        <w:jc w:val="center"/>
        <w:rPr>
          <w:rFonts w:hint="eastAsia"/>
        </w:rPr>
      </w:pPr>
    </w:p>
    <w:p w14:paraId="58B37BBB" w14:textId="77777777" w:rsidR="00A9301D" w:rsidRPr="002447C7" w:rsidRDefault="00A9301D" w:rsidP="00787E7B">
      <w:pPr>
        <w:jc w:val="center"/>
        <w:rPr>
          <w:rFonts w:hint="eastAsia"/>
        </w:rPr>
      </w:pPr>
    </w:p>
    <w:p w14:paraId="76568DE9" w14:textId="77777777" w:rsidR="00A9301D" w:rsidRPr="002447C7" w:rsidRDefault="00A9301D" w:rsidP="00787E7B">
      <w:pPr>
        <w:jc w:val="center"/>
        <w:rPr>
          <w:rFonts w:hint="eastAsia"/>
        </w:rPr>
      </w:pPr>
    </w:p>
    <w:p w14:paraId="17263E35" w14:textId="77777777" w:rsidR="00A9301D" w:rsidRPr="002447C7" w:rsidRDefault="00A9301D" w:rsidP="00787E7B">
      <w:pPr>
        <w:jc w:val="center"/>
        <w:rPr>
          <w:rFonts w:hint="eastAsia"/>
        </w:rPr>
      </w:pPr>
    </w:p>
    <w:p w14:paraId="3008F45C" w14:textId="77777777" w:rsidR="00A9301D" w:rsidRPr="002447C7" w:rsidRDefault="00A9301D" w:rsidP="00787E7B">
      <w:pPr>
        <w:jc w:val="center"/>
        <w:rPr>
          <w:rFonts w:hint="eastAsia"/>
        </w:rPr>
      </w:pPr>
    </w:p>
    <w:p w14:paraId="688E7DDF" w14:textId="77777777" w:rsidR="00A9301D" w:rsidRPr="002447C7" w:rsidRDefault="00A9301D" w:rsidP="00787E7B">
      <w:pPr>
        <w:jc w:val="center"/>
        <w:rPr>
          <w:rFonts w:hint="eastAsia"/>
        </w:rPr>
      </w:pPr>
    </w:p>
    <w:p w14:paraId="6BB536E2" w14:textId="77777777" w:rsidR="00A9301D" w:rsidRPr="002447C7" w:rsidRDefault="00A9301D" w:rsidP="00787E7B">
      <w:pPr>
        <w:jc w:val="center"/>
        <w:rPr>
          <w:rFonts w:hint="eastAsia"/>
        </w:rPr>
      </w:pPr>
    </w:p>
    <w:p w14:paraId="1258839C" w14:textId="77777777" w:rsidR="00A9301D" w:rsidRPr="002447C7" w:rsidRDefault="00A9301D" w:rsidP="00787E7B">
      <w:pPr>
        <w:jc w:val="center"/>
        <w:rPr>
          <w:rFonts w:hint="eastAsia"/>
        </w:rPr>
      </w:pPr>
    </w:p>
    <w:p w14:paraId="629BF055" w14:textId="77777777" w:rsidR="00627A65" w:rsidRPr="002447C7" w:rsidRDefault="00627A65" w:rsidP="00787E7B">
      <w:pPr>
        <w:jc w:val="center"/>
        <w:rPr>
          <w:rFonts w:hint="eastAsia"/>
        </w:rPr>
      </w:pPr>
    </w:p>
    <w:tbl>
      <w:tblPr>
        <w:tblStyle w:val="a6"/>
        <w:tblW w:w="0" w:type="auto"/>
        <w:tblBorders>
          <w:bottom w:val="single" w:sz="8" w:space="0" w:color="auto"/>
          <w:insideH w:val="single" w:sz="8" w:space="0" w:color="auto"/>
        </w:tblBorders>
        <w:tblLook w:val="04A0" w:firstRow="1" w:lastRow="0" w:firstColumn="1" w:lastColumn="0" w:noHBand="0" w:noVBand="1"/>
      </w:tblPr>
      <w:tblGrid>
        <w:gridCol w:w="2127"/>
        <w:gridCol w:w="2406"/>
      </w:tblGrid>
      <w:tr w:rsidR="00102571" w:rsidRPr="00102571" w14:paraId="49990E60" w14:textId="77777777" w:rsidTr="00B443F7">
        <w:tc>
          <w:tcPr>
            <w:tcW w:w="0" w:type="auto"/>
            <w:tcBorders>
              <w:top w:val="nil"/>
              <w:bottom w:val="nil"/>
            </w:tcBorders>
          </w:tcPr>
          <w:p w14:paraId="12B4E448" w14:textId="5DDAA8E8" w:rsidR="00B443F7" w:rsidRPr="00102571" w:rsidRDefault="00B443F7" w:rsidP="00102571">
            <w:pPr>
              <w:pStyle w:val="afb"/>
              <w:rPr>
                <w:b/>
                <w:bCs w:val="0"/>
              </w:rPr>
            </w:pPr>
            <w:r w:rsidRPr="00102571">
              <w:rPr>
                <w:rFonts w:hint="eastAsia"/>
                <w:b/>
                <w:bCs w:val="0"/>
                <w:spacing w:val="121"/>
                <w:fitText w:val="1687" w:id="-636308478"/>
              </w:rPr>
              <w:t>小组成</w:t>
            </w:r>
            <w:r w:rsidRPr="00102571">
              <w:rPr>
                <w:rFonts w:hint="eastAsia"/>
                <w:b/>
                <w:bCs w:val="0"/>
                <w:spacing w:val="0"/>
                <w:fitText w:val="1687" w:id="-636308478"/>
              </w:rPr>
              <w:t>员</w:t>
            </w:r>
            <w:r w:rsidRPr="00102571">
              <w:rPr>
                <w:rFonts w:hint="eastAsia"/>
                <w:b/>
                <w:bCs w:val="0"/>
              </w:rPr>
              <w:t>：</w:t>
            </w:r>
          </w:p>
        </w:tc>
        <w:tc>
          <w:tcPr>
            <w:tcW w:w="0" w:type="auto"/>
          </w:tcPr>
          <w:p w14:paraId="40A65F0B" w14:textId="6EA6535C" w:rsidR="00B443F7" w:rsidRPr="00102571" w:rsidRDefault="00B443F7" w:rsidP="00102571">
            <w:pPr>
              <w:pStyle w:val="afb"/>
              <w:rPr>
                <w:b/>
                <w:bCs w:val="0"/>
              </w:rPr>
            </w:pPr>
            <w:r w:rsidRPr="00102571">
              <w:rPr>
                <w:rFonts w:hint="eastAsia"/>
                <w:b/>
                <w:bCs w:val="0"/>
              </w:rPr>
              <w:t>包</w:t>
            </w:r>
            <w:proofErr w:type="gramStart"/>
            <w:r w:rsidRPr="00102571">
              <w:rPr>
                <w:rFonts w:hint="eastAsia"/>
                <w:b/>
                <w:bCs w:val="0"/>
              </w:rPr>
              <w:t>一</w:t>
            </w:r>
            <w:proofErr w:type="gramEnd"/>
            <w:r w:rsidRPr="00102571">
              <w:rPr>
                <w:rFonts w:hint="eastAsia"/>
                <w:b/>
                <w:bCs w:val="0"/>
              </w:rPr>
              <w:t>宁</w:t>
            </w:r>
            <w:r w:rsidRPr="00102571">
              <w:rPr>
                <w:rFonts w:hint="eastAsia"/>
                <w:b/>
                <w:bCs w:val="0"/>
              </w:rPr>
              <w:t xml:space="preserve"> </w:t>
            </w:r>
            <w:r w:rsidRPr="00102571">
              <w:rPr>
                <w:rFonts w:hint="eastAsia"/>
                <w:b/>
                <w:bCs w:val="0"/>
              </w:rPr>
              <w:t>赵知微</w:t>
            </w:r>
            <w:r w:rsidRPr="00102571">
              <w:rPr>
                <w:rFonts w:hint="eastAsia"/>
                <w:b/>
                <w:bCs w:val="0"/>
              </w:rPr>
              <w:t xml:space="preserve"> </w:t>
            </w:r>
            <w:r w:rsidRPr="00102571">
              <w:rPr>
                <w:rFonts w:hint="eastAsia"/>
                <w:b/>
                <w:bCs w:val="0"/>
              </w:rPr>
              <w:t>林月磊</w:t>
            </w:r>
          </w:p>
        </w:tc>
      </w:tr>
      <w:tr w:rsidR="00B443F7" w:rsidRPr="00102571" w14:paraId="2AABB902" w14:textId="77777777" w:rsidTr="00B443F7">
        <w:tc>
          <w:tcPr>
            <w:tcW w:w="0" w:type="auto"/>
            <w:tcBorders>
              <w:top w:val="nil"/>
              <w:bottom w:val="nil"/>
            </w:tcBorders>
          </w:tcPr>
          <w:p w14:paraId="0FC94980" w14:textId="77777777" w:rsidR="00B443F7" w:rsidRPr="00102571" w:rsidRDefault="00B443F7" w:rsidP="00102571">
            <w:pPr>
              <w:pStyle w:val="afb"/>
              <w:rPr>
                <w:b/>
                <w:bCs w:val="0"/>
              </w:rPr>
            </w:pPr>
          </w:p>
        </w:tc>
        <w:tc>
          <w:tcPr>
            <w:tcW w:w="0" w:type="auto"/>
          </w:tcPr>
          <w:p w14:paraId="3815780F" w14:textId="4E2C2B6F" w:rsidR="00B443F7" w:rsidRPr="00102571" w:rsidRDefault="00B443F7" w:rsidP="00102571">
            <w:pPr>
              <w:pStyle w:val="afb"/>
              <w:rPr>
                <w:b/>
                <w:bCs w:val="0"/>
              </w:rPr>
            </w:pPr>
            <w:r w:rsidRPr="00102571">
              <w:rPr>
                <w:rFonts w:hint="eastAsia"/>
                <w:b/>
                <w:bCs w:val="0"/>
                <w:spacing w:val="90"/>
                <w:kern w:val="0"/>
                <w:fitText w:val="663" w:id="-636308224"/>
              </w:rPr>
              <w:t>林</w:t>
            </w:r>
            <w:r w:rsidRPr="00102571">
              <w:rPr>
                <w:rFonts w:hint="eastAsia"/>
                <w:b/>
                <w:bCs w:val="0"/>
                <w:spacing w:val="0"/>
                <w:kern w:val="0"/>
                <w:fitText w:val="663" w:id="-636308224"/>
              </w:rPr>
              <w:t>谷</w:t>
            </w:r>
            <w:r w:rsidRPr="00102571">
              <w:rPr>
                <w:rFonts w:hint="eastAsia"/>
                <w:b/>
                <w:bCs w:val="0"/>
              </w:rPr>
              <w:t xml:space="preserve"> </w:t>
            </w:r>
            <w:r w:rsidRPr="00102571">
              <w:rPr>
                <w:rFonts w:hint="eastAsia"/>
                <w:b/>
                <w:bCs w:val="0"/>
              </w:rPr>
              <w:t>唐玉彬</w:t>
            </w:r>
          </w:p>
        </w:tc>
      </w:tr>
    </w:tbl>
    <w:p w14:paraId="21849E2C" w14:textId="77777777" w:rsidR="00A9301D" w:rsidRPr="002447C7" w:rsidRDefault="00A9301D" w:rsidP="00787E7B">
      <w:pPr>
        <w:jc w:val="center"/>
        <w:rPr>
          <w:rFonts w:hint="eastAsia"/>
        </w:rPr>
      </w:pPr>
    </w:p>
    <w:p w14:paraId="5386339A" w14:textId="77777777" w:rsidR="00627A65" w:rsidRDefault="00627A65" w:rsidP="00787E7B">
      <w:pPr>
        <w:pStyle w:val="TOC1"/>
        <w:tabs>
          <w:tab w:val="right" w:leader="middleDot" w:pos="8607"/>
        </w:tabs>
        <w:jc w:val="center"/>
        <w:rPr>
          <w:rFonts w:eastAsiaTheme="minorEastAsia" w:cs="Times New Roman" w:hint="eastAsia"/>
          <w:b w:val="0"/>
          <w:bCs w:val="0"/>
          <w:caps w:val="0"/>
          <w:kern w:val="0"/>
          <w:sz w:val="22"/>
          <w:szCs w:val="22"/>
          <w14:ligatures w14:val="none"/>
        </w:rPr>
      </w:pPr>
    </w:p>
    <w:p w14:paraId="3D58F30A" w14:textId="77777777" w:rsidR="00692CD1" w:rsidRPr="00692CD1" w:rsidRDefault="00692CD1" w:rsidP="00692CD1">
      <w:pPr>
        <w:rPr>
          <w:rFonts w:hint="eastAsia"/>
        </w:rPr>
        <w:sectPr w:rsidR="00692CD1" w:rsidRPr="00692CD1" w:rsidSect="00950EE0">
          <w:footerReference w:type="default" r:id="rId8"/>
          <w:pgSz w:w="11906" w:h="16838" w:code="9"/>
          <w:pgMar w:top="1588" w:right="1588" w:bottom="1588" w:left="1701" w:header="851" w:footer="992" w:gutter="0"/>
          <w:cols w:space="425"/>
          <w:docGrid w:type="lines" w:linePitch="312"/>
        </w:sectPr>
      </w:pPr>
    </w:p>
    <w:p w14:paraId="5ABC3C6C" w14:textId="5CFC4D83" w:rsidR="00583958" w:rsidRDefault="001D7852">
      <w:pPr>
        <w:pStyle w:val="TOC1"/>
        <w:tabs>
          <w:tab w:val="right" w:leader="middleDot" w:pos="8607"/>
        </w:tabs>
        <w:rPr>
          <w:rFonts w:eastAsiaTheme="minorEastAsia" w:hint="eastAsia"/>
          <w:b w:val="0"/>
          <w:bCs w:val="0"/>
          <w:caps w:val="0"/>
          <w:noProof/>
          <w:sz w:val="22"/>
          <w:szCs w:val="24"/>
        </w:rPr>
      </w:pPr>
      <w:r>
        <w:rPr>
          <w:rFonts w:eastAsiaTheme="minorEastAsia" w:cs="Times New Roman" w:hint="eastAsia"/>
          <w:b w:val="0"/>
          <w:bCs w:val="0"/>
          <w:caps w:val="0"/>
          <w:kern w:val="0"/>
          <w:sz w:val="22"/>
          <w:szCs w:val="22"/>
          <w14:ligatures w14:val="none"/>
        </w:rPr>
        <w:lastRenderedPageBreak/>
        <w:fldChar w:fldCharType="begin"/>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b w:val="0"/>
          <w:bCs w:val="0"/>
          <w:caps w:val="0"/>
          <w:kern w:val="0"/>
          <w:sz w:val="22"/>
          <w:szCs w:val="22"/>
          <w14:ligatures w14:val="none"/>
        </w:rPr>
        <w:instrText>TOC \o "1-3" \h \z \u</w:instrText>
      </w:r>
      <w:r>
        <w:rPr>
          <w:rFonts w:eastAsiaTheme="minorEastAsia" w:cs="Times New Roman" w:hint="eastAsia"/>
          <w:b w:val="0"/>
          <w:bCs w:val="0"/>
          <w:caps w:val="0"/>
          <w:kern w:val="0"/>
          <w:sz w:val="22"/>
          <w:szCs w:val="22"/>
          <w14:ligatures w14:val="none"/>
        </w:rPr>
        <w:instrText xml:space="preserve"> </w:instrText>
      </w:r>
      <w:r>
        <w:rPr>
          <w:rFonts w:eastAsiaTheme="minorEastAsia" w:cs="Times New Roman" w:hint="eastAsia"/>
          <w:b w:val="0"/>
          <w:bCs w:val="0"/>
          <w:caps w:val="0"/>
          <w:kern w:val="0"/>
          <w:sz w:val="22"/>
          <w:szCs w:val="22"/>
          <w14:ligatures w14:val="none"/>
        </w:rPr>
        <w:fldChar w:fldCharType="separate"/>
      </w:r>
      <w:hyperlink w:anchor="_Toc210242971" w:history="1">
        <w:r w:rsidR="00583958" w:rsidRPr="004E4B7D">
          <w:rPr>
            <w:rStyle w:val="af3"/>
            <w:rFonts w:hint="eastAsia"/>
            <w:noProof/>
          </w:rPr>
          <w:t>摘要</w:t>
        </w:r>
        <w:r w:rsidR="00583958">
          <w:rPr>
            <w:rFonts w:hint="eastAsia"/>
            <w:noProof/>
            <w:webHidden/>
          </w:rPr>
          <w:tab/>
        </w:r>
        <w:r w:rsidR="00583958">
          <w:rPr>
            <w:rFonts w:hint="eastAsia"/>
            <w:noProof/>
            <w:webHidden/>
          </w:rPr>
          <w:fldChar w:fldCharType="begin"/>
        </w:r>
        <w:r w:rsidR="00583958">
          <w:rPr>
            <w:rFonts w:hint="eastAsia"/>
            <w:noProof/>
            <w:webHidden/>
          </w:rPr>
          <w:instrText xml:space="preserve"> </w:instrText>
        </w:r>
        <w:r w:rsidR="00583958">
          <w:rPr>
            <w:noProof/>
            <w:webHidden/>
          </w:rPr>
          <w:instrText>PAGEREF _Toc210242971 \h</w:instrText>
        </w:r>
        <w:r w:rsidR="00583958">
          <w:rPr>
            <w:rFonts w:hint="eastAsia"/>
            <w:noProof/>
            <w:webHidden/>
          </w:rPr>
          <w:instrText xml:space="preserve"> </w:instrText>
        </w:r>
        <w:r w:rsidR="00583958">
          <w:rPr>
            <w:rFonts w:hint="eastAsia"/>
            <w:noProof/>
            <w:webHidden/>
          </w:rPr>
        </w:r>
        <w:r w:rsidR="00583958">
          <w:rPr>
            <w:rFonts w:hint="eastAsia"/>
            <w:noProof/>
            <w:webHidden/>
          </w:rPr>
          <w:fldChar w:fldCharType="separate"/>
        </w:r>
        <w:r w:rsidR="00583958">
          <w:rPr>
            <w:rFonts w:hint="eastAsia"/>
            <w:noProof/>
            <w:webHidden/>
          </w:rPr>
          <w:t>1</w:t>
        </w:r>
        <w:r w:rsidR="00583958">
          <w:rPr>
            <w:rFonts w:hint="eastAsia"/>
            <w:noProof/>
            <w:webHidden/>
          </w:rPr>
          <w:fldChar w:fldCharType="end"/>
        </w:r>
      </w:hyperlink>
    </w:p>
    <w:p w14:paraId="0266ED81" w14:textId="03B87F25" w:rsidR="00583958" w:rsidRDefault="00583958">
      <w:pPr>
        <w:pStyle w:val="TOC1"/>
        <w:tabs>
          <w:tab w:val="right" w:leader="middleDot" w:pos="8607"/>
        </w:tabs>
        <w:rPr>
          <w:rFonts w:eastAsiaTheme="minorEastAsia" w:hint="eastAsia"/>
          <w:b w:val="0"/>
          <w:bCs w:val="0"/>
          <w:caps w:val="0"/>
          <w:noProof/>
          <w:sz w:val="22"/>
          <w:szCs w:val="24"/>
        </w:rPr>
      </w:pPr>
      <w:hyperlink w:anchor="_Toc210242972" w:history="1">
        <w:r w:rsidRPr="004E4B7D">
          <w:rPr>
            <w:rStyle w:val="af3"/>
            <w:rFonts w:hint="eastAsia"/>
            <w:noProof/>
          </w:rPr>
          <w:t>第一章 问题背景及意义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1B2216A" w14:textId="067E3EBF" w:rsidR="00583958" w:rsidRDefault="00583958">
      <w:pPr>
        <w:pStyle w:val="TOC2"/>
        <w:tabs>
          <w:tab w:val="right" w:leader="middleDot" w:pos="8607"/>
        </w:tabs>
        <w:rPr>
          <w:rFonts w:eastAsiaTheme="minorEastAsia" w:hint="eastAsia"/>
          <w:smallCaps w:val="0"/>
          <w:noProof/>
          <w:sz w:val="22"/>
          <w:szCs w:val="24"/>
        </w:rPr>
      </w:pPr>
      <w:hyperlink w:anchor="_Toc210242973" w:history="1">
        <w:r w:rsidRPr="004E4B7D">
          <w:rPr>
            <w:rStyle w:val="af3"/>
            <w:rFonts w:hint="eastAsia"/>
            <w:noProof/>
          </w:rPr>
          <w:t>1.1 研究背景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9B8B826" w14:textId="2D29E677" w:rsidR="00583958" w:rsidRDefault="00583958">
      <w:pPr>
        <w:pStyle w:val="TOC2"/>
        <w:tabs>
          <w:tab w:val="right" w:leader="middleDot" w:pos="8607"/>
        </w:tabs>
        <w:rPr>
          <w:rFonts w:eastAsiaTheme="minorEastAsia" w:hint="eastAsia"/>
          <w:smallCaps w:val="0"/>
          <w:noProof/>
          <w:sz w:val="22"/>
          <w:szCs w:val="24"/>
        </w:rPr>
      </w:pPr>
      <w:hyperlink w:anchor="_Toc210242974" w:history="1">
        <w:r w:rsidRPr="004E4B7D">
          <w:rPr>
            <w:rStyle w:val="af3"/>
            <w:rFonts w:hint="eastAsia"/>
            <w:noProof/>
          </w:rPr>
          <w:t>1.2 问题意义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6E7D7613" w14:textId="7D17446E" w:rsidR="00583958" w:rsidRDefault="00583958">
      <w:pPr>
        <w:pStyle w:val="TOC1"/>
        <w:tabs>
          <w:tab w:val="right" w:leader="middleDot" w:pos="8607"/>
        </w:tabs>
        <w:rPr>
          <w:rFonts w:eastAsiaTheme="minorEastAsia" w:hint="eastAsia"/>
          <w:b w:val="0"/>
          <w:bCs w:val="0"/>
          <w:caps w:val="0"/>
          <w:noProof/>
          <w:sz w:val="22"/>
          <w:szCs w:val="24"/>
        </w:rPr>
      </w:pPr>
      <w:hyperlink w:anchor="_Toc210242975" w:history="1">
        <w:r w:rsidRPr="004E4B7D">
          <w:rPr>
            <w:rStyle w:val="af3"/>
            <w:rFonts w:hint="eastAsia"/>
            <w:noProof/>
          </w:rPr>
          <w:t>第二章 数据预处理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5E27A2CC" w14:textId="74D7B684" w:rsidR="00583958" w:rsidRDefault="00583958">
      <w:pPr>
        <w:pStyle w:val="TOC2"/>
        <w:tabs>
          <w:tab w:val="right" w:leader="middleDot" w:pos="8607"/>
        </w:tabs>
        <w:rPr>
          <w:rFonts w:eastAsiaTheme="minorEastAsia" w:hint="eastAsia"/>
          <w:smallCaps w:val="0"/>
          <w:noProof/>
          <w:sz w:val="22"/>
          <w:szCs w:val="24"/>
        </w:rPr>
      </w:pPr>
      <w:hyperlink w:anchor="_Toc210242976" w:history="1">
        <w:r w:rsidRPr="004E4B7D">
          <w:rPr>
            <w:rStyle w:val="af3"/>
            <w:rFonts w:hint="eastAsia"/>
            <w:noProof/>
          </w:rPr>
          <w:t>2.1 数据校验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19D5B87" w14:textId="1D83FCF1" w:rsidR="00583958" w:rsidRDefault="00583958">
      <w:pPr>
        <w:pStyle w:val="TOC3"/>
        <w:tabs>
          <w:tab w:val="right" w:leader="middleDot" w:pos="8607"/>
        </w:tabs>
        <w:rPr>
          <w:rFonts w:eastAsiaTheme="minorEastAsia" w:hint="eastAsia"/>
          <w:i w:val="0"/>
          <w:iCs w:val="0"/>
          <w:noProof/>
          <w:sz w:val="22"/>
          <w:szCs w:val="24"/>
        </w:rPr>
      </w:pPr>
      <w:hyperlink w:anchor="_Toc210242977" w:history="1">
        <w:r w:rsidRPr="004E4B7D">
          <w:rPr>
            <w:rStyle w:val="af3"/>
            <w:rFonts w:hint="eastAsia"/>
            <w:noProof/>
          </w:rPr>
          <w:t>2.1.1 缺失值校验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CCD27B3" w14:textId="5E5CB19E" w:rsidR="00583958" w:rsidRDefault="00583958">
      <w:pPr>
        <w:pStyle w:val="TOC3"/>
        <w:tabs>
          <w:tab w:val="right" w:leader="middleDot" w:pos="8607"/>
        </w:tabs>
        <w:rPr>
          <w:rFonts w:eastAsiaTheme="minorEastAsia" w:hint="eastAsia"/>
          <w:i w:val="0"/>
          <w:iCs w:val="0"/>
          <w:noProof/>
          <w:sz w:val="22"/>
          <w:szCs w:val="24"/>
        </w:rPr>
      </w:pPr>
      <w:hyperlink w:anchor="_Toc210242978" w:history="1">
        <w:r w:rsidRPr="004E4B7D">
          <w:rPr>
            <w:rStyle w:val="af3"/>
            <w:rFonts w:hint="eastAsia"/>
            <w:noProof/>
          </w:rPr>
          <w:t>2.1.2 异常值校验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579002D" w14:textId="7823B677" w:rsidR="00583958" w:rsidRDefault="00583958">
      <w:pPr>
        <w:pStyle w:val="TOC2"/>
        <w:tabs>
          <w:tab w:val="right" w:leader="middleDot" w:pos="8607"/>
        </w:tabs>
        <w:rPr>
          <w:rFonts w:eastAsiaTheme="minorEastAsia" w:hint="eastAsia"/>
          <w:smallCaps w:val="0"/>
          <w:noProof/>
          <w:sz w:val="22"/>
          <w:szCs w:val="24"/>
        </w:rPr>
      </w:pPr>
      <w:hyperlink w:anchor="_Toc210242979" w:history="1">
        <w:r w:rsidRPr="004E4B7D">
          <w:rPr>
            <w:rStyle w:val="af3"/>
            <w:rFonts w:hint="eastAsia"/>
            <w:noProof/>
          </w:rPr>
          <w:t>2.2 特征工程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6E08ABD1" w14:textId="05762E24" w:rsidR="00583958" w:rsidRDefault="00583958">
      <w:pPr>
        <w:pStyle w:val="TOC1"/>
        <w:tabs>
          <w:tab w:val="right" w:leader="middleDot" w:pos="8607"/>
        </w:tabs>
        <w:rPr>
          <w:rFonts w:eastAsiaTheme="minorEastAsia" w:hint="eastAsia"/>
          <w:b w:val="0"/>
          <w:bCs w:val="0"/>
          <w:caps w:val="0"/>
          <w:noProof/>
          <w:sz w:val="22"/>
          <w:szCs w:val="24"/>
        </w:rPr>
      </w:pPr>
      <w:hyperlink w:anchor="_Toc210242980" w:history="1">
        <w:r w:rsidRPr="004E4B7D">
          <w:rPr>
            <w:rStyle w:val="af3"/>
            <w:rFonts w:hint="eastAsia"/>
            <w:noProof/>
          </w:rPr>
          <w:t>第三章 多模型集成径流预测方法构建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DB45939" w14:textId="7E7A72EF" w:rsidR="00583958" w:rsidRDefault="00583958">
      <w:pPr>
        <w:pStyle w:val="TOC2"/>
        <w:tabs>
          <w:tab w:val="right" w:leader="middleDot" w:pos="8607"/>
        </w:tabs>
        <w:rPr>
          <w:rFonts w:eastAsiaTheme="minorEastAsia" w:hint="eastAsia"/>
          <w:smallCaps w:val="0"/>
          <w:noProof/>
          <w:sz w:val="22"/>
          <w:szCs w:val="24"/>
        </w:rPr>
      </w:pPr>
      <w:hyperlink w:anchor="_Toc210242981" w:history="1">
        <w:r w:rsidRPr="004E4B7D">
          <w:rPr>
            <w:rStyle w:val="af3"/>
            <w:rFonts w:hint="eastAsia"/>
            <w:noProof/>
          </w:rPr>
          <w:t>3.1 模型选取与集成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ACFD9EA" w14:textId="7A06D0C7" w:rsidR="00583958" w:rsidRDefault="00583958">
      <w:pPr>
        <w:pStyle w:val="TOC2"/>
        <w:tabs>
          <w:tab w:val="right" w:leader="middleDot" w:pos="8607"/>
        </w:tabs>
        <w:rPr>
          <w:rFonts w:eastAsiaTheme="minorEastAsia" w:hint="eastAsia"/>
          <w:smallCaps w:val="0"/>
          <w:noProof/>
          <w:sz w:val="22"/>
          <w:szCs w:val="24"/>
        </w:rPr>
      </w:pPr>
      <w:hyperlink w:anchor="_Toc210242982" w:history="1">
        <w:r w:rsidRPr="004E4B7D">
          <w:rPr>
            <w:rStyle w:val="af3"/>
            <w:rFonts w:hint="eastAsia"/>
            <w:noProof/>
          </w:rPr>
          <w:t>3.2 模型原理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2E7C9AA" w14:textId="590EB320" w:rsidR="00583958" w:rsidRDefault="00583958">
      <w:pPr>
        <w:pStyle w:val="TOC1"/>
        <w:tabs>
          <w:tab w:val="right" w:leader="middleDot" w:pos="8607"/>
        </w:tabs>
        <w:rPr>
          <w:rFonts w:eastAsiaTheme="minorEastAsia" w:hint="eastAsia"/>
          <w:b w:val="0"/>
          <w:bCs w:val="0"/>
          <w:caps w:val="0"/>
          <w:noProof/>
          <w:sz w:val="22"/>
          <w:szCs w:val="24"/>
        </w:rPr>
      </w:pPr>
      <w:hyperlink w:anchor="_Toc210242983" w:history="1">
        <w:r w:rsidRPr="004E4B7D">
          <w:rPr>
            <w:rStyle w:val="af3"/>
            <w:rFonts w:hint="eastAsia"/>
            <w:noProof/>
          </w:rPr>
          <w:t>第四章 模型评估及结果分析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13048B6" w14:textId="641B92DD" w:rsidR="00583958" w:rsidRDefault="00583958">
      <w:pPr>
        <w:pStyle w:val="TOC2"/>
        <w:tabs>
          <w:tab w:val="right" w:leader="middleDot" w:pos="8607"/>
        </w:tabs>
        <w:rPr>
          <w:rFonts w:eastAsiaTheme="minorEastAsia" w:hint="eastAsia"/>
          <w:smallCaps w:val="0"/>
          <w:noProof/>
          <w:sz w:val="22"/>
          <w:szCs w:val="24"/>
        </w:rPr>
      </w:pPr>
      <w:hyperlink w:anchor="_Toc210242984" w:history="1">
        <w:r w:rsidRPr="004E4B7D">
          <w:rPr>
            <w:rStyle w:val="af3"/>
            <w:rFonts w:hint="eastAsia"/>
            <w:noProof/>
          </w:rPr>
          <w:t>4.1 模型评估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446252AC" w14:textId="33DB6B12" w:rsidR="00583958" w:rsidRDefault="00583958">
      <w:pPr>
        <w:pStyle w:val="TOC2"/>
        <w:tabs>
          <w:tab w:val="right" w:leader="middleDot" w:pos="8607"/>
        </w:tabs>
        <w:rPr>
          <w:rFonts w:eastAsiaTheme="minorEastAsia" w:hint="eastAsia"/>
          <w:smallCaps w:val="0"/>
          <w:noProof/>
          <w:sz w:val="22"/>
          <w:szCs w:val="24"/>
        </w:rPr>
      </w:pPr>
      <w:hyperlink w:anchor="_Toc210242985" w:history="1">
        <w:r w:rsidRPr="004E4B7D">
          <w:rPr>
            <w:rStyle w:val="af3"/>
            <w:rFonts w:hint="eastAsia"/>
            <w:noProof/>
          </w:rPr>
          <w:t>4.2 结果分析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B0A6130" w14:textId="447F6B92" w:rsidR="00583958" w:rsidRDefault="00583958">
      <w:pPr>
        <w:pStyle w:val="TOC1"/>
        <w:tabs>
          <w:tab w:val="right" w:leader="middleDot" w:pos="8607"/>
        </w:tabs>
        <w:rPr>
          <w:rFonts w:eastAsiaTheme="minorEastAsia" w:hint="eastAsia"/>
          <w:b w:val="0"/>
          <w:bCs w:val="0"/>
          <w:caps w:val="0"/>
          <w:noProof/>
          <w:sz w:val="22"/>
          <w:szCs w:val="24"/>
        </w:rPr>
      </w:pPr>
      <w:hyperlink w:anchor="_Toc210242986" w:history="1">
        <w:r w:rsidRPr="004E4B7D">
          <w:rPr>
            <w:rStyle w:val="af3"/>
            <w:rFonts w:hint="eastAsia"/>
            <w:noProof/>
          </w:rPr>
          <w:t>第五章 模型讨论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83F139B" w14:textId="4ED0CEA2" w:rsidR="00583958" w:rsidRDefault="00583958">
      <w:pPr>
        <w:pStyle w:val="TOC2"/>
        <w:tabs>
          <w:tab w:val="right" w:leader="middleDot" w:pos="8607"/>
        </w:tabs>
        <w:rPr>
          <w:rFonts w:eastAsiaTheme="minorEastAsia" w:hint="eastAsia"/>
          <w:smallCaps w:val="0"/>
          <w:noProof/>
          <w:sz w:val="22"/>
          <w:szCs w:val="24"/>
        </w:rPr>
      </w:pPr>
      <w:hyperlink w:anchor="_Toc210242987" w:history="1">
        <w:r w:rsidRPr="004E4B7D">
          <w:rPr>
            <w:rStyle w:val="af3"/>
            <w:rFonts w:hint="eastAsia"/>
            <w:noProof/>
          </w:rPr>
          <w:t>5.1 结果解释与成因分析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6DFD862" w14:textId="35BF3DBC" w:rsidR="00583958" w:rsidRDefault="00583958">
      <w:pPr>
        <w:pStyle w:val="TOC2"/>
        <w:tabs>
          <w:tab w:val="right" w:leader="middleDot" w:pos="8607"/>
        </w:tabs>
        <w:rPr>
          <w:rFonts w:eastAsiaTheme="minorEastAsia" w:hint="eastAsia"/>
          <w:smallCaps w:val="0"/>
          <w:noProof/>
          <w:sz w:val="22"/>
          <w:szCs w:val="24"/>
        </w:rPr>
      </w:pPr>
      <w:hyperlink w:anchor="_Toc210242988" w:history="1">
        <w:r w:rsidRPr="004E4B7D">
          <w:rPr>
            <w:rStyle w:val="af3"/>
            <w:rFonts w:hint="eastAsia"/>
            <w:noProof/>
          </w:rPr>
          <w:t>5.2 模型局限性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47CEE7C" w14:textId="72CB88E3" w:rsidR="00583958" w:rsidRDefault="00583958">
      <w:pPr>
        <w:pStyle w:val="TOC2"/>
        <w:tabs>
          <w:tab w:val="right" w:leader="middleDot" w:pos="8607"/>
        </w:tabs>
        <w:rPr>
          <w:rFonts w:eastAsiaTheme="minorEastAsia" w:hint="eastAsia"/>
          <w:smallCaps w:val="0"/>
          <w:noProof/>
          <w:sz w:val="22"/>
          <w:szCs w:val="24"/>
        </w:rPr>
      </w:pPr>
      <w:hyperlink w:anchor="_Toc210242989" w:history="1">
        <w:r w:rsidRPr="004E4B7D">
          <w:rPr>
            <w:rStyle w:val="af3"/>
            <w:rFonts w:hint="eastAsia"/>
            <w:noProof/>
          </w:rPr>
          <w:t>5.3 模型优化方向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67D5DE71" w14:textId="53D7A48E" w:rsidR="00583958" w:rsidRDefault="00583958">
      <w:pPr>
        <w:pStyle w:val="TOC1"/>
        <w:tabs>
          <w:tab w:val="right" w:leader="middleDot" w:pos="8607"/>
        </w:tabs>
        <w:rPr>
          <w:rFonts w:eastAsiaTheme="minorEastAsia" w:hint="eastAsia"/>
          <w:b w:val="0"/>
          <w:bCs w:val="0"/>
          <w:caps w:val="0"/>
          <w:noProof/>
          <w:sz w:val="22"/>
          <w:szCs w:val="24"/>
        </w:rPr>
      </w:pPr>
      <w:hyperlink w:anchor="_Toc210242990" w:history="1">
        <w:r w:rsidRPr="004E4B7D">
          <w:rPr>
            <w:rStyle w:val="af3"/>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12C37543" w14:textId="6E4DEB6D" w:rsidR="00583958" w:rsidRDefault="00583958">
      <w:pPr>
        <w:pStyle w:val="TOC1"/>
        <w:tabs>
          <w:tab w:val="right" w:leader="middleDot" w:pos="8607"/>
        </w:tabs>
        <w:rPr>
          <w:rFonts w:eastAsiaTheme="minorEastAsia" w:hint="eastAsia"/>
          <w:b w:val="0"/>
          <w:bCs w:val="0"/>
          <w:caps w:val="0"/>
          <w:noProof/>
          <w:sz w:val="22"/>
          <w:szCs w:val="24"/>
        </w:rPr>
      </w:pPr>
      <w:hyperlink w:anchor="_Toc210242991" w:history="1">
        <w:r w:rsidRPr="004E4B7D">
          <w:rPr>
            <w:rStyle w:val="af3"/>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_Toc210242991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3ACFE544" w14:textId="6F764781" w:rsidR="00C4113B" w:rsidRDefault="001D7852" w:rsidP="00364AFE">
      <w:pPr>
        <w:pStyle w:val="zjweu4"/>
        <w:ind w:firstLine="480"/>
        <w:sectPr w:rsidR="00C4113B" w:rsidSect="00950EE0">
          <w:pgSz w:w="11906" w:h="16838" w:code="9"/>
          <w:pgMar w:top="1588" w:right="1588" w:bottom="1588" w:left="1701" w:header="851" w:footer="992" w:gutter="0"/>
          <w:cols w:space="425"/>
          <w:docGrid w:type="lines" w:linePitch="312"/>
        </w:sectPr>
      </w:pPr>
      <w:r>
        <w:rPr>
          <w:rFonts w:hint="eastAsia"/>
        </w:rPr>
        <w:fldChar w:fldCharType="end"/>
      </w:r>
    </w:p>
    <w:p w14:paraId="7E785D4A" w14:textId="77777777" w:rsidR="00983208" w:rsidRDefault="002447C7" w:rsidP="00880896">
      <w:pPr>
        <w:pStyle w:val="zjweu6"/>
      </w:pPr>
      <w:bookmarkStart w:id="0" w:name="_Toc210242971"/>
      <w:r>
        <w:rPr>
          <w:rFonts w:hint="eastAsia"/>
        </w:rPr>
        <w:lastRenderedPageBreak/>
        <w:t>摘要</w:t>
      </w:r>
      <w:bookmarkEnd w:id="0"/>
    </w:p>
    <w:p w14:paraId="64C1DDE0" w14:textId="77777777" w:rsidR="00983208" w:rsidRDefault="00983208" w:rsidP="00983208">
      <w:pPr>
        <w:pStyle w:val="zjweu8"/>
      </w:pPr>
    </w:p>
    <w:p w14:paraId="22C3D727" w14:textId="01DFF5F3" w:rsidR="007520AB" w:rsidRPr="003430A0" w:rsidRDefault="00983208" w:rsidP="00E93DBF">
      <w:pPr>
        <w:pStyle w:val="zjweu8"/>
      </w:pPr>
      <w:r>
        <w:br w:type="page"/>
      </w:r>
    </w:p>
    <w:p w14:paraId="65D33B39" w14:textId="77777777" w:rsidR="00AC5639" w:rsidRDefault="00AC5639" w:rsidP="00BA011C">
      <w:pPr>
        <w:pStyle w:val="zjweu"/>
        <w:rPr>
          <w:rFonts w:hint="eastAsia"/>
        </w:rPr>
      </w:pPr>
      <w:bookmarkStart w:id="1" w:name="_Toc210242972"/>
      <w:r>
        <w:rPr>
          <w:rFonts w:hint="eastAsia"/>
        </w:rPr>
        <w:lastRenderedPageBreak/>
        <w:t>问题背景及意义</w:t>
      </w:r>
      <w:bookmarkEnd w:id="1"/>
    </w:p>
    <w:p w14:paraId="4F10D781" w14:textId="77777777" w:rsidR="00AC5639" w:rsidRDefault="00AC5639" w:rsidP="002F6E4E">
      <w:pPr>
        <w:pStyle w:val="zjweu0"/>
      </w:pPr>
      <w:bookmarkStart w:id="2" w:name="_Toc210242973"/>
      <w:r w:rsidRPr="00AC5639">
        <w:rPr>
          <w:rFonts w:hint="eastAsia"/>
        </w:rPr>
        <w:t>研究背景</w:t>
      </w:r>
      <w:bookmarkEnd w:id="2"/>
    </w:p>
    <w:p w14:paraId="3244C454" w14:textId="22B4F028" w:rsidR="00CA5E79" w:rsidRDefault="00CA5E79" w:rsidP="00364AFE">
      <w:pPr>
        <w:pStyle w:val="zjweu4"/>
      </w:pPr>
      <w:r>
        <w:rPr>
          <w:rFonts w:hint="eastAsia"/>
        </w:rPr>
        <w:t>水资源是维系生态平衡与支撑社会经济发展的关键自然要素，其可持续利用已成为全球关注的焦点。径流作为水文循环的核心组成部分，直接关系到区域水资源的分布、可利用量及灾害风险程度。随着全球气候变化与人类活动干扰的加剧，径流过程呈现出更强的非线性和时空异质性，使得传统水文模型在预测精度与适应性方面面临严峻挑战。在此背景下，数据驱动模型因其不依赖复杂的物理机制、仅通过历史数据构建预测关系的优势，逐渐成为径流预报的重要研究方向之一。</w:t>
      </w:r>
    </w:p>
    <w:p w14:paraId="132CA569" w14:textId="178123E1" w:rsidR="00CA5E79" w:rsidRDefault="00CA5E79" w:rsidP="00364AFE">
      <w:pPr>
        <w:pStyle w:val="zjweu4"/>
      </w:pPr>
      <w:r>
        <w:rPr>
          <w:rFonts w:hint="eastAsia"/>
        </w:rPr>
        <w:t>线性回归作为一类基础且广泛使用的数据驱动方法，因其模型结构简单、解释性强，被广泛应用于径流预测中。然而，普通线性回归模型在处理高维特征或存在多重共线性的数据时，容易出现过拟合问题，导致模型泛化能力下降。为提升预测稳定性与准确性，正则化技术被引入线性回归框架中，如</w:t>
      </w:r>
      <w:r>
        <w:rPr>
          <w:rFonts w:hint="eastAsia"/>
        </w:rPr>
        <w:t>Lasso</w:t>
      </w:r>
      <w:r>
        <w:rPr>
          <w:rFonts w:hint="eastAsia"/>
        </w:rPr>
        <w:t>回归通过</w:t>
      </w:r>
      <w:r>
        <w:rPr>
          <w:rFonts w:hint="eastAsia"/>
        </w:rPr>
        <w:t>L1</w:t>
      </w:r>
      <w:r>
        <w:rPr>
          <w:rFonts w:hint="eastAsia"/>
        </w:rPr>
        <w:t>正则化实现特征选择，</w:t>
      </w:r>
      <w:r>
        <w:rPr>
          <w:rFonts w:hint="eastAsia"/>
        </w:rPr>
        <w:t>Ridge</w:t>
      </w:r>
      <w:r>
        <w:rPr>
          <w:rFonts w:hint="eastAsia"/>
        </w:rPr>
        <w:t>回归通过</w:t>
      </w:r>
      <w:r>
        <w:rPr>
          <w:rFonts w:hint="eastAsia"/>
        </w:rPr>
        <w:t>L2</w:t>
      </w:r>
      <w:r>
        <w:rPr>
          <w:rFonts w:hint="eastAsia"/>
        </w:rPr>
        <w:t>正则化抑制参数膨胀，而</w:t>
      </w:r>
      <w:r>
        <w:rPr>
          <w:rFonts w:hint="eastAsia"/>
        </w:rPr>
        <w:t>Elastic Net</w:t>
      </w:r>
      <w:r>
        <w:rPr>
          <w:rFonts w:hint="eastAsia"/>
        </w:rPr>
        <w:t>则结合二者优势，在保持模型简洁性的同时增强鲁棒性。此外，通过集成学习与多模型耦合策略，进一步整合</w:t>
      </w:r>
      <w:proofErr w:type="gramStart"/>
      <w:r>
        <w:rPr>
          <w:rFonts w:hint="eastAsia"/>
        </w:rPr>
        <w:t>不同回归</w:t>
      </w:r>
      <w:proofErr w:type="gramEnd"/>
      <w:r>
        <w:rPr>
          <w:rFonts w:hint="eastAsia"/>
        </w:rPr>
        <w:t>模型的优势，已成为提高径流预测性能的有效途径。</w:t>
      </w:r>
    </w:p>
    <w:p w14:paraId="6CBC4CD8" w14:textId="7E76606F" w:rsidR="00CA5E79" w:rsidRPr="00CA5E79" w:rsidRDefault="00CA5E79" w:rsidP="00364AFE">
      <w:pPr>
        <w:pStyle w:val="zjweu4"/>
      </w:pPr>
      <w:r>
        <w:rPr>
          <w:rFonts w:hint="eastAsia"/>
        </w:rPr>
        <w:t>当前，尽管已有研究尝试将正则化线性回归应用于水文预报，但多数工作仍集中于单一模型的对比，缺乏系统性的多模型耦合与集成策略探讨，尤其在面对不同流域特性与水文情势时，模型的适应性与解释性仍有待深化。因此，开展基于线性回归的集成与正则化改进研究，对提升径流预测的准确性与可靠性具有重要理论与实用价值。</w:t>
      </w:r>
    </w:p>
    <w:p w14:paraId="2A33BE63" w14:textId="0244A7B4" w:rsidR="00AC5639" w:rsidRDefault="00AC5639" w:rsidP="002F6E4E">
      <w:pPr>
        <w:pStyle w:val="zjweu0"/>
      </w:pPr>
      <w:bookmarkStart w:id="3" w:name="_Toc210242974"/>
      <w:r>
        <w:rPr>
          <w:rFonts w:hint="eastAsia"/>
        </w:rPr>
        <w:t>问题意义</w:t>
      </w:r>
      <w:bookmarkEnd w:id="3"/>
    </w:p>
    <w:p w14:paraId="2B68EC29" w14:textId="77777777" w:rsidR="00914790" w:rsidRDefault="00914790" w:rsidP="00364AFE">
      <w:pPr>
        <w:pStyle w:val="zjweu4"/>
      </w:pPr>
      <w:r>
        <w:rPr>
          <w:rFonts w:hint="eastAsia"/>
        </w:rPr>
        <w:t>本研究围绕线性回归模型在径流预测中的优化与集成展开，重点探讨普通线性回归、</w:t>
      </w:r>
      <w:r>
        <w:rPr>
          <w:rFonts w:hint="eastAsia"/>
        </w:rPr>
        <w:t>Lasso</w:t>
      </w:r>
      <w:r>
        <w:rPr>
          <w:rFonts w:hint="eastAsia"/>
        </w:rPr>
        <w:t>、</w:t>
      </w:r>
      <w:r>
        <w:rPr>
          <w:rFonts w:hint="eastAsia"/>
        </w:rPr>
        <w:t>Ridge</w:t>
      </w:r>
      <w:r>
        <w:rPr>
          <w:rFonts w:hint="eastAsia"/>
        </w:rPr>
        <w:t>及其耦合模型的表现差异与适用条件，具有如下意义：</w:t>
      </w:r>
    </w:p>
    <w:p w14:paraId="7338B75C" w14:textId="10A2E9E5" w:rsidR="00914790" w:rsidRDefault="00914790" w:rsidP="00364AFE">
      <w:pPr>
        <w:pStyle w:val="zjweu4"/>
      </w:pPr>
      <w:r>
        <w:rPr>
          <w:rFonts w:hint="eastAsia"/>
        </w:rPr>
        <w:t>在理论层面，本研究通过系统比较不同正则化策略与模型融合方式，有助于揭示线性回归模型在水文序列预测中的泛化机制与抗干扰能力，推动数据驱动水文模型向更稳健、更可解释的方向发展。同时，模型耦合策略的研究为多算法协同建模提供新思路，丰富了水文预报的方法体系。</w:t>
      </w:r>
    </w:p>
    <w:p w14:paraId="61DF35C9" w14:textId="01FFBD46" w:rsidR="00914790" w:rsidRDefault="00914790" w:rsidP="00364AFE">
      <w:pPr>
        <w:pStyle w:val="zjweu4"/>
      </w:pPr>
      <w:r>
        <w:rPr>
          <w:rFonts w:hint="eastAsia"/>
        </w:rPr>
        <w:lastRenderedPageBreak/>
        <w:t>在实践层面，径流预测的准确性直接关系到水资源调度、洪水防控、干旱应对及水利工程运行等关键决策。本研究提出的正则化线性回归及其集成模型，能够有效提升预测精度与时效性，为区域水资源管理、灾害预警系统优化提供技术支撑，尤其在数据稀缺或异质性强的流域中展现出良好的应用潜力。此外，通过模型可解释性增强，有助于决策者理解预测结果背后的驱动因素，提升水资源管理的科学性与透明度。</w:t>
      </w:r>
    </w:p>
    <w:p w14:paraId="1275944E" w14:textId="455F568D" w:rsidR="00B40589" w:rsidRDefault="00914790" w:rsidP="00364AFE">
      <w:pPr>
        <w:pStyle w:val="zjweu4"/>
      </w:pPr>
      <w:r>
        <w:rPr>
          <w:rFonts w:hint="eastAsia"/>
        </w:rPr>
        <w:t>综上所述，本研究不仅对线性回归模型在水文领域的应用进行了深化与拓展，也为应对复杂环境下的水资源挑战提供了方法论支持，具有较强的学术价值与现实意义。</w:t>
      </w:r>
      <w:r w:rsidR="00B40589">
        <w:br w:type="page"/>
      </w:r>
    </w:p>
    <w:p w14:paraId="282D12B9" w14:textId="18385E98" w:rsidR="002C1392" w:rsidRDefault="002F6E4E" w:rsidP="00BA011C">
      <w:pPr>
        <w:pStyle w:val="zjweu"/>
        <w:rPr>
          <w:rFonts w:hint="eastAsia"/>
        </w:rPr>
      </w:pPr>
      <w:bookmarkStart w:id="4" w:name="_Toc210242975"/>
      <w:r>
        <w:rPr>
          <w:rFonts w:hint="eastAsia"/>
        </w:rPr>
        <w:lastRenderedPageBreak/>
        <w:t>数据预处理</w:t>
      </w:r>
      <w:bookmarkEnd w:id="4"/>
    </w:p>
    <w:p w14:paraId="6F2DA281" w14:textId="0350B082" w:rsidR="00086CD2" w:rsidRDefault="00086CD2" w:rsidP="00086CD2">
      <w:pPr>
        <w:pStyle w:val="zjweu0"/>
      </w:pPr>
      <w:bookmarkStart w:id="5" w:name="_Toc210242976"/>
      <w:r w:rsidRPr="00086CD2">
        <w:rPr>
          <w:rFonts w:hint="eastAsia"/>
        </w:rPr>
        <w:t>数据校验</w:t>
      </w:r>
      <w:bookmarkEnd w:id="5"/>
    </w:p>
    <w:p w14:paraId="18CA682F" w14:textId="3A9EE481" w:rsidR="00733523" w:rsidRPr="00733523" w:rsidRDefault="00733523" w:rsidP="00364AFE">
      <w:pPr>
        <w:pStyle w:val="zjweu4"/>
      </w:pPr>
      <w:r w:rsidRPr="00733523">
        <w:rPr>
          <w:rFonts w:hint="eastAsia"/>
        </w:rPr>
        <w:t>本研究基于文件“</w:t>
      </w:r>
      <w:r w:rsidRPr="00733523">
        <w:rPr>
          <w:rFonts w:hint="eastAsia"/>
        </w:rPr>
        <w:t>qingshandataforregression.xlsx</w:t>
      </w:r>
      <w:r w:rsidRPr="00733523">
        <w:rPr>
          <w:rFonts w:hint="eastAsia"/>
        </w:rPr>
        <w:t>”中的降雨、蒸发和径流数据进行线性回归模型拟合。为确保数据质量并提升模型拟合的准确性和效率，在建模之前，必须对数据进行必要的预处理。这将有助于优化拟合过程，并保证最终模型的可靠性和良好性能。</w:t>
      </w:r>
    </w:p>
    <w:p w14:paraId="37C55008" w14:textId="49FB5578" w:rsidR="00FE1236" w:rsidRDefault="00086CD2" w:rsidP="00FE1236">
      <w:pPr>
        <w:pStyle w:val="zjweu1"/>
      </w:pPr>
      <w:bookmarkStart w:id="6" w:name="_Toc210242977"/>
      <w:proofErr w:type="gramStart"/>
      <w:r>
        <w:rPr>
          <w:rFonts w:hint="eastAsia"/>
        </w:rPr>
        <w:t>缺失值</w:t>
      </w:r>
      <w:proofErr w:type="gramEnd"/>
      <w:r>
        <w:rPr>
          <w:rFonts w:hint="eastAsia"/>
        </w:rPr>
        <w:t>校验</w:t>
      </w:r>
      <w:bookmarkEnd w:id="6"/>
    </w:p>
    <w:p w14:paraId="3609ED93" w14:textId="01F4FB35" w:rsidR="006E752C" w:rsidRDefault="00E95329" w:rsidP="00364AFE">
      <w:pPr>
        <w:pStyle w:val="zjweu4"/>
      </w:pPr>
      <w:proofErr w:type="gramStart"/>
      <w:r>
        <w:rPr>
          <w:rFonts w:hint="eastAsia"/>
        </w:rPr>
        <w:t>缺失值处理</w:t>
      </w:r>
      <w:proofErr w:type="gramEnd"/>
      <w:r w:rsidRPr="00E95329">
        <w:rPr>
          <w:rFonts w:hint="eastAsia"/>
        </w:rPr>
        <w:t>是数据预处理的首要步骤。本研究利用</w:t>
      </w:r>
      <w:r w:rsidRPr="00E95329">
        <w:rPr>
          <w:rFonts w:hint="eastAsia"/>
        </w:rPr>
        <w:t>Python</w:t>
      </w:r>
      <w:r w:rsidRPr="00E95329">
        <w:rPr>
          <w:rFonts w:hint="eastAsia"/>
        </w:rPr>
        <w:t>程序对文件中三个变量（降雨量、蒸发量、径流量）进行了校验。</w:t>
      </w:r>
      <w:r w:rsidR="00C037AF">
        <w:rPr>
          <w:rFonts w:hint="eastAsia"/>
        </w:rPr>
        <w:t>得到</w:t>
      </w:r>
      <w:r w:rsidR="005E4013">
        <w:fldChar w:fldCharType="begin"/>
      </w:r>
      <w:r w:rsidR="005E4013">
        <w:instrText xml:space="preserve"> </w:instrText>
      </w:r>
      <w:r w:rsidR="005E4013">
        <w:rPr>
          <w:rFonts w:hint="eastAsia"/>
        </w:rPr>
        <w:instrText>REF _Ref210160251 \h</w:instrText>
      </w:r>
      <w:r w:rsidR="005E4013">
        <w:instrText xml:space="preserve"> </w:instrText>
      </w:r>
      <w:r w:rsidR="005E4013">
        <w:fldChar w:fldCharType="separate"/>
      </w:r>
      <w:r w:rsidR="00583958">
        <w:rPr>
          <w:rFonts w:hint="eastAsia"/>
        </w:rPr>
        <w:t>表</w:t>
      </w:r>
      <w:r w:rsidR="00583958">
        <w:rPr>
          <w:rFonts w:hint="eastAsia"/>
        </w:rPr>
        <w:t xml:space="preserve"> </w:t>
      </w:r>
      <w:r w:rsidR="00583958">
        <w:rPr>
          <w:rFonts w:hint="eastAsia"/>
          <w:noProof/>
        </w:rPr>
        <w:t>1</w:t>
      </w:r>
      <w:r w:rsidR="005E4013">
        <w:fldChar w:fldCharType="end"/>
      </w:r>
      <w:r w:rsidR="00C037AF">
        <w:rPr>
          <w:rFonts w:hint="eastAsia"/>
        </w:rPr>
        <w:t>：</w:t>
      </w:r>
    </w:p>
    <w:p w14:paraId="0E288C58" w14:textId="1753AA32" w:rsidR="009E717C" w:rsidRDefault="009E717C" w:rsidP="009E717C">
      <w:pPr>
        <w:pStyle w:val="a4"/>
        <w:keepNext/>
        <w:rPr>
          <w:rFonts w:hint="eastAsia"/>
        </w:rPr>
      </w:pPr>
      <w:bookmarkStart w:id="7" w:name="_Ref210160251"/>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1</w:t>
      </w:r>
      <w:r>
        <w:rPr>
          <w:rFonts w:hint="eastAsia"/>
        </w:rPr>
        <w:fldChar w:fldCharType="end"/>
      </w:r>
      <w:bookmarkEnd w:id="7"/>
      <w:r>
        <w:rPr>
          <w:rFonts w:hint="eastAsia"/>
        </w:rPr>
        <w:t>：降雨量、蒸发量和径流量</w:t>
      </w:r>
      <w:proofErr w:type="gramStart"/>
      <w:r>
        <w:rPr>
          <w:rFonts w:hint="eastAsia"/>
        </w:rPr>
        <w:t>缺失值</w:t>
      </w:r>
      <w:proofErr w:type="gramEnd"/>
      <w:r>
        <w:rPr>
          <w:rFonts w:hint="eastAsia"/>
        </w:rPr>
        <w:t>检验结果表</w:t>
      </w:r>
    </w:p>
    <w:tbl>
      <w:tblPr>
        <w:tblStyle w:val="a3"/>
        <w:tblW w:w="0" w:type="auto"/>
        <w:tblLook w:val="04A0" w:firstRow="1" w:lastRow="0" w:firstColumn="1" w:lastColumn="0" w:noHBand="0" w:noVBand="1"/>
      </w:tblPr>
      <w:tblGrid>
        <w:gridCol w:w="2872"/>
        <w:gridCol w:w="2872"/>
        <w:gridCol w:w="2872"/>
      </w:tblGrid>
      <w:tr w:rsidR="002B09BC" w14:paraId="2B8FCF06" w14:textId="55F177CE" w:rsidTr="00102571">
        <w:trPr>
          <w:cnfStyle w:val="100000000000" w:firstRow="1" w:lastRow="0" w:firstColumn="0" w:lastColumn="0" w:oddVBand="0" w:evenVBand="0" w:oddHBand="0" w:evenHBand="0" w:firstRowFirstColumn="0" w:firstRowLastColumn="0" w:lastRowFirstColumn="0" w:lastRowLastColumn="0"/>
        </w:trPr>
        <w:tc>
          <w:tcPr>
            <w:tcW w:w="2872" w:type="dxa"/>
          </w:tcPr>
          <w:p w14:paraId="68EFD67F" w14:textId="2E4FEBC3" w:rsidR="002B09BC" w:rsidRPr="002B09BC" w:rsidRDefault="002B09BC" w:rsidP="00102571">
            <w:pPr>
              <w:pStyle w:val="afb"/>
              <w:jc w:val="center"/>
            </w:pPr>
            <w:r w:rsidRPr="002B09BC">
              <w:rPr>
                <w:rFonts w:hint="eastAsia"/>
              </w:rPr>
              <w:t>数据类型</w:t>
            </w:r>
          </w:p>
        </w:tc>
        <w:tc>
          <w:tcPr>
            <w:tcW w:w="2872" w:type="dxa"/>
          </w:tcPr>
          <w:p w14:paraId="5404BACD" w14:textId="523E5656" w:rsidR="002B09BC" w:rsidRPr="002B09BC" w:rsidRDefault="002B09BC" w:rsidP="00102571">
            <w:pPr>
              <w:pStyle w:val="afb"/>
              <w:jc w:val="center"/>
            </w:pPr>
            <w:proofErr w:type="gramStart"/>
            <w:r w:rsidRPr="002B09BC">
              <w:rPr>
                <w:rFonts w:hint="eastAsia"/>
              </w:rPr>
              <w:t>缺失值</w:t>
            </w:r>
            <w:proofErr w:type="gramEnd"/>
            <w:r w:rsidRPr="002B09BC">
              <w:rPr>
                <w:rFonts w:hint="eastAsia"/>
              </w:rPr>
              <w:t>数目</w:t>
            </w:r>
          </w:p>
        </w:tc>
        <w:tc>
          <w:tcPr>
            <w:tcW w:w="2872" w:type="dxa"/>
          </w:tcPr>
          <w:p w14:paraId="2B8DF327" w14:textId="793ABDFB" w:rsidR="002B09BC" w:rsidRPr="002B09BC" w:rsidRDefault="002B09BC" w:rsidP="00102571">
            <w:pPr>
              <w:pStyle w:val="afb"/>
              <w:jc w:val="center"/>
            </w:pPr>
            <w:r>
              <w:rPr>
                <w:rFonts w:hint="eastAsia"/>
              </w:rPr>
              <w:t>数据类型</w:t>
            </w:r>
          </w:p>
        </w:tc>
      </w:tr>
      <w:tr w:rsidR="002B09BC" w14:paraId="0D027548" w14:textId="7FB5E66C" w:rsidTr="00102571">
        <w:tc>
          <w:tcPr>
            <w:tcW w:w="2872" w:type="dxa"/>
          </w:tcPr>
          <w:p w14:paraId="039F94E2" w14:textId="69D2D317" w:rsidR="002B09BC" w:rsidRDefault="002B09BC" w:rsidP="00102571">
            <w:pPr>
              <w:pStyle w:val="afb"/>
              <w:jc w:val="center"/>
            </w:pPr>
            <w:r>
              <w:rPr>
                <w:rFonts w:hint="eastAsia"/>
              </w:rPr>
              <w:t>降雨量</w:t>
            </w:r>
          </w:p>
        </w:tc>
        <w:tc>
          <w:tcPr>
            <w:tcW w:w="2872" w:type="dxa"/>
          </w:tcPr>
          <w:p w14:paraId="1C1F54C1" w14:textId="44F43735" w:rsidR="002B09BC" w:rsidRDefault="002B09BC" w:rsidP="00102571">
            <w:pPr>
              <w:pStyle w:val="afb"/>
              <w:jc w:val="center"/>
            </w:pPr>
            <w:r>
              <w:rPr>
                <w:rFonts w:hint="eastAsia"/>
              </w:rPr>
              <w:t>0</w:t>
            </w:r>
          </w:p>
        </w:tc>
        <w:tc>
          <w:tcPr>
            <w:tcW w:w="2872" w:type="dxa"/>
          </w:tcPr>
          <w:p w14:paraId="0055B37A" w14:textId="5759B64E"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r w:rsidR="002B09BC" w14:paraId="3B9CCE56" w14:textId="72D2F4B5" w:rsidTr="00102571">
        <w:tc>
          <w:tcPr>
            <w:tcW w:w="2872" w:type="dxa"/>
          </w:tcPr>
          <w:p w14:paraId="49C273E4" w14:textId="0E6A98A4" w:rsidR="002B09BC" w:rsidRDefault="002B09BC" w:rsidP="00102571">
            <w:pPr>
              <w:pStyle w:val="afb"/>
              <w:jc w:val="center"/>
            </w:pPr>
            <w:r>
              <w:rPr>
                <w:rFonts w:hint="eastAsia"/>
              </w:rPr>
              <w:t>蒸发量</w:t>
            </w:r>
          </w:p>
        </w:tc>
        <w:tc>
          <w:tcPr>
            <w:tcW w:w="2872" w:type="dxa"/>
          </w:tcPr>
          <w:p w14:paraId="43E4CD17" w14:textId="12C6A89D" w:rsidR="002B09BC" w:rsidRDefault="002B09BC" w:rsidP="00102571">
            <w:pPr>
              <w:pStyle w:val="afb"/>
              <w:jc w:val="center"/>
            </w:pPr>
            <w:r>
              <w:rPr>
                <w:rFonts w:hint="eastAsia"/>
              </w:rPr>
              <w:t>0</w:t>
            </w:r>
          </w:p>
        </w:tc>
        <w:tc>
          <w:tcPr>
            <w:tcW w:w="2872" w:type="dxa"/>
          </w:tcPr>
          <w:p w14:paraId="2202B619" w14:textId="5905FE2D"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r w:rsidR="002B09BC" w14:paraId="69071EF4" w14:textId="5D10A5FC" w:rsidTr="00102571">
        <w:tc>
          <w:tcPr>
            <w:tcW w:w="2872" w:type="dxa"/>
          </w:tcPr>
          <w:p w14:paraId="6CE05E50" w14:textId="35962C1C" w:rsidR="002B09BC" w:rsidRDefault="002B09BC" w:rsidP="00102571">
            <w:pPr>
              <w:pStyle w:val="afb"/>
              <w:jc w:val="center"/>
            </w:pPr>
            <w:r>
              <w:rPr>
                <w:rFonts w:hint="eastAsia"/>
              </w:rPr>
              <w:t>径流量</w:t>
            </w:r>
          </w:p>
        </w:tc>
        <w:tc>
          <w:tcPr>
            <w:tcW w:w="2872" w:type="dxa"/>
          </w:tcPr>
          <w:p w14:paraId="768F0D88" w14:textId="6A3F49A0" w:rsidR="002B09BC" w:rsidRDefault="002B09BC" w:rsidP="00102571">
            <w:pPr>
              <w:pStyle w:val="afb"/>
              <w:jc w:val="center"/>
            </w:pPr>
            <w:r>
              <w:rPr>
                <w:rFonts w:hint="eastAsia"/>
              </w:rPr>
              <w:t>0</w:t>
            </w:r>
          </w:p>
        </w:tc>
        <w:tc>
          <w:tcPr>
            <w:tcW w:w="2872" w:type="dxa"/>
          </w:tcPr>
          <w:p w14:paraId="62BCAAA2" w14:textId="37F442D5" w:rsidR="002B09BC" w:rsidRDefault="002B09BC" w:rsidP="00102571">
            <w:pPr>
              <w:pStyle w:val="afb"/>
              <w:jc w:val="center"/>
            </w:pPr>
            <w:proofErr w:type="spellStart"/>
            <w:r w:rsidRPr="002B09BC">
              <w:rPr>
                <w:rFonts w:hint="eastAsia"/>
              </w:rPr>
              <w:t>dtype</w:t>
            </w:r>
            <w:proofErr w:type="spellEnd"/>
            <w:r w:rsidRPr="002B09BC">
              <w:rPr>
                <w:rFonts w:hint="eastAsia"/>
              </w:rPr>
              <w:t>: int64</w:t>
            </w:r>
          </w:p>
        </w:tc>
      </w:tr>
    </w:tbl>
    <w:p w14:paraId="4FBCDEB5" w14:textId="275466E7" w:rsidR="00C037AF" w:rsidRDefault="00ED58F0" w:rsidP="00364AFE">
      <w:pPr>
        <w:pStyle w:val="zjweu4"/>
      </w:pPr>
      <w:r w:rsidRPr="00ED58F0">
        <w:rPr>
          <w:rFonts w:hint="eastAsia"/>
        </w:rPr>
        <w:t>校验结果显示，三个变量的</w:t>
      </w:r>
      <w:proofErr w:type="gramStart"/>
      <w:r w:rsidRPr="00ED58F0">
        <w:rPr>
          <w:rFonts w:hint="eastAsia"/>
        </w:rPr>
        <w:t>缺失值</w:t>
      </w:r>
      <w:proofErr w:type="gramEnd"/>
      <w:r w:rsidRPr="00ED58F0">
        <w:rPr>
          <w:rFonts w:hint="eastAsia"/>
        </w:rPr>
        <w:t>数目均为</w:t>
      </w:r>
      <w:r w:rsidRPr="00ED58F0">
        <w:rPr>
          <w:rFonts w:hint="eastAsia"/>
        </w:rPr>
        <w:t>0</w:t>
      </w:r>
      <w:r w:rsidRPr="00ED58F0">
        <w:rPr>
          <w:rFonts w:hint="eastAsia"/>
        </w:rPr>
        <w:t>。这表明数据集的完整性高，无需进行</w:t>
      </w:r>
      <w:proofErr w:type="gramStart"/>
      <w:r w:rsidRPr="00ED58F0">
        <w:rPr>
          <w:rFonts w:hint="eastAsia"/>
        </w:rPr>
        <w:t>缺失值</w:t>
      </w:r>
      <w:proofErr w:type="gramEnd"/>
      <w:r w:rsidRPr="00ED58F0">
        <w:rPr>
          <w:rFonts w:hint="eastAsia"/>
        </w:rPr>
        <w:t>填充或删除处理，可以直接进入下一步的</w:t>
      </w:r>
      <w:r>
        <w:rPr>
          <w:rFonts w:hint="eastAsia"/>
        </w:rPr>
        <w:t>异常值校验</w:t>
      </w:r>
      <w:r w:rsidRPr="00ED58F0">
        <w:rPr>
          <w:rFonts w:hint="eastAsia"/>
        </w:rPr>
        <w:t>。</w:t>
      </w:r>
    </w:p>
    <w:p w14:paraId="739C2374" w14:textId="72CF3A47" w:rsidR="00086CD2" w:rsidRDefault="00086CD2" w:rsidP="00086CD2">
      <w:pPr>
        <w:pStyle w:val="zjweu1"/>
      </w:pPr>
      <w:bookmarkStart w:id="8" w:name="_Toc210242978"/>
      <w:r>
        <w:rPr>
          <w:rFonts w:hint="eastAsia"/>
        </w:rPr>
        <w:t>异常值校验</w:t>
      </w:r>
      <w:bookmarkEnd w:id="8"/>
    </w:p>
    <w:p w14:paraId="395F33DC" w14:textId="799DEAFC" w:rsidR="00F23A10" w:rsidRDefault="00F93371" w:rsidP="00364AFE">
      <w:pPr>
        <w:pStyle w:val="zjweu4"/>
        <w:ind w:firstLine="480"/>
      </w:pPr>
      <w:r>
        <w:rPr>
          <w:noProof/>
        </w:rPr>
        <mc:AlternateContent>
          <mc:Choice Requires="wps">
            <w:drawing>
              <wp:anchor distT="0" distB="0" distL="114300" distR="114300" simplePos="0" relativeHeight="251663360" behindDoc="0" locked="0" layoutInCell="1" allowOverlap="1" wp14:anchorId="1BA4C908" wp14:editId="6F9D1D22">
                <wp:simplePos x="0" y="0"/>
                <wp:positionH relativeFrom="margin">
                  <wp:align>center</wp:align>
                </wp:positionH>
                <wp:positionV relativeFrom="paragraph">
                  <wp:posOffset>2046605</wp:posOffset>
                </wp:positionV>
                <wp:extent cx="5471795" cy="635"/>
                <wp:effectExtent l="0" t="0" r="0" b="7620"/>
                <wp:wrapTopAndBottom/>
                <wp:docPr id="1320428647" name="文本框 1"/>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43FFF9BC" w14:textId="26E6D2D3" w:rsidR="00F93371" w:rsidRPr="00E11503" w:rsidRDefault="00F93371" w:rsidP="00F93371">
                            <w:pPr>
                              <w:pStyle w:val="a4"/>
                              <w:rPr>
                                <w:rFonts w:ascii="Times New Roman" w:hAnsi="Times New Roman"/>
                                <w:bCs/>
                                <w:noProof/>
                                <w:spacing w:val="-10"/>
                                <w:kern w:val="28"/>
                                <w:sz w:val="24"/>
                                <w:szCs w:val="44"/>
                              </w:rPr>
                            </w:pPr>
                            <w:bookmarkStart w:id="9" w:name="_Ref210164553"/>
                            <w:bookmarkStart w:id="10"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1</w:t>
                            </w:r>
                            <w:r>
                              <w:fldChar w:fldCharType="end"/>
                            </w:r>
                            <w:bookmarkEnd w:id="9"/>
                            <w:r>
                              <w:rPr>
                                <w:rFonts w:hint="eastAsia"/>
                                <w:noProof/>
                              </w:rPr>
                              <w:t>：数据分布</w:t>
                            </w:r>
                            <w:r w:rsidR="00D50987">
                              <w:rPr>
                                <w:rFonts w:hint="eastAsia"/>
                                <w:noProof/>
                              </w:rPr>
                              <w:t>特征</w:t>
                            </w:r>
                            <w:r>
                              <w:rPr>
                                <w:rFonts w:hint="eastAsia"/>
                                <w:noProof/>
                              </w:rPr>
                              <w:t>图</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A4C908" id="_x0000_t202" coordsize="21600,21600" o:spt="202" path="m,l,21600r21600,l21600,xe">
                <v:stroke joinstyle="miter"/>
                <v:path gradientshapeok="t" o:connecttype="rect"/>
              </v:shapetype>
              <v:shape id="文本框 1" o:spid="_x0000_s1026" type="#_x0000_t202" style="position:absolute;left:0;text-align:left;margin-left:0;margin-top:161.15pt;width:430.8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V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P+4WZ282n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" stroked="f">
                <v:textbox style="mso-fit-shape-to-text:t" inset="0,0,0,0">
                  <w:txbxContent>
                    <w:p w14:paraId="43FFF9BC" w14:textId="26E6D2D3" w:rsidR="00F93371" w:rsidRPr="00E11503" w:rsidRDefault="00F93371" w:rsidP="00F93371">
                      <w:pPr>
                        <w:pStyle w:val="a4"/>
                        <w:rPr>
                          <w:rFonts w:ascii="Times New Roman" w:hAnsi="Times New Roman"/>
                          <w:bCs/>
                          <w:noProof/>
                          <w:spacing w:val="-10"/>
                          <w:kern w:val="28"/>
                          <w:sz w:val="24"/>
                          <w:szCs w:val="44"/>
                        </w:rPr>
                      </w:pPr>
                      <w:bookmarkStart w:id="11" w:name="_Ref210164553"/>
                      <w:bookmarkStart w:id="12" w:name="_Ref2101645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1</w:t>
                      </w:r>
                      <w:r>
                        <w:fldChar w:fldCharType="end"/>
                      </w:r>
                      <w:bookmarkEnd w:id="11"/>
                      <w:r>
                        <w:rPr>
                          <w:rFonts w:hint="eastAsia"/>
                          <w:noProof/>
                        </w:rPr>
                        <w:t>：数据分布</w:t>
                      </w:r>
                      <w:r w:rsidR="00D50987">
                        <w:rPr>
                          <w:rFonts w:hint="eastAsia"/>
                          <w:noProof/>
                        </w:rPr>
                        <w:t>特征</w:t>
                      </w:r>
                      <w:r>
                        <w:rPr>
                          <w:rFonts w:hint="eastAsia"/>
                          <w:noProof/>
                        </w:rPr>
                        <w:t>图</w:t>
                      </w:r>
                      <w:bookmarkEnd w:id="12"/>
                    </w:p>
                  </w:txbxContent>
                </v:textbox>
                <w10:wrap type="topAndBottom" anchorx="margin"/>
              </v:shape>
            </w:pict>
          </mc:Fallback>
        </mc:AlternateContent>
      </w:r>
      <w:r w:rsidR="0088474C">
        <w:rPr>
          <w:rFonts w:hint="eastAsia"/>
          <w:noProof/>
        </w:rPr>
        <w:drawing>
          <wp:anchor distT="0" distB="0" distL="114300" distR="114300" simplePos="0" relativeHeight="251661312" behindDoc="0" locked="0" layoutInCell="1" allowOverlap="1" wp14:anchorId="2C59D076" wp14:editId="78F3EADA">
            <wp:simplePos x="0" y="0"/>
            <wp:positionH relativeFrom="margin">
              <wp:align>center</wp:align>
            </wp:positionH>
            <wp:positionV relativeFrom="margin">
              <wp:posOffset>6340415</wp:posOffset>
            </wp:positionV>
            <wp:extent cx="5471795" cy="1325245"/>
            <wp:effectExtent l="0" t="0" r="0" b="8255"/>
            <wp:wrapTopAndBottom/>
            <wp:docPr id="179929167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91675" name="图形 1799291675"/>
                    <pic:cNvPicPr/>
                  </pic:nvPicPr>
                  <pic:blipFill>
                    <a:blip r:embed="rId9">
                      <a:extLst>
                        <a:ext uri="{96DAC541-7B7A-43D3-8B79-37D633B846F1}">
                          <asvg:svgBlip xmlns:asvg="http://schemas.microsoft.com/office/drawing/2016/SVG/main" r:embed="rId10"/>
                        </a:ext>
                      </a:extLst>
                    </a:blip>
                    <a:stretch>
                      <a:fillRect/>
                    </a:stretch>
                  </pic:blipFill>
                  <pic:spPr>
                    <a:xfrm>
                      <a:off x="0" y="0"/>
                      <a:ext cx="5471795" cy="1325245"/>
                    </a:xfrm>
                    <a:prstGeom prst="rect">
                      <a:avLst/>
                    </a:prstGeom>
                  </pic:spPr>
                </pic:pic>
              </a:graphicData>
            </a:graphic>
            <wp14:sizeRelH relativeFrom="margin">
              <wp14:pctWidth>0</wp14:pctWidth>
            </wp14:sizeRelH>
            <wp14:sizeRelV relativeFrom="margin">
              <wp14:pctHeight>0</wp14:pctHeight>
            </wp14:sizeRelV>
          </wp:anchor>
        </w:drawing>
      </w:r>
      <w:r w:rsidR="00F06424">
        <w:rPr>
          <w:rFonts w:hint="eastAsia"/>
        </w:rPr>
        <w:t>依据</w:t>
      </w:r>
      <w:r w:rsidR="00F23A10" w:rsidRPr="00F23A10">
        <w:rPr>
          <w:rFonts w:hint="eastAsia"/>
        </w:rPr>
        <w:t>统计学原理</w:t>
      </w:r>
      <w:r w:rsidR="00F23A10">
        <w:rPr>
          <w:rFonts w:hint="eastAsia"/>
        </w:rPr>
        <w:t>，在进行异常值校验之前，先要对数据集</w:t>
      </w:r>
      <w:r w:rsidR="00F23A10" w:rsidRPr="00F23A10">
        <w:rPr>
          <w:rFonts w:hint="eastAsia"/>
        </w:rPr>
        <w:t>进行偏度和</w:t>
      </w:r>
      <w:proofErr w:type="gramStart"/>
      <w:r w:rsidR="00F23A10" w:rsidRPr="00F23A10">
        <w:rPr>
          <w:rFonts w:hint="eastAsia"/>
        </w:rPr>
        <w:t>正态性检测</w:t>
      </w:r>
      <w:proofErr w:type="gramEnd"/>
      <w:r w:rsidR="00B03D06">
        <w:rPr>
          <w:rFonts w:hint="eastAsia"/>
        </w:rPr>
        <w:t>，即</w:t>
      </w:r>
      <w:r w:rsidR="00B03D06" w:rsidRPr="00B03D06">
        <w:rPr>
          <w:rFonts w:hint="eastAsia"/>
        </w:rPr>
        <w:t>分布特征分析</w:t>
      </w:r>
      <w:r w:rsidR="0088474C">
        <w:rPr>
          <w:rFonts w:hint="eastAsia"/>
        </w:rPr>
        <w:t>，</w:t>
      </w:r>
      <w:r>
        <w:rPr>
          <w:rFonts w:hint="eastAsia"/>
        </w:rPr>
        <w:t>通过</w:t>
      </w:r>
      <w:r>
        <w:rPr>
          <w:rFonts w:hint="eastAsia"/>
        </w:rPr>
        <w:t>Python</w:t>
      </w:r>
      <w:r w:rsidR="0088474C">
        <w:rPr>
          <w:rFonts w:hint="eastAsia"/>
        </w:rPr>
        <w:t>得到</w:t>
      </w:r>
      <w:r w:rsidR="005A623C">
        <w:fldChar w:fldCharType="begin"/>
      </w:r>
      <w:r w:rsidR="005A623C">
        <w:instrText xml:space="preserve"> </w:instrText>
      </w:r>
      <w:r w:rsidR="005A623C">
        <w:rPr>
          <w:rFonts w:hint="eastAsia"/>
        </w:rPr>
        <w:instrText>REF _Ref210164553 \h</w:instrText>
      </w:r>
      <w:r w:rsidR="005A623C">
        <w:instrText xml:space="preserve"> </w:instrText>
      </w:r>
      <w:r w:rsidR="005A623C">
        <w:fldChar w:fldCharType="separate"/>
      </w:r>
      <w:r w:rsidR="00583958">
        <w:rPr>
          <w:rFonts w:hint="eastAsia"/>
        </w:rPr>
        <w:t>图</w:t>
      </w:r>
      <w:r w:rsidR="00583958">
        <w:rPr>
          <w:rFonts w:hint="eastAsia"/>
        </w:rPr>
        <w:t xml:space="preserve"> </w:t>
      </w:r>
      <w:r w:rsidR="00583958">
        <w:rPr>
          <w:rFonts w:hint="eastAsia"/>
          <w:noProof/>
        </w:rPr>
        <w:t>1</w:t>
      </w:r>
      <w:r w:rsidR="005A623C">
        <w:fldChar w:fldCharType="end"/>
      </w:r>
      <w:r w:rsidR="0088474C">
        <w:rPr>
          <w:rFonts w:hint="eastAsia"/>
        </w:rPr>
        <w:t>：</w:t>
      </w:r>
    </w:p>
    <w:p w14:paraId="6C0B52D0" w14:textId="66E06ECE" w:rsidR="00F45B8D" w:rsidRDefault="00752666" w:rsidP="00364AFE">
      <w:pPr>
        <w:pStyle w:val="zjweu4"/>
      </w:pPr>
      <w:r>
        <w:rPr>
          <w:rFonts w:hint="eastAsia"/>
        </w:rPr>
        <w:t>结果表明</w:t>
      </w:r>
      <w:r w:rsidR="00933FAA">
        <w:rPr>
          <w:rFonts w:hint="eastAsia"/>
        </w:rPr>
        <w:t>，</w:t>
      </w:r>
      <w:r>
        <w:rPr>
          <w:rFonts w:hint="eastAsia"/>
        </w:rPr>
        <w:t>三项数据均存在一定程度的</w:t>
      </w:r>
      <w:r w:rsidR="0027765A">
        <w:rPr>
          <w:rFonts w:hint="eastAsia"/>
        </w:rPr>
        <w:t>右偏，其中</w:t>
      </w:r>
      <w:proofErr w:type="gramStart"/>
      <w:r w:rsidR="0093169E">
        <w:rPr>
          <w:rFonts w:hint="eastAsia"/>
        </w:rPr>
        <w:t>降雨量与</w:t>
      </w:r>
      <w:r w:rsidR="0027765A">
        <w:rPr>
          <w:rFonts w:hint="eastAsia"/>
        </w:rPr>
        <w:t>径流量</w:t>
      </w:r>
      <w:proofErr w:type="gramEnd"/>
      <w:r w:rsidR="001963AB">
        <w:rPr>
          <w:rFonts w:hint="eastAsia"/>
        </w:rPr>
        <w:t>数据</w:t>
      </w:r>
      <w:r w:rsidR="0027765A">
        <w:rPr>
          <w:rFonts w:hint="eastAsia"/>
        </w:rPr>
        <w:t>右</w:t>
      </w:r>
      <w:proofErr w:type="gramStart"/>
      <w:r w:rsidR="0027765A">
        <w:rPr>
          <w:rFonts w:hint="eastAsia"/>
        </w:rPr>
        <w:t>偏</w:t>
      </w:r>
      <w:r w:rsidR="0093169E">
        <w:rPr>
          <w:rFonts w:hint="eastAsia"/>
        </w:rPr>
        <w:t>较为</w:t>
      </w:r>
      <w:proofErr w:type="gramEnd"/>
      <w:r w:rsidR="0093169E">
        <w:rPr>
          <w:rFonts w:hint="eastAsia"/>
        </w:rPr>
        <w:t>严重。</w:t>
      </w:r>
    </w:p>
    <w:p w14:paraId="4BCEAA52" w14:textId="3C37EE78" w:rsidR="00164A61" w:rsidRPr="005F5FC9" w:rsidRDefault="00F45B8D" w:rsidP="00364AFE">
      <w:pPr>
        <w:pStyle w:val="zjweu4"/>
      </w:pPr>
      <w:r>
        <w:rPr>
          <w:rFonts w:hint="eastAsia"/>
        </w:rPr>
        <w:lastRenderedPageBreak/>
        <w:t>基于此判断，本研究后续</w:t>
      </w:r>
      <w:r w:rsidR="008C31F4" w:rsidRPr="008C31F4">
        <w:rPr>
          <w:rFonts w:hint="eastAsia"/>
        </w:rPr>
        <w:t>采用四分位数间距（</w:t>
      </w:r>
      <w:r w:rsidR="008C31F4" w:rsidRPr="008C31F4">
        <w:rPr>
          <w:rFonts w:hint="eastAsia"/>
        </w:rPr>
        <w:t>Interquartile Range, IQR</w:t>
      </w:r>
      <w:r w:rsidR="008C31F4" w:rsidRPr="008C31F4">
        <w:rPr>
          <w:rFonts w:hint="eastAsia"/>
        </w:rPr>
        <w:t>）方法对径流预测模型的输入变量进行异常值检测。</w:t>
      </w:r>
      <w:r w:rsidR="008C31F4" w:rsidRPr="008C31F4">
        <w:rPr>
          <w:rFonts w:hint="eastAsia"/>
        </w:rPr>
        <w:t>IQR</w:t>
      </w:r>
      <w:r w:rsidR="008C31F4" w:rsidRPr="008C31F4">
        <w:rPr>
          <w:rFonts w:hint="eastAsia"/>
        </w:rPr>
        <w:t>方法基于数据的分位数特征，具有对极端值不敏感的优点，适用于非正态分布数据的异常值识别。检测标准为：</w:t>
      </w:r>
      <w:r w:rsidR="008C31F4">
        <w:br/>
      </w:r>
      <m:oMathPara>
        <m:oMath>
          <m:sSub>
            <m:sSubPr>
              <m:ctrlPr>
                <w:rPr>
                  <w:rFonts w:ascii="Latin Modern Math" w:hAnsi="Latin Modern Math" w:cs="Cambria Math"/>
                  <w:i/>
                </w:rPr>
              </m:ctrlPr>
            </m:sSubPr>
            <m:e>
              <m:r>
                <w:rPr>
                  <w:rFonts w:ascii="Latin Modern Math" w:hAnsi="Latin Modern Math"/>
                </w:rPr>
                <m:t>Q</m:t>
              </m:r>
              <m:ctrlPr>
                <w:rPr>
                  <w:rFonts w:ascii="Latin Modern Math" w:hAnsi="Latin Modern Math"/>
                  <w:i/>
                </w:rPr>
              </m:ctrlPr>
            </m:e>
            <m:sub>
              <m:r>
                <w:rPr>
                  <w:rFonts w:ascii="Latin Modern Math" w:hAnsi="Latin Modern Math" w:cs="Cambria Math"/>
                </w:rPr>
                <m:t>1</m:t>
              </m:r>
            </m:sub>
          </m:sSub>
          <m:r>
            <w:rPr>
              <w:rFonts w:ascii="Latin Modern Math" w:hAnsi="Latin Modern Math" w:cs="Cambria Math"/>
            </w:rPr>
            <m:t>-1.5×IQR&lt;</m:t>
          </m:r>
          <m:r>
            <m:rPr>
              <m:nor/>
            </m:rPr>
            <w:rPr>
              <w:rFonts w:cs="Cambria Math"/>
              <w:iCs/>
            </w:rPr>
            <m:t>正常值</m:t>
          </m:r>
          <m:r>
            <w:rPr>
              <w:rFonts w:ascii="Latin Modern Math" w:hAnsi="Latin Modern Math" w:cs="Cambria Math"/>
            </w:rPr>
            <m:t>&lt;</m:t>
          </m:r>
          <m:sSub>
            <m:sSubPr>
              <m:ctrlPr>
                <w:rPr>
                  <w:rFonts w:ascii="Latin Modern Math" w:hAnsi="Latin Modern Math" w:cs="Cambria Math"/>
                  <w:i/>
                </w:rPr>
              </m:ctrlPr>
            </m:sSubPr>
            <m:e>
              <m:r>
                <w:rPr>
                  <w:rFonts w:ascii="Latin Modern Math" w:hAnsi="Latin Modern Math" w:cs="Cambria Math"/>
                </w:rPr>
                <m:t>Q</m:t>
              </m:r>
            </m:e>
            <m:sub>
              <m:r>
                <w:rPr>
                  <w:rFonts w:ascii="Latin Modern Math" w:hAnsi="Latin Modern Math" w:cs="Cambria Math"/>
                </w:rPr>
                <m:t>3</m:t>
              </m:r>
            </m:sub>
          </m:sSub>
          <m:r>
            <w:rPr>
              <w:rFonts w:ascii="Latin Modern Math" w:hAnsi="Latin Modern Math" w:cs="Cambria Math"/>
            </w:rPr>
            <m:t>-1.5×IQR</m:t>
          </m:r>
        </m:oMath>
      </m:oMathPara>
    </w:p>
    <w:p w14:paraId="5CB3DD59" w14:textId="429DBAF2" w:rsidR="009C3246" w:rsidRDefault="005F5FC9" w:rsidP="00364AFE">
      <w:pPr>
        <w:pStyle w:val="zjweu4"/>
      </w:pPr>
      <w:r w:rsidRPr="005F5FC9">
        <w:t>其中，</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Pr="005F5FC9">
        <w:t>和</w:t>
      </w:r>
      <m:oMath>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oMath>
      <w:r w:rsidRPr="005F5FC9">
        <w:t>分别为第一四分位数和第三四分位数，</w:t>
      </w:r>
      <m:oMath>
        <m:r>
          <w:rPr>
            <w:rFonts w:ascii="Latin Modern Math" w:hAnsi="Latin Modern Math"/>
          </w:rPr>
          <m:t>IQR</m:t>
        </m:r>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3</m:t>
            </m:r>
          </m:sub>
        </m:sSub>
        <m:r>
          <m:rPr>
            <m:sty m:val="p"/>
          </m:rPr>
          <w:rPr>
            <w:rFonts w:ascii="Latin Modern Math" w:hAnsi="Latin Modern Math"/>
          </w:rPr>
          <m:t>-</m:t>
        </m:r>
        <m:sSub>
          <m:sSubPr>
            <m:ctrlPr>
              <w:rPr>
                <w:rFonts w:ascii="Latin Modern Math" w:hAnsi="Latin Modern Math"/>
              </w:rPr>
            </m:ctrlPr>
          </m:sSubPr>
          <m:e>
            <m:r>
              <w:rPr>
                <w:rFonts w:ascii="Latin Modern Math" w:hAnsi="Latin Modern Math"/>
              </w:rPr>
              <m:t>Q</m:t>
            </m:r>
          </m:e>
          <m:sub>
            <m:r>
              <m:rPr>
                <m:sty m:val="p"/>
              </m:rPr>
              <w:rPr>
                <w:rFonts w:ascii="Latin Modern Math" w:hAnsi="Latin Modern Math"/>
              </w:rPr>
              <m:t>1</m:t>
            </m:r>
          </m:sub>
        </m:sSub>
      </m:oMath>
      <w:r w:rsidR="00CA4F59">
        <w:rPr>
          <w:rFonts w:hint="eastAsia"/>
        </w:rPr>
        <w:t>为</w:t>
      </w:r>
      <w:r w:rsidRPr="005F5FC9">
        <w:t>四分位数间距。</w:t>
      </w:r>
    </w:p>
    <w:p w14:paraId="1FFA9D27" w14:textId="0B72B994" w:rsidR="009E717C" w:rsidRDefault="00F45B8D" w:rsidP="00364AFE">
      <w:pPr>
        <w:pStyle w:val="zjweu4"/>
        <w:ind w:firstLine="480"/>
      </w:pPr>
      <w:r w:rsidRPr="00057F21">
        <w:rPr>
          <w:noProof/>
        </w:rPr>
        <w:drawing>
          <wp:anchor distT="0" distB="0" distL="114300" distR="114300" simplePos="0" relativeHeight="251664384" behindDoc="0" locked="0" layoutInCell="1" allowOverlap="1" wp14:anchorId="7EB0361C" wp14:editId="4588D23D">
            <wp:simplePos x="0" y="0"/>
            <wp:positionH relativeFrom="margin">
              <wp:posOffset>-1905</wp:posOffset>
            </wp:positionH>
            <wp:positionV relativeFrom="paragraph">
              <wp:posOffset>633107</wp:posOffset>
            </wp:positionV>
            <wp:extent cx="5471795" cy="1420495"/>
            <wp:effectExtent l="0" t="0" r="0" b="8255"/>
            <wp:wrapTopAndBottom/>
            <wp:docPr id="178996898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68982" name="图形 1789968982"/>
                    <pic:cNvPicPr/>
                  </pic:nvPicPr>
                  <pic:blipFill>
                    <a:blip r:embed="rId11">
                      <a:extLst>
                        <a:ext uri="{96DAC541-7B7A-43D3-8B79-37D633B846F1}">
                          <asvg:svgBlip xmlns:asvg="http://schemas.microsoft.com/office/drawing/2016/SVG/main" r:embed="rId12"/>
                        </a:ext>
                      </a:extLst>
                    </a:blip>
                    <a:stretch>
                      <a:fillRect/>
                    </a:stretch>
                  </pic:blipFill>
                  <pic:spPr>
                    <a:xfrm>
                      <a:off x="0" y="0"/>
                      <a:ext cx="5471795" cy="1420495"/>
                    </a:xfrm>
                    <a:prstGeom prst="rect">
                      <a:avLst/>
                    </a:prstGeom>
                  </pic:spPr>
                </pic:pic>
              </a:graphicData>
            </a:graphic>
            <wp14:sizeRelH relativeFrom="page">
              <wp14:pctWidth>0</wp14:pctWidth>
            </wp14:sizeRelH>
            <wp14:sizeRelV relativeFrom="page">
              <wp14:pctHeight>0</wp14:pctHeight>
            </wp14:sizeRelV>
          </wp:anchor>
        </w:drawing>
      </w:r>
      <w:r w:rsidR="005809B6">
        <w:rPr>
          <w:rFonts w:hint="eastAsia"/>
        </w:rPr>
        <w:t>本研究利用</w:t>
      </w:r>
      <w:r w:rsidR="009020B1">
        <w:rPr>
          <w:rFonts w:hint="eastAsia"/>
        </w:rPr>
        <w:t>IQR</w:t>
      </w:r>
      <w:r w:rsidR="009020B1">
        <w:rPr>
          <w:rFonts w:hint="eastAsia"/>
        </w:rPr>
        <w:t>方法</w:t>
      </w:r>
      <w:r w:rsidR="00BB1C59">
        <w:rPr>
          <w:rFonts w:hint="eastAsia"/>
        </w:rPr>
        <w:t>绘制箱线图</w:t>
      </w:r>
      <w:r w:rsidR="009020B1">
        <w:rPr>
          <w:rFonts w:hint="eastAsia"/>
        </w:rPr>
        <w:t>对数据进行可视化</w:t>
      </w:r>
      <w:r w:rsidR="00FA78A3">
        <w:rPr>
          <w:rFonts w:hint="eastAsia"/>
        </w:rPr>
        <w:t>以</w:t>
      </w:r>
      <w:r w:rsidR="00FA78A3" w:rsidRPr="00FA78A3">
        <w:t>定位异常值</w:t>
      </w:r>
      <w:r w:rsidR="00FB4D32">
        <w:rPr>
          <w:rFonts w:hint="eastAsia"/>
        </w:rPr>
        <w:t>，</w:t>
      </w:r>
      <w:r w:rsidR="009C3246" w:rsidRPr="009C3246">
        <w:rPr>
          <w:rFonts w:hint="eastAsia"/>
        </w:rPr>
        <w:t>结果如</w:t>
      </w:r>
      <w:r w:rsidR="00A25B12">
        <w:fldChar w:fldCharType="begin"/>
      </w:r>
      <w:r w:rsidR="00A25B12">
        <w:instrText xml:space="preserve"> </w:instrText>
      </w:r>
      <w:r w:rsidR="00A25B12">
        <w:rPr>
          <w:rFonts w:hint="eastAsia"/>
        </w:rPr>
        <w:instrText>REF _Ref210160261 \h</w:instrText>
      </w:r>
      <w:r w:rsidR="00A25B12">
        <w:instrText xml:space="preserve"> </w:instrText>
      </w:r>
      <w:r w:rsidR="00A25B12">
        <w:fldChar w:fldCharType="separate"/>
      </w:r>
      <w:r w:rsidR="00583958">
        <w:rPr>
          <w:rFonts w:hint="eastAsia"/>
        </w:rPr>
        <w:t>图</w:t>
      </w:r>
      <w:r w:rsidR="00583958">
        <w:rPr>
          <w:rFonts w:hint="eastAsia"/>
        </w:rPr>
        <w:t xml:space="preserve"> </w:t>
      </w:r>
      <w:r w:rsidR="00583958">
        <w:rPr>
          <w:rFonts w:hint="eastAsia"/>
          <w:noProof/>
        </w:rPr>
        <w:t>2</w:t>
      </w:r>
      <w:r w:rsidR="00A25B12">
        <w:fldChar w:fldCharType="end"/>
      </w:r>
      <w:r w:rsidR="009C3246" w:rsidRPr="009C3246">
        <w:rPr>
          <w:rFonts w:hint="eastAsia"/>
        </w:rPr>
        <w:t>所示</w:t>
      </w:r>
      <w:r w:rsidR="009C3246">
        <w:rPr>
          <w:rFonts w:hint="eastAsia"/>
        </w:rPr>
        <w:t>：</w:t>
      </w:r>
    </w:p>
    <w:p w14:paraId="0E17A6AC" w14:textId="5E60A542" w:rsidR="00252156" w:rsidRDefault="005A18C0" w:rsidP="00364AFE">
      <w:pPr>
        <w:pStyle w:val="zjweu4"/>
        <w:ind w:firstLine="480"/>
      </w:pPr>
      <w:r w:rsidRPr="00057F21">
        <w:rPr>
          <w:noProof/>
        </w:rPr>
        <mc:AlternateContent>
          <mc:Choice Requires="wps">
            <w:drawing>
              <wp:anchor distT="0" distB="0" distL="114300" distR="114300" simplePos="0" relativeHeight="251660288" behindDoc="0" locked="0" layoutInCell="1" allowOverlap="1" wp14:anchorId="34516D4D" wp14:editId="3DBB298B">
                <wp:simplePos x="0" y="0"/>
                <wp:positionH relativeFrom="margin">
                  <wp:align>center</wp:align>
                </wp:positionH>
                <wp:positionV relativeFrom="paragraph">
                  <wp:posOffset>1489710</wp:posOffset>
                </wp:positionV>
                <wp:extent cx="5471795" cy="212090"/>
                <wp:effectExtent l="0" t="0" r="0" b="0"/>
                <wp:wrapSquare wrapText="bothSides"/>
                <wp:docPr id="186212464" name="文本框 1"/>
                <wp:cNvGraphicFramePr/>
                <a:graphic xmlns:a="http://schemas.openxmlformats.org/drawingml/2006/main">
                  <a:graphicData uri="http://schemas.microsoft.com/office/word/2010/wordprocessingShape">
                    <wps:wsp>
                      <wps:cNvSpPr txBox="1"/>
                      <wps:spPr>
                        <a:xfrm>
                          <a:off x="0" y="0"/>
                          <a:ext cx="5471795" cy="212090"/>
                        </a:xfrm>
                        <a:prstGeom prst="rect">
                          <a:avLst/>
                        </a:prstGeom>
                        <a:solidFill>
                          <a:prstClr val="white"/>
                        </a:solidFill>
                        <a:ln>
                          <a:noFill/>
                        </a:ln>
                      </wps:spPr>
                      <wps:txbx>
                        <w:txbxContent>
                          <w:p w14:paraId="530B2C04" w14:textId="62CB73D4" w:rsidR="009E717C" w:rsidRPr="001E74AF" w:rsidRDefault="009E717C" w:rsidP="009E717C">
                            <w:pPr>
                              <w:pStyle w:val="a4"/>
                              <w:rPr>
                                <w:rFonts w:ascii="Times New Roman" w:hAnsi="Times New Roman"/>
                                <w:bCs/>
                                <w:noProof/>
                                <w:spacing w:val="-10"/>
                                <w:kern w:val="28"/>
                                <w:sz w:val="24"/>
                                <w:szCs w:val="44"/>
                              </w:rPr>
                            </w:pPr>
                            <w:bookmarkStart w:id="11"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2</w:t>
                            </w:r>
                            <w:r>
                              <w:fldChar w:fldCharType="end"/>
                            </w:r>
                            <w:bookmarkEnd w:id="11"/>
                            <w:r>
                              <w:rPr>
                                <w:rFonts w:hint="eastAsia"/>
                              </w:rPr>
                              <w:t>：蒸发量、降雨量和</w:t>
                            </w:r>
                            <w:proofErr w:type="gramStart"/>
                            <w:r>
                              <w:rPr>
                                <w:rFonts w:hint="eastAsia"/>
                              </w:rPr>
                              <w:t>径流量箱线图</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16D4D" id="_x0000_s1027" type="#_x0000_t202" style="position:absolute;left:0;text-align:left;margin-left:0;margin-top:117.3pt;width:430.85pt;height:16.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" stroked="f">
                <v:textbox inset="0,0,0,0">
                  <w:txbxContent>
                    <w:p w14:paraId="530B2C04" w14:textId="62CB73D4" w:rsidR="009E717C" w:rsidRPr="001E74AF" w:rsidRDefault="009E717C" w:rsidP="009E717C">
                      <w:pPr>
                        <w:pStyle w:val="a4"/>
                        <w:rPr>
                          <w:rFonts w:ascii="Times New Roman" w:hAnsi="Times New Roman"/>
                          <w:bCs/>
                          <w:noProof/>
                          <w:spacing w:val="-10"/>
                          <w:kern w:val="28"/>
                          <w:sz w:val="24"/>
                          <w:szCs w:val="44"/>
                        </w:rPr>
                      </w:pPr>
                      <w:bookmarkStart w:id="14" w:name="_Ref210160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83958">
                        <w:rPr>
                          <w:rFonts w:hint="eastAsia"/>
                          <w:noProof/>
                        </w:rPr>
                        <w:t>2</w:t>
                      </w:r>
                      <w:r>
                        <w:fldChar w:fldCharType="end"/>
                      </w:r>
                      <w:bookmarkEnd w:id="14"/>
                      <w:r>
                        <w:rPr>
                          <w:rFonts w:hint="eastAsia"/>
                        </w:rPr>
                        <w:t>：蒸发量、降雨量和</w:t>
                      </w:r>
                      <w:proofErr w:type="gramStart"/>
                      <w:r>
                        <w:rPr>
                          <w:rFonts w:hint="eastAsia"/>
                        </w:rPr>
                        <w:t>径流量箱线图</w:t>
                      </w:r>
                      <w:proofErr w:type="gramEnd"/>
                    </w:p>
                  </w:txbxContent>
                </v:textbox>
                <w10:wrap type="square" anchorx="margin"/>
              </v:shape>
            </w:pict>
          </mc:Fallback>
        </mc:AlternateContent>
      </w:r>
      <w:r w:rsidR="00635ECE">
        <w:rPr>
          <w:rFonts w:hint="eastAsia"/>
        </w:rPr>
        <w:t>显然</w:t>
      </w:r>
      <w:r w:rsidR="00CF7B30">
        <w:rPr>
          <w:rFonts w:hint="eastAsia"/>
        </w:rPr>
        <w:t>在</w:t>
      </w:r>
      <w:r w:rsidR="00635ECE">
        <w:rPr>
          <w:rFonts w:hint="eastAsia"/>
        </w:rPr>
        <w:t>不同数据</w:t>
      </w:r>
      <w:r w:rsidR="0004235D">
        <w:rPr>
          <w:rFonts w:hint="eastAsia"/>
        </w:rPr>
        <w:t>列</w:t>
      </w:r>
      <w:r w:rsidR="00635ECE">
        <w:rPr>
          <w:rFonts w:hint="eastAsia"/>
        </w:rPr>
        <w:t>中均存在一定量的</w:t>
      </w:r>
      <w:r w:rsidR="001D089D">
        <w:rPr>
          <w:rFonts w:hint="eastAsia"/>
        </w:rPr>
        <w:t>异常值，</w:t>
      </w:r>
      <w:r w:rsidR="00616D9D">
        <w:rPr>
          <w:rFonts w:hint="eastAsia"/>
        </w:rPr>
        <w:t>这也符合偏度预期</w:t>
      </w:r>
      <w:r w:rsidR="00345BFD">
        <w:rPr>
          <w:rFonts w:hint="eastAsia"/>
        </w:rPr>
        <w:t>，</w:t>
      </w:r>
      <w:r w:rsidR="001D089D">
        <w:rPr>
          <w:rFonts w:hint="eastAsia"/>
        </w:rPr>
        <w:t>进一步分析得到</w:t>
      </w:r>
      <w:r w:rsidR="00B30524">
        <w:fldChar w:fldCharType="begin"/>
      </w:r>
      <w:r w:rsidR="00B30524">
        <w:instrText xml:space="preserve"> </w:instrText>
      </w:r>
      <w:r w:rsidR="00B30524">
        <w:rPr>
          <w:rFonts w:hint="eastAsia"/>
        </w:rPr>
        <w:instrText>REF _Ref210161325 \h</w:instrText>
      </w:r>
      <w:r w:rsidR="00B30524">
        <w:instrText xml:space="preserve"> </w:instrText>
      </w:r>
      <w:r w:rsidR="00B30524">
        <w:fldChar w:fldCharType="separate"/>
      </w:r>
      <w:r w:rsidR="00583958">
        <w:rPr>
          <w:rFonts w:hint="eastAsia"/>
        </w:rPr>
        <w:t>表</w:t>
      </w:r>
      <w:r w:rsidR="00583958">
        <w:rPr>
          <w:rFonts w:hint="eastAsia"/>
        </w:rPr>
        <w:t xml:space="preserve"> </w:t>
      </w:r>
      <w:r w:rsidR="00583958">
        <w:rPr>
          <w:rFonts w:hint="eastAsia"/>
          <w:noProof/>
        </w:rPr>
        <w:t>2</w:t>
      </w:r>
      <w:r w:rsidR="00B30524">
        <w:fldChar w:fldCharType="end"/>
      </w:r>
      <w:r w:rsidR="00252156">
        <w:rPr>
          <w:rFonts w:hint="eastAsia"/>
        </w:rPr>
        <w:t>：</w:t>
      </w:r>
    </w:p>
    <w:p w14:paraId="7A2F7424" w14:textId="602FC41E" w:rsidR="00FC53AF" w:rsidRDefault="00FC53AF" w:rsidP="00FC53AF">
      <w:pPr>
        <w:pStyle w:val="a4"/>
        <w:keepNext/>
        <w:rPr>
          <w:rFonts w:hint="eastAsia"/>
        </w:rPr>
      </w:pPr>
      <w:bookmarkStart w:id="12" w:name="_Ref210161325"/>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2</w:t>
      </w:r>
      <w:r>
        <w:rPr>
          <w:rFonts w:hint="eastAsia"/>
        </w:rPr>
        <w:fldChar w:fldCharType="end"/>
      </w:r>
      <w:bookmarkEnd w:id="12"/>
      <w:r>
        <w:rPr>
          <w:rFonts w:hint="eastAsia"/>
        </w:rPr>
        <w:t>：异常值分析表</w:t>
      </w:r>
    </w:p>
    <w:tbl>
      <w:tblPr>
        <w:tblStyle w:val="a3"/>
        <w:tblW w:w="5000" w:type="pct"/>
        <w:tblLook w:val="04A0" w:firstRow="1" w:lastRow="0" w:firstColumn="1" w:lastColumn="0" w:noHBand="0" w:noVBand="1"/>
      </w:tblPr>
      <w:tblGrid>
        <w:gridCol w:w="1360"/>
        <w:gridCol w:w="1217"/>
        <w:gridCol w:w="1525"/>
        <w:gridCol w:w="1947"/>
        <w:gridCol w:w="1284"/>
        <w:gridCol w:w="1284"/>
      </w:tblGrid>
      <w:tr w:rsidR="005A18C0" w14:paraId="5BCBBCE1" w14:textId="36DA2D36" w:rsidTr="00604E0D">
        <w:trPr>
          <w:cnfStyle w:val="100000000000" w:firstRow="1" w:lastRow="0" w:firstColumn="0" w:lastColumn="0" w:oddVBand="0" w:evenVBand="0" w:oddHBand="0" w:evenHBand="0" w:firstRowFirstColumn="0" w:firstRowLastColumn="0" w:lastRowFirstColumn="0" w:lastRowLastColumn="0"/>
          <w:trHeight w:val="794"/>
        </w:trPr>
        <w:tc>
          <w:tcPr>
            <w:tcW w:w="789" w:type="pct"/>
          </w:tcPr>
          <w:p w14:paraId="6BC6857D" w14:textId="1D35D563" w:rsidR="004976B0" w:rsidRDefault="004976B0" w:rsidP="00604E0D">
            <w:pPr>
              <w:pStyle w:val="afb"/>
              <w:jc w:val="center"/>
            </w:pPr>
            <w:r w:rsidRPr="004976B0">
              <w:rPr>
                <w:rFonts w:hint="eastAsia"/>
              </w:rPr>
              <w:t>变量</w:t>
            </w:r>
          </w:p>
        </w:tc>
        <w:tc>
          <w:tcPr>
            <w:tcW w:w="706" w:type="pct"/>
          </w:tcPr>
          <w:p w14:paraId="39FBFD41" w14:textId="2E6EF75B" w:rsidR="004976B0" w:rsidRDefault="004976B0" w:rsidP="00604E0D">
            <w:pPr>
              <w:pStyle w:val="afb"/>
              <w:jc w:val="center"/>
            </w:pPr>
            <w:r w:rsidRPr="004976B0">
              <w:rPr>
                <w:rFonts w:hint="eastAsia"/>
              </w:rPr>
              <w:t>异常值数量</w:t>
            </w:r>
          </w:p>
        </w:tc>
        <w:tc>
          <w:tcPr>
            <w:tcW w:w="885" w:type="pct"/>
          </w:tcPr>
          <w:p w14:paraId="132F6F5F" w14:textId="0131777C" w:rsidR="004976B0" w:rsidRDefault="004976B0" w:rsidP="00604E0D">
            <w:pPr>
              <w:pStyle w:val="afb"/>
              <w:jc w:val="center"/>
            </w:pPr>
            <w:r w:rsidRPr="004976B0">
              <w:rPr>
                <w:rFonts w:hint="eastAsia"/>
              </w:rPr>
              <w:t>异常值比例</w:t>
            </w:r>
            <w:r w:rsidRPr="004976B0">
              <w:rPr>
                <w:rFonts w:hint="eastAsia"/>
              </w:rPr>
              <w:t>(%)</w:t>
            </w:r>
          </w:p>
        </w:tc>
        <w:tc>
          <w:tcPr>
            <w:tcW w:w="1130" w:type="pct"/>
          </w:tcPr>
          <w:p w14:paraId="1DD0514D" w14:textId="0E68F23D" w:rsidR="004976B0" w:rsidRDefault="004976B0" w:rsidP="00604E0D">
            <w:pPr>
              <w:pStyle w:val="afb"/>
              <w:jc w:val="center"/>
            </w:pPr>
            <w:r w:rsidRPr="004976B0">
              <w:rPr>
                <w:rFonts w:hint="eastAsia"/>
              </w:rPr>
              <w:t>正常值范围</w:t>
            </w:r>
          </w:p>
        </w:tc>
        <w:tc>
          <w:tcPr>
            <w:tcW w:w="745" w:type="pct"/>
          </w:tcPr>
          <w:p w14:paraId="49BE8F7B" w14:textId="71071145" w:rsidR="004976B0" w:rsidRPr="004976B0" w:rsidRDefault="004976B0" w:rsidP="00604E0D">
            <w:pPr>
              <w:pStyle w:val="afb"/>
              <w:jc w:val="center"/>
            </w:pPr>
            <w:r w:rsidRPr="004976B0">
              <w:rPr>
                <w:rFonts w:hint="eastAsia"/>
              </w:rPr>
              <w:t>最大异常值</w:t>
            </w:r>
          </w:p>
        </w:tc>
        <w:tc>
          <w:tcPr>
            <w:tcW w:w="745" w:type="pct"/>
          </w:tcPr>
          <w:p w14:paraId="6B053506" w14:textId="372E7D4D" w:rsidR="004976B0" w:rsidRPr="004976B0" w:rsidRDefault="004976B0" w:rsidP="00604E0D">
            <w:pPr>
              <w:pStyle w:val="afb"/>
              <w:jc w:val="center"/>
            </w:pPr>
            <w:r w:rsidRPr="004976B0">
              <w:rPr>
                <w:rFonts w:hint="eastAsia"/>
              </w:rPr>
              <w:t>最小异常值</w:t>
            </w:r>
          </w:p>
        </w:tc>
      </w:tr>
      <w:tr w:rsidR="005A18C0" w14:paraId="09838075" w14:textId="41D0212A" w:rsidTr="00604E0D">
        <w:trPr>
          <w:trHeight w:val="794"/>
        </w:trPr>
        <w:tc>
          <w:tcPr>
            <w:tcW w:w="789" w:type="pct"/>
          </w:tcPr>
          <w:p w14:paraId="3219EFA3" w14:textId="76F4D47A" w:rsidR="004976B0" w:rsidRDefault="004976B0" w:rsidP="00604E0D">
            <w:pPr>
              <w:pStyle w:val="afb"/>
              <w:jc w:val="center"/>
            </w:pPr>
            <w:r w:rsidRPr="004976B0">
              <w:rPr>
                <w:rFonts w:hint="eastAsia"/>
              </w:rPr>
              <w:t>蒸发量</w:t>
            </w:r>
            <w:r w:rsidRPr="004976B0">
              <w:rPr>
                <w:rFonts w:hint="eastAsia"/>
              </w:rPr>
              <w:t>(mm)</w:t>
            </w:r>
          </w:p>
        </w:tc>
        <w:tc>
          <w:tcPr>
            <w:tcW w:w="706" w:type="pct"/>
          </w:tcPr>
          <w:p w14:paraId="280B0946" w14:textId="6B21C8D4" w:rsidR="004976B0" w:rsidRDefault="004976B0" w:rsidP="00604E0D">
            <w:pPr>
              <w:pStyle w:val="afb"/>
              <w:jc w:val="center"/>
            </w:pPr>
            <w:r w:rsidRPr="004976B0">
              <w:rPr>
                <w:rFonts w:hint="eastAsia"/>
              </w:rPr>
              <w:t>5</w:t>
            </w:r>
          </w:p>
        </w:tc>
        <w:tc>
          <w:tcPr>
            <w:tcW w:w="885" w:type="pct"/>
          </w:tcPr>
          <w:p w14:paraId="4A6F79BA" w14:textId="305F6B5A" w:rsidR="004976B0" w:rsidRDefault="004976B0" w:rsidP="00604E0D">
            <w:pPr>
              <w:pStyle w:val="afb"/>
              <w:jc w:val="center"/>
            </w:pPr>
            <w:r w:rsidRPr="004976B0">
              <w:rPr>
                <w:rFonts w:hint="eastAsia"/>
              </w:rPr>
              <w:t>1.52</w:t>
            </w:r>
          </w:p>
        </w:tc>
        <w:tc>
          <w:tcPr>
            <w:tcW w:w="1130" w:type="pct"/>
          </w:tcPr>
          <w:p w14:paraId="319DB05C" w14:textId="06E72F3B" w:rsidR="004976B0" w:rsidRDefault="004976B0" w:rsidP="00604E0D">
            <w:pPr>
              <w:pStyle w:val="afb"/>
              <w:jc w:val="center"/>
            </w:pPr>
            <w:r w:rsidRPr="004976B0">
              <w:rPr>
                <w:rFonts w:hint="eastAsia"/>
              </w:rPr>
              <w:t>[-33.02, 147.57]</w:t>
            </w:r>
          </w:p>
        </w:tc>
        <w:tc>
          <w:tcPr>
            <w:tcW w:w="745" w:type="pct"/>
          </w:tcPr>
          <w:p w14:paraId="6106395C" w14:textId="471A2EFE" w:rsidR="004976B0" w:rsidRDefault="004976B0" w:rsidP="00604E0D">
            <w:pPr>
              <w:pStyle w:val="afb"/>
              <w:jc w:val="center"/>
            </w:pPr>
            <w:r w:rsidRPr="004976B0">
              <w:rPr>
                <w:rFonts w:hint="eastAsia"/>
              </w:rPr>
              <w:t>158.70</w:t>
            </w:r>
          </w:p>
        </w:tc>
        <w:tc>
          <w:tcPr>
            <w:tcW w:w="745" w:type="pct"/>
          </w:tcPr>
          <w:p w14:paraId="68951701" w14:textId="7A399729" w:rsidR="004976B0" w:rsidRDefault="004976B0" w:rsidP="00604E0D">
            <w:pPr>
              <w:pStyle w:val="afb"/>
              <w:jc w:val="center"/>
            </w:pPr>
            <w:r w:rsidRPr="004976B0">
              <w:rPr>
                <w:rFonts w:hint="eastAsia"/>
              </w:rPr>
              <w:t>150.10</w:t>
            </w:r>
          </w:p>
        </w:tc>
      </w:tr>
      <w:tr w:rsidR="005A18C0" w14:paraId="6A96F004" w14:textId="3AA07DE5" w:rsidTr="00604E0D">
        <w:trPr>
          <w:trHeight w:val="794"/>
        </w:trPr>
        <w:tc>
          <w:tcPr>
            <w:tcW w:w="789" w:type="pct"/>
          </w:tcPr>
          <w:p w14:paraId="14E3C37A" w14:textId="5A86803F" w:rsidR="004976B0" w:rsidRDefault="001C64A5" w:rsidP="00604E0D">
            <w:pPr>
              <w:pStyle w:val="afb"/>
              <w:jc w:val="center"/>
            </w:pPr>
            <w:r w:rsidRPr="001C64A5">
              <w:rPr>
                <w:rFonts w:hint="eastAsia"/>
              </w:rPr>
              <w:t>降雨量</w:t>
            </w:r>
            <w:r w:rsidRPr="001C64A5">
              <w:rPr>
                <w:rFonts w:hint="eastAsia"/>
              </w:rPr>
              <w:t>(mm)</w:t>
            </w:r>
          </w:p>
        </w:tc>
        <w:tc>
          <w:tcPr>
            <w:tcW w:w="706" w:type="pct"/>
          </w:tcPr>
          <w:p w14:paraId="00CED0ED" w14:textId="76546C5C" w:rsidR="004976B0" w:rsidRDefault="001C64A5" w:rsidP="00604E0D">
            <w:pPr>
              <w:pStyle w:val="afb"/>
              <w:jc w:val="center"/>
            </w:pPr>
            <w:r w:rsidRPr="001C64A5">
              <w:rPr>
                <w:rFonts w:hint="eastAsia"/>
              </w:rPr>
              <w:t>10</w:t>
            </w:r>
          </w:p>
        </w:tc>
        <w:tc>
          <w:tcPr>
            <w:tcW w:w="885" w:type="pct"/>
          </w:tcPr>
          <w:p w14:paraId="1931D104" w14:textId="3AF294E7" w:rsidR="004976B0" w:rsidRDefault="001C64A5" w:rsidP="00604E0D">
            <w:pPr>
              <w:pStyle w:val="afb"/>
              <w:jc w:val="center"/>
            </w:pPr>
            <w:r w:rsidRPr="001C64A5">
              <w:rPr>
                <w:rFonts w:hint="eastAsia"/>
              </w:rPr>
              <w:t>3.05</w:t>
            </w:r>
          </w:p>
        </w:tc>
        <w:tc>
          <w:tcPr>
            <w:tcW w:w="1130" w:type="pct"/>
          </w:tcPr>
          <w:p w14:paraId="272C53C8" w14:textId="50043C51" w:rsidR="004976B0" w:rsidRDefault="001C64A5" w:rsidP="00604E0D">
            <w:pPr>
              <w:pStyle w:val="afb"/>
              <w:jc w:val="center"/>
            </w:pPr>
            <w:r w:rsidRPr="001C64A5">
              <w:rPr>
                <w:rFonts w:hint="eastAsia"/>
              </w:rPr>
              <w:t>[-99.48, 326.93]</w:t>
            </w:r>
          </w:p>
        </w:tc>
        <w:tc>
          <w:tcPr>
            <w:tcW w:w="745" w:type="pct"/>
          </w:tcPr>
          <w:p w14:paraId="36C25EEF" w14:textId="469D9BA7" w:rsidR="004976B0" w:rsidRDefault="001C64A5" w:rsidP="00604E0D">
            <w:pPr>
              <w:pStyle w:val="afb"/>
              <w:jc w:val="center"/>
            </w:pPr>
            <w:r w:rsidRPr="001C64A5">
              <w:rPr>
                <w:rFonts w:hint="eastAsia"/>
              </w:rPr>
              <w:t>762.50</w:t>
            </w:r>
          </w:p>
        </w:tc>
        <w:tc>
          <w:tcPr>
            <w:tcW w:w="745" w:type="pct"/>
          </w:tcPr>
          <w:p w14:paraId="3A0A8FAF" w14:textId="5FC2AAE2" w:rsidR="004976B0" w:rsidRDefault="001C64A5" w:rsidP="00604E0D">
            <w:pPr>
              <w:pStyle w:val="afb"/>
              <w:jc w:val="center"/>
            </w:pPr>
            <w:r w:rsidRPr="001C64A5">
              <w:rPr>
                <w:rFonts w:hint="eastAsia"/>
              </w:rPr>
              <w:t>333.10</w:t>
            </w:r>
          </w:p>
        </w:tc>
      </w:tr>
      <w:tr w:rsidR="001C64A5" w14:paraId="34343F1E" w14:textId="77777777" w:rsidTr="00604E0D">
        <w:trPr>
          <w:trHeight w:val="794"/>
        </w:trPr>
        <w:tc>
          <w:tcPr>
            <w:tcW w:w="789" w:type="pct"/>
          </w:tcPr>
          <w:p w14:paraId="538CE8F0" w14:textId="286E988B" w:rsidR="001C64A5" w:rsidRPr="001C64A5" w:rsidRDefault="001C64A5" w:rsidP="00604E0D">
            <w:pPr>
              <w:pStyle w:val="afb"/>
              <w:jc w:val="center"/>
            </w:pPr>
            <w:r w:rsidRPr="001C64A5">
              <w:rPr>
                <w:rFonts w:hint="eastAsia"/>
              </w:rPr>
              <w:t>径流量</w:t>
            </w:r>
            <w:r w:rsidRPr="001C64A5">
              <w:rPr>
                <w:rFonts w:hint="eastAsia"/>
              </w:rPr>
              <w:t>(m</w:t>
            </w:r>
            <w:r w:rsidRPr="001C64A5">
              <w:rPr>
                <w:rFonts w:hint="eastAsia"/>
              </w:rPr>
              <w:t>³</w:t>
            </w:r>
            <w:r w:rsidRPr="001C64A5">
              <w:rPr>
                <w:rFonts w:hint="eastAsia"/>
              </w:rPr>
              <w:t>/s)</w:t>
            </w:r>
          </w:p>
        </w:tc>
        <w:tc>
          <w:tcPr>
            <w:tcW w:w="706" w:type="pct"/>
          </w:tcPr>
          <w:p w14:paraId="5FD12D41" w14:textId="41BBD3FC" w:rsidR="001C64A5" w:rsidRPr="001C64A5" w:rsidRDefault="001C64A5" w:rsidP="00604E0D">
            <w:pPr>
              <w:pStyle w:val="afb"/>
              <w:jc w:val="center"/>
            </w:pPr>
            <w:r>
              <w:rPr>
                <w:rFonts w:hint="eastAsia"/>
              </w:rPr>
              <w:t>20</w:t>
            </w:r>
          </w:p>
        </w:tc>
        <w:tc>
          <w:tcPr>
            <w:tcW w:w="885" w:type="pct"/>
          </w:tcPr>
          <w:p w14:paraId="76C2104B" w14:textId="1D1B1CFD" w:rsidR="001C64A5" w:rsidRPr="001C64A5" w:rsidRDefault="001C64A5" w:rsidP="00604E0D">
            <w:pPr>
              <w:pStyle w:val="afb"/>
              <w:jc w:val="center"/>
            </w:pPr>
            <w:r>
              <w:rPr>
                <w:rFonts w:hint="eastAsia"/>
              </w:rPr>
              <w:t>6.10</w:t>
            </w:r>
          </w:p>
        </w:tc>
        <w:tc>
          <w:tcPr>
            <w:tcW w:w="1130" w:type="pct"/>
          </w:tcPr>
          <w:p w14:paraId="0DF80CDA" w14:textId="1F846408" w:rsidR="001C64A5" w:rsidRPr="001C64A5" w:rsidRDefault="001C64A5" w:rsidP="00604E0D">
            <w:pPr>
              <w:pStyle w:val="afb"/>
              <w:jc w:val="center"/>
            </w:pPr>
            <w:r>
              <w:rPr>
                <w:rFonts w:hint="eastAsia"/>
              </w:rPr>
              <w:t>[</w:t>
            </w:r>
            <w:r w:rsidRPr="001C64A5">
              <w:rPr>
                <w:rFonts w:hint="eastAsia"/>
              </w:rPr>
              <w:t>-5284.50, 12173.50]</w:t>
            </w:r>
          </w:p>
        </w:tc>
        <w:tc>
          <w:tcPr>
            <w:tcW w:w="745" w:type="pct"/>
          </w:tcPr>
          <w:p w14:paraId="0011C790" w14:textId="79B5100D" w:rsidR="001C64A5" w:rsidRPr="001C64A5" w:rsidRDefault="001C64A5" w:rsidP="00604E0D">
            <w:pPr>
              <w:pStyle w:val="afb"/>
              <w:jc w:val="center"/>
            </w:pPr>
            <w:r w:rsidRPr="001C64A5">
              <w:rPr>
                <w:rFonts w:hint="eastAsia"/>
              </w:rPr>
              <w:t>30890.00</w:t>
            </w:r>
          </w:p>
        </w:tc>
        <w:tc>
          <w:tcPr>
            <w:tcW w:w="745" w:type="pct"/>
          </w:tcPr>
          <w:p w14:paraId="452193EA" w14:textId="36866AD0" w:rsidR="001C64A5" w:rsidRPr="001C64A5" w:rsidRDefault="001C64A5" w:rsidP="00604E0D">
            <w:pPr>
              <w:pStyle w:val="afb"/>
              <w:jc w:val="center"/>
            </w:pPr>
            <w:r w:rsidRPr="001C64A5">
              <w:rPr>
                <w:rFonts w:hint="eastAsia"/>
              </w:rPr>
              <w:t>12230.80</w:t>
            </w:r>
          </w:p>
        </w:tc>
      </w:tr>
    </w:tbl>
    <w:p w14:paraId="73C7F1FC" w14:textId="5DCDB678" w:rsidR="0017189E" w:rsidRPr="0017189E" w:rsidRDefault="0017189E" w:rsidP="00364AFE">
      <w:pPr>
        <w:pStyle w:val="zjweu4"/>
      </w:pPr>
      <w:r>
        <w:rPr>
          <w:rFonts w:hint="eastAsia"/>
        </w:rPr>
        <w:t>其中，</w:t>
      </w:r>
      <w:r w:rsidRPr="00256A99">
        <w:rPr>
          <w:b/>
        </w:rPr>
        <w:t>蒸发量变量</w:t>
      </w:r>
      <w:r w:rsidRPr="0017189E">
        <w:t>表现出较好的数据质量，仅有</w:t>
      </w:r>
      <w:r w:rsidRPr="0017189E">
        <w:t>5</w:t>
      </w:r>
      <w:r w:rsidRPr="0017189E">
        <w:t>个异常值（占比</w:t>
      </w:r>
      <w:r w:rsidRPr="0017189E">
        <w:t>1.52%</w:t>
      </w:r>
      <w:r w:rsidRPr="0017189E">
        <w:t>），均为上界异常值，数值范围为</w:t>
      </w:r>
      <w:r w:rsidRPr="0017189E">
        <w:t>150.10-158.70 mm</w:t>
      </w:r>
      <w:r w:rsidRPr="0017189E">
        <w:t>。这些异常值主要出现在极端高温或干旱条件下，符合气象学规律，属于自然现象的极端表现。</w:t>
      </w:r>
      <w:r w:rsidR="00DE2419" w:rsidRPr="00256A99">
        <w:rPr>
          <w:b/>
        </w:rPr>
        <w:t>降雨量变量</w:t>
      </w:r>
      <w:r w:rsidR="00DE2419" w:rsidRPr="00DE2419">
        <w:t>检测出</w:t>
      </w:r>
      <w:r w:rsidR="00DE2419" w:rsidRPr="00DE2419">
        <w:t>10</w:t>
      </w:r>
      <w:r w:rsidR="00DE2419" w:rsidRPr="00DE2419">
        <w:t>个异常值（占比</w:t>
      </w:r>
      <w:r w:rsidR="00DE2419" w:rsidRPr="00DE2419">
        <w:t>3.05%</w:t>
      </w:r>
      <w:r w:rsidR="00DE2419" w:rsidRPr="00DE2419">
        <w:t>），最大异常值达</w:t>
      </w:r>
      <w:r w:rsidR="00DE2419" w:rsidRPr="00DE2419">
        <w:t>762.50 mm</w:t>
      </w:r>
      <w:r w:rsidR="00DE2419" w:rsidRPr="00DE2419">
        <w:t>，为均值的</w:t>
      </w:r>
      <w:r w:rsidR="00DE2419" w:rsidRPr="00DE2419">
        <w:t>6.02</w:t>
      </w:r>
      <w:r w:rsidR="00DE2419" w:rsidRPr="00DE2419">
        <w:t>倍。这些异常值反映了研究区域极端降水事件的存在，如暴雨、台风等极端天气现象。降雨量的变异系数为</w:t>
      </w:r>
      <w:r w:rsidR="00DE2419" w:rsidRPr="00DE2419">
        <w:t>73.56%</w:t>
      </w:r>
      <w:r w:rsidR="00DE2419" w:rsidRPr="00DE2419">
        <w:t>，表明其</w:t>
      </w:r>
      <w:r w:rsidR="00DE2419" w:rsidRPr="00DE2419">
        <w:lastRenderedPageBreak/>
        <w:t>时空变异性较大。</w:t>
      </w:r>
      <w:r w:rsidR="001160E9" w:rsidRPr="001160E9">
        <w:rPr>
          <w:rFonts w:hint="eastAsia"/>
          <w:b/>
        </w:rPr>
        <w:t>径流量变量</w:t>
      </w:r>
      <w:r w:rsidR="001160E9" w:rsidRPr="001160E9">
        <w:rPr>
          <w:rFonts w:hint="eastAsia"/>
        </w:rPr>
        <w:t>异常值数量最多，共</w:t>
      </w:r>
      <w:r w:rsidR="001160E9" w:rsidRPr="001160E9">
        <w:rPr>
          <w:rFonts w:hint="eastAsia"/>
        </w:rPr>
        <w:t>20</w:t>
      </w:r>
      <w:r w:rsidR="001160E9" w:rsidRPr="001160E9">
        <w:rPr>
          <w:rFonts w:hint="eastAsia"/>
        </w:rPr>
        <w:t>个（占比</w:t>
      </w:r>
      <w:r w:rsidR="001160E9" w:rsidRPr="001160E9">
        <w:rPr>
          <w:rFonts w:hint="eastAsia"/>
        </w:rPr>
        <w:t>6.10%</w:t>
      </w:r>
      <w:r w:rsidR="001160E9" w:rsidRPr="001160E9">
        <w:rPr>
          <w:rFonts w:hint="eastAsia"/>
        </w:rPr>
        <w:t>），最大异常值为</w:t>
      </w:r>
      <w:r w:rsidR="001160E9" w:rsidRPr="001160E9">
        <w:rPr>
          <w:rFonts w:hint="eastAsia"/>
        </w:rPr>
        <w:t>30890.00 m</w:t>
      </w:r>
      <w:r w:rsidR="001160E9" w:rsidRPr="001160E9">
        <w:rPr>
          <w:rFonts w:hint="eastAsia"/>
        </w:rPr>
        <w:t>³</w:t>
      </w:r>
      <w:r w:rsidR="001160E9" w:rsidRPr="001160E9">
        <w:rPr>
          <w:rFonts w:hint="eastAsia"/>
        </w:rPr>
        <w:t>/s</w:t>
      </w:r>
      <w:r w:rsidR="001160E9" w:rsidRPr="001160E9">
        <w:rPr>
          <w:rFonts w:hint="eastAsia"/>
        </w:rPr>
        <w:t>，约为均值的</w:t>
      </w:r>
      <w:r w:rsidR="001160E9" w:rsidRPr="001160E9">
        <w:rPr>
          <w:rFonts w:hint="eastAsia"/>
        </w:rPr>
        <w:t>7.31</w:t>
      </w:r>
      <w:r w:rsidR="001160E9" w:rsidRPr="001160E9">
        <w:rPr>
          <w:rFonts w:hint="eastAsia"/>
        </w:rPr>
        <w:t>倍。径流量的变异系数高达</w:t>
      </w:r>
      <w:r w:rsidR="001160E9" w:rsidRPr="001160E9">
        <w:rPr>
          <w:rFonts w:hint="eastAsia"/>
        </w:rPr>
        <w:t>103.71%</w:t>
      </w:r>
      <w:r w:rsidR="001160E9" w:rsidRPr="001160E9">
        <w:rPr>
          <w:rFonts w:hint="eastAsia"/>
        </w:rPr>
        <w:t>，表明其具有显著的不均匀分布特征。这些异常值主要对应于洪水事件，是降雨量异常值的直接响应。</w:t>
      </w:r>
    </w:p>
    <w:p w14:paraId="2082C1E7" w14:textId="7F88924F" w:rsidR="00B47D36" w:rsidRDefault="00A5462A" w:rsidP="00626496">
      <w:pPr>
        <w:pStyle w:val="zjweu0"/>
      </w:pPr>
      <w:bookmarkStart w:id="13" w:name="_Toc210242979"/>
      <w:r>
        <w:rPr>
          <w:rFonts w:hint="eastAsia"/>
        </w:rPr>
        <w:t>特征工程</w:t>
      </w:r>
      <w:bookmarkEnd w:id="13"/>
    </w:p>
    <w:p w14:paraId="5AFD0E7A" w14:textId="4ECB6271" w:rsidR="00626496" w:rsidRDefault="008025C1" w:rsidP="00364AFE">
      <w:pPr>
        <w:pStyle w:val="zjweu4"/>
      </w:pPr>
      <w:r w:rsidRPr="008025C1">
        <w:rPr>
          <w:rFonts w:hint="eastAsia"/>
        </w:rPr>
        <w:t>数据校验结果显示，径流量和降雨量均存在明显的右偏分布，特别是径流量的偏度值接近</w:t>
      </w:r>
      <w:r w:rsidRPr="008025C1">
        <w:rPr>
          <w:rFonts w:hint="eastAsia"/>
        </w:rPr>
        <w:t xml:space="preserve"> 2.315</w:t>
      </w:r>
      <w:r w:rsidRPr="008025C1">
        <w:rPr>
          <w:rFonts w:hint="eastAsia"/>
        </w:rPr>
        <w:t>。同时，为保留水文系统极端事件的完整信息，本研究采取了保留异常值的策略。鉴于这些特性，必须对数据进行变换，以缓解异常值对模型拟合的不利影响，并使数据分布更接近线性回归模型所要求的正态分布假设。此外，特征变量之间的量纲和取值范围差异必须消除，以确保后续</w:t>
      </w:r>
      <w:r w:rsidRPr="008025C1">
        <w:rPr>
          <w:rFonts w:hint="eastAsia"/>
        </w:rPr>
        <w:t>Lasso</w:t>
      </w:r>
      <w:r w:rsidRPr="008025C1">
        <w:rPr>
          <w:rFonts w:hint="eastAsia"/>
        </w:rPr>
        <w:t>和</w:t>
      </w:r>
      <w:r w:rsidRPr="008025C1">
        <w:rPr>
          <w:rFonts w:hint="eastAsia"/>
        </w:rPr>
        <w:t>Ridge</w:t>
      </w:r>
      <w:r w:rsidRPr="008025C1">
        <w:rPr>
          <w:rFonts w:hint="eastAsia"/>
        </w:rPr>
        <w:t>等正则化模型的</w:t>
      </w:r>
      <w:r w:rsidR="007924DC">
        <w:rPr>
          <w:rFonts w:hint="eastAsia"/>
        </w:rPr>
        <w:t>良好拟合</w:t>
      </w:r>
      <w:r w:rsidRPr="008025C1">
        <w:rPr>
          <w:rFonts w:hint="eastAsia"/>
        </w:rPr>
        <w:t>。本研究采用双重策略进行数据变换</w:t>
      </w:r>
      <w:r w:rsidR="0096607F">
        <w:rPr>
          <w:rFonts w:hint="eastAsia"/>
        </w:rPr>
        <w:t>：</w:t>
      </w:r>
    </w:p>
    <w:p w14:paraId="05A1083B" w14:textId="0B5E34A5" w:rsidR="008025C1" w:rsidRDefault="0096607F" w:rsidP="00364AFE">
      <w:pPr>
        <w:pStyle w:val="zjweu4"/>
      </w:pPr>
      <w:r>
        <w:rPr>
          <w:rFonts w:hint="eastAsia"/>
        </w:rPr>
        <w:t>（</w:t>
      </w:r>
      <w:r>
        <w:rPr>
          <w:rFonts w:hint="eastAsia"/>
        </w:rPr>
        <w:t>1</w:t>
      </w:r>
      <w:r>
        <w:rPr>
          <w:rFonts w:hint="eastAsia"/>
        </w:rPr>
        <w:t>）</w:t>
      </w:r>
      <w:r w:rsidR="008025C1">
        <w:rPr>
          <w:rFonts w:hint="eastAsia"/>
        </w:rPr>
        <w:t>首先对于具有严重右偏特性的径流量和降雨量，采用对数变换进行处理</w:t>
      </w:r>
      <w:r w:rsidR="006B6094">
        <w:rPr>
          <w:rFonts w:hint="eastAsia"/>
        </w:rPr>
        <w:t>。</w:t>
      </w:r>
      <w:r w:rsidR="006B6094" w:rsidRPr="006B6094">
        <w:rPr>
          <w:rFonts w:hint="eastAsia"/>
        </w:rPr>
        <w:t>对数变换能</w:t>
      </w:r>
      <w:proofErr w:type="gramStart"/>
      <w:r w:rsidR="006B6094" w:rsidRPr="006B6094">
        <w:rPr>
          <w:rFonts w:hint="eastAsia"/>
        </w:rPr>
        <w:t>有效将</w:t>
      </w:r>
      <w:proofErr w:type="gramEnd"/>
      <w:r w:rsidR="006B6094" w:rsidRPr="006B6094">
        <w:rPr>
          <w:rFonts w:hint="eastAsia"/>
        </w:rPr>
        <w:t>右偏分布拉向对称，显著降低偏度，使数据分布更接近正态。同时，它能够压缩极端高值的尺度，从而减轻保留的异常值对模型系数的过度影响，提升模型的稳健性</w:t>
      </w:r>
      <w:r w:rsidR="008025C1">
        <w:rPr>
          <w:rFonts w:hint="eastAsia"/>
        </w:rPr>
        <w:t>。具体而言，</w:t>
      </w:r>
      <w:r w:rsidR="00607864">
        <w:rPr>
          <w:rFonts w:hint="eastAsia"/>
        </w:rPr>
        <w:t>即</w:t>
      </w:r>
      <w:r w:rsidR="00D6164A">
        <w:rPr>
          <w:rFonts w:hint="eastAsia"/>
        </w:rPr>
        <w:t>采用</w:t>
      </w:r>
      <m:oMath>
        <m:sSup>
          <m:sSupPr>
            <m:ctrlPr>
              <w:rPr>
                <w:rFonts w:ascii="Latin Modern Math" w:hAnsi="Latin Modern Math"/>
                <w:i/>
              </w:rPr>
            </m:ctrlPr>
          </m:sSupPr>
          <m:e>
            <m:r>
              <w:rPr>
                <w:rFonts w:ascii="Latin Modern Math" w:hAnsi="Latin Modern Math"/>
              </w:rPr>
              <m:t>x</m:t>
            </m:r>
          </m:e>
          <m:sup>
            <m:r>
              <w:rPr>
                <w:rFonts w:ascii="Latin Modern Math" w:hAnsi="Latin Modern Math"/>
              </w:rPr>
              <m:t>'</m:t>
            </m:r>
          </m:sup>
        </m:sSup>
        <m:r>
          <w:rPr>
            <w:rFonts w:ascii="Latin Modern Math" w:hAnsi="Latin Modern Math"/>
          </w:rPr>
          <m:t>=</m:t>
        </m:r>
        <m:r>
          <w:rPr>
            <w:rFonts w:ascii="Latin Modern Math" w:hAnsi="Latin Modern Math" w:hint="eastAsia"/>
          </w:rPr>
          <m:t>ln</m:t>
        </m:r>
        <m:d>
          <m:dPr>
            <m:ctrlPr>
              <w:rPr>
                <w:rFonts w:ascii="Latin Modern Math" w:hAnsi="Latin Modern Math"/>
                <w:i/>
              </w:rPr>
            </m:ctrlPr>
          </m:dPr>
          <m:e>
            <m:r>
              <w:rPr>
                <w:rFonts w:ascii="Latin Modern Math" w:hAnsi="Latin Modern Math"/>
              </w:rPr>
              <m:t>x+1</m:t>
            </m:r>
          </m:e>
        </m:d>
      </m:oMath>
      <w:r w:rsidR="008025C1">
        <w:rPr>
          <w:rFonts w:hint="eastAsia"/>
        </w:rPr>
        <w:t>的形式</w:t>
      </w:r>
      <w:r w:rsidR="00607864">
        <w:rPr>
          <w:rFonts w:hint="eastAsia"/>
        </w:rPr>
        <w:t>。</w:t>
      </w:r>
    </w:p>
    <w:p w14:paraId="41988964" w14:textId="5A5DBD1B" w:rsidR="00AE07B8" w:rsidRDefault="00AE07B8" w:rsidP="00AE07B8">
      <w:pPr>
        <w:pStyle w:val="a4"/>
        <w:keepNext/>
        <w:rPr>
          <w:rFonts w:hint="eastAsia"/>
        </w:rPr>
      </w:pPr>
      <w:bookmarkStart w:id="14" w:name="_Ref210236647"/>
      <w:r>
        <w:rPr>
          <w:rFonts w:hint="eastAsia"/>
        </w:rPr>
        <w:t>表</w:t>
      </w:r>
      <w:r>
        <w:rPr>
          <w:rFonts w:hint="eastAsia"/>
        </w:rPr>
        <w:t xml:space="preserve"> </w:t>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w:instrText>
      </w:r>
      <w:r>
        <w:rPr>
          <w:rFonts w:hint="eastAsia"/>
        </w:rPr>
        <w:fldChar w:fldCharType="separate"/>
      </w:r>
      <w:r w:rsidR="00583958">
        <w:rPr>
          <w:rFonts w:hint="eastAsia"/>
          <w:noProof/>
        </w:rPr>
        <w:t>3</w:t>
      </w:r>
      <w:r>
        <w:rPr>
          <w:rFonts w:hint="eastAsia"/>
        </w:rPr>
        <w:fldChar w:fldCharType="end"/>
      </w:r>
      <w:bookmarkEnd w:id="14"/>
      <w:r>
        <w:rPr>
          <w:rFonts w:hint="eastAsia"/>
        </w:rPr>
        <w:t>：对数变换后的数据偏度表</w:t>
      </w:r>
    </w:p>
    <w:tbl>
      <w:tblPr>
        <w:tblStyle w:val="a3"/>
        <w:tblW w:w="0" w:type="auto"/>
        <w:tblLook w:val="04A0" w:firstRow="1" w:lastRow="0" w:firstColumn="1" w:lastColumn="0" w:noHBand="0" w:noVBand="1"/>
      </w:tblPr>
      <w:tblGrid>
        <w:gridCol w:w="2268"/>
        <w:gridCol w:w="2268"/>
      </w:tblGrid>
      <w:tr w:rsidR="00B35903" w14:paraId="0E013E32" w14:textId="77777777" w:rsidTr="00B34A35">
        <w:trPr>
          <w:cnfStyle w:val="100000000000" w:firstRow="1" w:lastRow="0" w:firstColumn="0" w:lastColumn="0" w:oddVBand="0" w:evenVBand="0" w:oddHBand="0" w:evenHBand="0" w:firstRowFirstColumn="0" w:firstRowLastColumn="0" w:lastRowFirstColumn="0" w:lastRowLastColumn="0"/>
        </w:trPr>
        <w:tc>
          <w:tcPr>
            <w:tcW w:w="2268" w:type="dxa"/>
          </w:tcPr>
          <w:p w14:paraId="17CBF4C4" w14:textId="71D6FEEF" w:rsidR="00B35903" w:rsidRPr="009C68F9" w:rsidRDefault="00B35903" w:rsidP="00B34A35">
            <w:pPr>
              <w:pStyle w:val="afb"/>
              <w:jc w:val="center"/>
            </w:pPr>
            <w:r w:rsidRPr="009C68F9">
              <w:rPr>
                <w:rFonts w:hint="eastAsia"/>
              </w:rPr>
              <w:t>变量</w:t>
            </w:r>
          </w:p>
        </w:tc>
        <w:tc>
          <w:tcPr>
            <w:tcW w:w="2268" w:type="dxa"/>
          </w:tcPr>
          <w:p w14:paraId="0679D45B" w14:textId="1AF6E026" w:rsidR="00B35903" w:rsidRDefault="00B35903" w:rsidP="00B34A35">
            <w:pPr>
              <w:pStyle w:val="afb"/>
              <w:jc w:val="center"/>
            </w:pPr>
            <w:r>
              <w:rPr>
                <w:rFonts w:hint="eastAsia"/>
              </w:rPr>
              <w:t>偏度</w:t>
            </w:r>
          </w:p>
        </w:tc>
      </w:tr>
      <w:tr w:rsidR="00B35903" w14:paraId="26A27C68" w14:textId="77777777" w:rsidTr="00B34A35">
        <w:tc>
          <w:tcPr>
            <w:tcW w:w="2268" w:type="dxa"/>
          </w:tcPr>
          <w:p w14:paraId="60BBCD4B" w14:textId="0FC142ED" w:rsidR="00B35903" w:rsidRPr="009C68F9" w:rsidRDefault="009C68F9" w:rsidP="00B34A35">
            <w:pPr>
              <w:pStyle w:val="afb"/>
              <w:jc w:val="center"/>
            </w:pPr>
            <w:r w:rsidRPr="009C68F9">
              <w:rPr>
                <w:rFonts w:hint="eastAsia"/>
              </w:rPr>
              <w:t>蒸发量</w:t>
            </w:r>
          </w:p>
        </w:tc>
        <w:tc>
          <w:tcPr>
            <w:tcW w:w="2268" w:type="dxa"/>
          </w:tcPr>
          <w:p w14:paraId="1FBF9AE1" w14:textId="5DDC8EB8" w:rsidR="00B35903" w:rsidRDefault="00364AFE" w:rsidP="00B34A35">
            <w:pPr>
              <w:pStyle w:val="afb"/>
              <w:jc w:val="center"/>
            </w:pPr>
            <w:r w:rsidRPr="00364AFE">
              <w:rPr>
                <w:rFonts w:hint="eastAsia"/>
              </w:rPr>
              <w:t>0.7649</w:t>
            </w:r>
          </w:p>
        </w:tc>
      </w:tr>
      <w:tr w:rsidR="009C68F9" w14:paraId="56FD3EC5" w14:textId="77777777" w:rsidTr="00B34A35">
        <w:tc>
          <w:tcPr>
            <w:tcW w:w="2268" w:type="dxa"/>
          </w:tcPr>
          <w:p w14:paraId="2E34B94F" w14:textId="754D34E0" w:rsidR="009C68F9" w:rsidRPr="009C68F9" w:rsidRDefault="009C68F9" w:rsidP="00B34A35">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降雨量</m:t>
                    </m:r>
                  </m:e>
                </m:d>
              </m:oMath>
            </m:oMathPara>
          </w:p>
        </w:tc>
        <w:tc>
          <w:tcPr>
            <w:tcW w:w="2268" w:type="dxa"/>
          </w:tcPr>
          <w:p w14:paraId="37B5DD72" w14:textId="63B69C14" w:rsidR="009C68F9" w:rsidRDefault="00364AFE" w:rsidP="00B34A35">
            <w:pPr>
              <w:pStyle w:val="afb"/>
              <w:jc w:val="center"/>
            </w:pPr>
            <w:r w:rsidRPr="00364AFE">
              <w:rPr>
                <w:rFonts w:hint="eastAsia"/>
              </w:rPr>
              <w:t>-1.0561</w:t>
            </w:r>
          </w:p>
        </w:tc>
      </w:tr>
      <w:tr w:rsidR="009C68F9" w14:paraId="3307820B" w14:textId="77777777" w:rsidTr="00B34A35">
        <w:tc>
          <w:tcPr>
            <w:tcW w:w="2268" w:type="dxa"/>
          </w:tcPr>
          <w:p w14:paraId="65945E82" w14:textId="1B03544D" w:rsidR="009C68F9" w:rsidRDefault="009C68F9" w:rsidP="00B34A35">
            <w:pPr>
              <w:pStyle w:val="afb"/>
              <w:jc w:val="center"/>
            </w:pPr>
            <m:oMathPara>
              <m:oMath>
                <m:r>
                  <w:rPr>
                    <w:rFonts w:ascii="Latin Modern Math" w:hAnsi="Latin Modern Math"/>
                  </w:rPr>
                  <m:t>ln</m:t>
                </m:r>
                <m:d>
                  <m:dPr>
                    <m:ctrlPr>
                      <w:rPr>
                        <w:rFonts w:ascii="Latin Modern Math" w:hAnsi="Latin Modern Math"/>
                      </w:rPr>
                    </m:ctrlPr>
                  </m:dPr>
                  <m:e>
                    <m:r>
                      <m:rPr>
                        <m:nor/>
                      </m:rPr>
                      <w:rPr>
                        <w:rFonts w:hint="eastAsia"/>
                      </w:rPr>
                      <m:t>径流量</m:t>
                    </m:r>
                  </m:e>
                </m:d>
              </m:oMath>
            </m:oMathPara>
          </w:p>
        </w:tc>
        <w:tc>
          <w:tcPr>
            <w:tcW w:w="2268" w:type="dxa"/>
          </w:tcPr>
          <w:p w14:paraId="07FA93DF" w14:textId="33C84EBF" w:rsidR="009C68F9" w:rsidRDefault="00364AFE" w:rsidP="00B34A35">
            <w:pPr>
              <w:pStyle w:val="afb"/>
              <w:jc w:val="center"/>
            </w:pPr>
            <w:r w:rsidRPr="00364AFE">
              <w:rPr>
                <w:rFonts w:hint="eastAsia"/>
              </w:rPr>
              <w:t>-0.0984</w:t>
            </w:r>
          </w:p>
        </w:tc>
      </w:tr>
    </w:tbl>
    <w:p w14:paraId="5C141705" w14:textId="374E05DD" w:rsidR="00140A95" w:rsidRDefault="00AE07B8" w:rsidP="00D66195">
      <w:pPr>
        <w:pStyle w:val="zjweu4"/>
      </w:pPr>
      <w:r>
        <w:rPr>
          <w:rFonts w:hint="eastAsia"/>
        </w:rPr>
        <w:t>根据</w:t>
      </w:r>
      <w:r>
        <w:fldChar w:fldCharType="begin"/>
      </w:r>
      <w:r>
        <w:instrText xml:space="preserve"> </w:instrText>
      </w:r>
      <w:r>
        <w:rPr>
          <w:rFonts w:hint="eastAsia"/>
        </w:rPr>
        <w:instrText>REF _Ref210236647 \h</w:instrText>
      </w:r>
      <w:r>
        <w:instrText xml:space="preserve"> </w:instrText>
      </w:r>
      <w:r>
        <w:fldChar w:fldCharType="separate"/>
      </w:r>
      <w:r w:rsidR="00583958">
        <w:rPr>
          <w:rFonts w:hint="eastAsia"/>
        </w:rPr>
        <w:t>表</w:t>
      </w:r>
      <w:r w:rsidR="00583958">
        <w:rPr>
          <w:rFonts w:hint="eastAsia"/>
        </w:rPr>
        <w:t xml:space="preserve"> </w:t>
      </w:r>
      <w:r w:rsidR="00583958">
        <w:rPr>
          <w:rFonts w:hint="eastAsia"/>
          <w:noProof/>
        </w:rPr>
        <w:t>3</w:t>
      </w:r>
      <w:r>
        <w:fldChar w:fldCharType="end"/>
      </w:r>
      <w:r>
        <w:rPr>
          <w:rFonts w:hint="eastAsia"/>
        </w:rPr>
        <w:t>可以发现</w:t>
      </w:r>
      <w:r w:rsidR="00D66195">
        <w:rPr>
          <w:rFonts w:hint="eastAsia"/>
        </w:rPr>
        <w:t>经过对数变换后径流量偏度得到了有效减少，</w:t>
      </w:r>
      <w:r w:rsidR="00D66195" w:rsidRPr="00D66195">
        <w:rPr>
          <w:rFonts w:hint="eastAsia"/>
        </w:rPr>
        <w:t>接近理想的对称状态，极大地优化了模型的拟合条件</w:t>
      </w:r>
      <w:r w:rsidR="00D66195">
        <w:rPr>
          <w:rFonts w:hint="eastAsia"/>
        </w:rPr>
        <w:t>。虽然降雨量偏度从</w:t>
      </w:r>
      <w:r w:rsidR="00D66195" w:rsidRPr="00D66195">
        <w:rPr>
          <w:rFonts w:hint="eastAsia"/>
        </w:rPr>
        <w:t>1.9855(</w:t>
      </w:r>
      <w:r w:rsidR="00D66195" w:rsidRPr="00D66195">
        <w:rPr>
          <w:rFonts w:hint="eastAsia"/>
        </w:rPr>
        <w:t>高度右偏</w:t>
      </w:r>
      <w:r w:rsidR="00D66195" w:rsidRPr="00D66195">
        <w:rPr>
          <w:rFonts w:hint="eastAsia"/>
        </w:rPr>
        <w:t>)</w:t>
      </w:r>
      <w:r w:rsidR="00D66195">
        <w:rPr>
          <w:rFonts w:hint="eastAsia"/>
        </w:rPr>
        <w:t>到</w:t>
      </w:r>
      <w:r w:rsidR="00D66195" w:rsidRPr="00D66195">
        <w:rPr>
          <w:rFonts w:hint="eastAsia"/>
        </w:rPr>
        <w:t>1.0561(</w:t>
      </w:r>
      <w:r w:rsidR="00D66195" w:rsidRPr="00D66195">
        <w:rPr>
          <w:rFonts w:hint="eastAsia"/>
        </w:rPr>
        <w:t>中度左偏</w:t>
      </w:r>
      <w:r w:rsidR="00D66195">
        <w:rPr>
          <w:rFonts w:hint="eastAsia"/>
        </w:rPr>
        <w:t>)</w:t>
      </w:r>
      <w:r w:rsidR="00D66195">
        <w:rPr>
          <w:rFonts w:hint="eastAsia"/>
        </w:rPr>
        <w:t>显著改善了数据分布，但距离精确的正态分布仍存在</w:t>
      </w:r>
      <w:r w:rsidR="00656C66">
        <w:rPr>
          <w:rFonts w:hint="eastAsia"/>
        </w:rPr>
        <w:t>一定</w:t>
      </w:r>
      <w:r w:rsidR="00D66195">
        <w:rPr>
          <w:rFonts w:hint="eastAsia"/>
        </w:rPr>
        <w:t>偏差。不过，考虑到</w:t>
      </w:r>
      <w:r w:rsidR="009A352F">
        <w:rPr>
          <w:rFonts w:hint="eastAsia"/>
        </w:rPr>
        <w:t>气象数据</w:t>
      </w:r>
      <w:r w:rsidR="00D66195">
        <w:rPr>
          <w:rFonts w:hint="eastAsia"/>
        </w:rPr>
        <w:t>保留极端</w:t>
      </w:r>
      <w:proofErr w:type="gramStart"/>
      <w:r w:rsidR="00D66195">
        <w:rPr>
          <w:rFonts w:hint="eastAsia"/>
        </w:rPr>
        <w:t>值信息</w:t>
      </w:r>
      <w:proofErr w:type="gramEnd"/>
      <w:r w:rsidR="00D66195">
        <w:rPr>
          <w:rFonts w:hint="eastAsia"/>
        </w:rPr>
        <w:t>的需求，</w:t>
      </w:r>
      <w:r w:rsidR="00D66195">
        <w:rPr>
          <w:rFonts w:hint="eastAsia"/>
        </w:rPr>
        <w:t>-1.05</w:t>
      </w:r>
      <w:r w:rsidR="009A352F">
        <w:rPr>
          <w:rFonts w:hint="eastAsia"/>
        </w:rPr>
        <w:t>61</w:t>
      </w:r>
      <w:r w:rsidR="00D66195">
        <w:rPr>
          <w:rFonts w:hint="eastAsia"/>
        </w:rPr>
        <w:t>的偏度仍在可接受范围内。</w:t>
      </w:r>
    </w:p>
    <w:p w14:paraId="2A6058C6" w14:textId="753EA15E" w:rsidR="00BD0BBC" w:rsidRDefault="00BD0BBC" w:rsidP="00D66195">
      <w:pPr>
        <w:pStyle w:val="zjweu4"/>
      </w:pPr>
      <w:r>
        <w:rPr>
          <w:rFonts w:hint="eastAsia"/>
        </w:rPr>
        <w:t>（</w:t>
      </w:r>
      <w:r>
        <w:rPr>
          <w:rFonts w:hint="eastAsia"/>
        </w:rPr>
        <w:t>2</w:t>
      </w:r>
      <w:r>
        <w:rPr>
          <w:rFonts w:hint="eastAsia"/>
        </w:rPr>
        <w:t>）</w:t>
      </w:r>
      <w:r w:rsidR="00A65A64">
        <w:rPr>
          <w:rFonts w:hint="eastAsia"/>
        </w:rPr>
        <w:t>由于不同</w:t>
      </w:r>
      <w:r w:rsidR="00105C6A">
        <w:rPr>
          <w:rFonts w:hint="eastAsia"/>
        </w:rPr>
        <w:t>变量</w:t>
      </w:r>
      <w:r w:rsidR="00A65A64">
        <w:rPr>
          <w:rFonts w:hint="eastAsia"/>
        </w:rPr>
        <w:t>之间存在量纲区别，并且</w:t>
      </w:r>
      <w:r w:rsidR="00A65A64" w:rsidRPr="00A65A64">
        <w:rPr>
          <w:rFonts w:hint="eastAsia"/>
        </w:rPr>
        <w:t>蒸发量仍保持中度右偏（</w:t>
      </w:r>
      <w:r w:rsidR="00A65A64" w:rsidRPr="00A65A64">
        <w:rPr>
          <w:rFonts w:hint="eastAsia"/>
        </w:rPr>
        <w:t>0.7649</w:t>
      </w:r>
      <w:r w:rsidR="00A65A64" w:rsidRPr="00A65A64">
        <w:rPr>
          <w:rFonts w:hint="eastAsia"/>
        </w:rPr>
        <w:t>），为了使其与经过变换的降雨量和径流</w:t>
      </w:r>
      <w:proofErr w:type="gramStart"/>
      <w:r w:rsidR="00A65A64" w:rsidRPr="00A65A64">
        <w:rPr>
          <w:rFonts w:hint="eastAsia"/>
        </w:rPr>
        <w:t>量特征</w:t>
      </w:r>
      <w:proofErr w:type="gramEnd"/>
      <w:r w:rsidR="00A65A64" w:rsidRPr="00A65A64">
        <w:rPr>
          <w:rFonts w:hint="eastAsia"/>
        </w:rPr>
        <w:t>保持尺度一致性，并满足正则化模型的要求，</w:t>
      </w:r>
      <w:r w:rsidR="005C37CE">
        <w:rPr>
          <w:rFonts w:hint="eastAsia"/>
        </w:rPr>
        <w:t>需要</w:t>
      </w:r>
      <w:r w:rsidR="00A65A64" w:rsidRPr="00A65A64">
        <w:rPr>
          <w:rFonts w:hint="eastAsia"/>
        </w:rPr>
        <w:t>对其进行</w:t>
      </w:r>
      <w:r w:rsidR="00A773D3" w:rsidRPr="00A773D3">
        <w:rPr>
          <w:rFonts w:cs="Times New Roman"/>
        </w:rPr>
        <w:t>Z-</w:t>
      </w:r>
      <w:proofErr w:type="spellStart"/>
      <w:r w:rsidR="00A773D3" w:rsidRPr="00A773D3">
        <w:rPr>
          <w:rFonts w:cs="Times New Roman"/>
        </w:rPr>
        <w:t>S</w:t>
      </w:r>
      <w:r w:rsidR="00074DBB">
        <w:rPr>
          <w:rFonts w:cs="Times New Roman" w:hint="eastAsia"/>
        </w:rPr>
        <w:t>croe</w:t>
      </w:r>
      <w:proofErr w:type="spellEnd"/>
      <w:r w:rsidR="00A65A64" w:rsidRPr="00A65A64">
        <w:rPr>
          <w:rFonts w:hint="eastAsia"/>
        </w:rPr>
        <w:t>标准化</w:t>
      </w:r>
      <w:r w:rsidR="00105C6A">
        <w:rPr>
          <w:rFonts w:hint="eastAsia"/>
        </w:rPr>
        <w:t>。</w:t>
      </w:r>
    </w:p>
    <w:p w14:paraId="197D0394" w14:textId="77777777" w:rsidR="009B5BD2" w:rsidRDefault="00074DBB" w:rsidP="009B5BD2">
      <w:pPr>
        <w:pStyle w:val="zjweu4"/>
      </w:pPr>
      <w:r>
        <w:rPr>
          <w:rFonts w:hint="eastAsia"/>
        </w:rPr>
        <w:lastRenderedPageBreak/>
        <w:t>Z-Score</w:t>
      </w:r>
      <w:r>
        <w:rPr>
          <w:rFonts w:hint="eastAsia"/>
        </w:rPr>
        <w:t>标准化，也称为标准化或</w:t>
      </w:r>
      <w:r>
        <w:rPr>
          <w:rFonts w:hint="eastAsia"/>
        </w:rPr>
        <w:t>Z</w:t>
      </w:r>
      <w:r>
        <w:rPr>
          <w:rFonts w:hint="eastAsia"/>
        </w:rPr>
        <w:t>标准化，它能将原始数据集中的数据点转换成标准分数，从而使转换后的数据</w:t>
      </w:r>
      <w:proofErr w:type="gramStart"/>
      <w:r>
        <w:rPr>
          <w:rFonts w:hint="eastAsia"/>
        </w:rPr>
        <w:t>集具有</w:t>
      </w:r>
      <w:proofErr w:type="gramEnd"/>
      <w:r>
        <w:rPr>
          <w:rFonts w:hint="eastAsia"/>
        </w:rPr>
        <w:t>均值为</w:t>
      </w:r>
      <w:r>
        <w:rPr>
          <w:rFonts w:hint="eastAsia"/>
        </w:rPr>
        <w:t>0</w:t>
      </w:r>
      <w:r>
        <w:rPr>
          <w:rFonts w:hint="eastAsia"/>
        </w:rPr>
        <w:t>和标准差为</w:t>
      </w:r>
      <w:r>
        <w:rPr>
          <w:rFonts w:hint="eastAsia"/>
        </w:rPr>
        <w:t>1</w:t>
      </w:r>
      <w:r>
        <w:rPr>
          <w:rFonts w:hint="eastAsia"/>
        </w:rPr>
        <w:t>的特性。</w:t>
      </w:r>
      <w:r w:rsidR="009B5BD2">
        <w:rPr>
          <w:rFonts w:hint="eastAsia"/>
        </w:rPr>
        <w:t>Z-Score</w:t>
      </w:r>
      <w:r w:rsidR="009B5BD2">
        <w:rPr>
          <w:rFonts w:hint="eastAsia"/>
        </w:rPr>
        <w:t>的计算公式非常直观：</w:t>
      </w:r>
    </w:p>
    <w:p w14:paraId="55943A8E" w14:textId="06451B68" w:rsidR="009B5BD2" w:rsidRPr="009B5BD2" w:rsidRDefault="009B5BD2" w:rsidP="009B5BD2">
      <w:pPr>
        <w:pStyle w:val="zjweu4"/>
        <w:spacing w:line="480" w:lineRule="auto"/>
        <w:rPr>
          <w:i/>
        </w:rPr>
      </w:pPr>
      <m:oMathPara>
        <m:oMath>
          <m:r>
            <w:rPr>
              <w:rFonts w:ascii="Latin Modern Math" w:hAnsi="Latin Modern Math"/>
            </w:rPr>
            <m:t>Z</m:t>
          </m:r>
          <m:r>
            <w:rPr>
              <w:rFonts w:ascii="Latin Modern Math" w:hAnsi="Latin Modern Math" w:hint="eastAsia"/>
            </w:rPr>
            <m:t>=</m:t>
          </m:r>
          <m:f>
            <m:fPr>
              <m:ctrlPr>
                <w:rPr>
                  <w:rFonts w:ascii="Cambria Math" w:hAnsi="Cambria Math" w:cs="Cambria Math"/>
                </w:rPr>
              </m:ctrlPr>
            </m:fPr>
            <m:num>
              <m:r>
                <w:rPr>
                  <w:rFonts w:ascii="Latin Modern Math" w:hAnsi="Latin Modern Math" w:hint="eastAsia"/>
                </w:rPr>
                <m:t>x</m:t>
              </m:r>
              <m:r>
                <w:rPr>
                  <w:rFonts w:ascii="Latin Modern Math" w:hAnsi="Latin Modern Math"/>
                </w:rPr>
                <m:t>-</m:t>
              </m:r>
              <m:r>
                <m:rPr>
                  <m:sty m:val="p"/>
                </m:rPr>
                <w:rPr>
                  <w:rFonts w:ascii="Latin Modern Math" w:hAnsi="Latin Modern Math"/>
                </w:rPr>
                <m:t>μ</m:t>
              </m:r>
              <m:ctrlPr>
                <w:rPr>
                  <w:rFonts w:ascii="Latin Modern Math" w:hAnsi="Latin Modern Math"/>
                  <w:i/>
                </w:rPr>
              </m:ctrlPr>
            </m:num>
            <m:den>
              <m:r>
                <m:rPr>
                  <m:sty m:val="p"/>
                </m:rPr>
                <w:rPr>
                  <w:rFonts w:ascii="Latin Modern Math" w:hAnsi="Latin Modern Math"/>
                </w:rPr>
                <m:t>σ</m:t>
              </m:r>
              <m:ctrlPr>
                <w:rPr>
                  <w:rFonts w:ascii="Latin Modern Math" w:hAnsi="Latin Modern Math"/>
                  <w:i/>
                </w:rPr>
              </m:ctrlPr>
            </m:den>
          </m:f>
        </m:oMath>
      </m:oMathPara>
    </w:p>
    <w:p w14:paraId="7EA24938" w14:textId="49B3A95A" w:rsidR="009B5BD2" w:rsidRDefault="009B5BD2" w:rsidP="009B5BD2">
      <w:pPr>
        <w:pStyle w:val="zjweu4"/>
      </w:pPr>
      <w:r>
        <w:rPr>
          <w:rFonts w:hint="eastAsia"/>
        </w:rPr>
        <w:t>其中：</w:t>
      </w:r>
      <w:r w:rsidRPr="009B5BD2">
        <w:t>Z</w:t>
      </w:r>
      <w:r w:rsidRPr="009B5BD2">
        <w:t>是原始数据点</w:t>
      </w:r>
      <w:r>
        <w:rPr>
          <w:rFonts w:hint="eastAsia"/>
        </w:rPr>
        <w:t>x</w:t>
      </w:r>
      <w:r w:rsidRPr="009B5BD2">
        <w:t>对应的</w:t>
      </w:r>
      <w:r w:rsidRPr="009B5BD2">
        <w:t>Z-Score</w:t>
      </w:r>
      <w:r>
        <w:rPr>
          <w:rFonts w:hint="eastAsia"/>
        </w:rPr>
        <w:t>，</w:t>
      </w:r>
      <w:r>
        <w:rPr>
          <w:rFonts w:hint="eastAsia"/>
        </w:rPr>
        <w:t>x</w:t>
      </w:r>
      <w:r w:rsidRPr="009B5BD2">
        <w:rPr>
          <w:rFonts w:hint="eastAsia"/>
        </w:rPr>
        <w:t>是数据集中的原始数据点（或称为观测值）</w:t>
      </w:r>
      <w:r>
        <w:rPr>
          <w:rFonts w:hint="eastAsia"/>
        </w:rPr>
        <w:t>，</w:t>
      </w:r>
      <m:oMath>
        <m:r>
          <m:rPr>
            <m:sty m:val="p"/>
          </m:rPr>
          <w:rPr>
            <w:rFonts w:ascii="Latin Modern Math" w:hAnsi="Latin Modern Math"/>
          </w:rPr>
          <m:t>μ</m:t>
        </m:r>
      </m:oMath>
      <w:r>
        <w:rPr>
          <w:rFonts w:hint="eastAsia"/>
        </w:rPr>
        <w:t>是数据集的平均值，</w:t>
      </w:r>
      <m:oMath>
        <m:r>
          <m:rPr>
            <m:sty m:val="p"/>
          </m:rPr>
          <w:rPr>
            <w:rFonts w:ascii="Latin Modern Math" w:hAnsi="Latin Modern Math"/>
          </w:rPr>
          <m:t>σ</m:t>
        </m:r>
      </m:oMath>
      <w:r>
        <w:rPr>
          <w:rFonts w:hint="eastAsia"/>
        </w:rPr>
        <w:t>是数据集的标准差。</w:t>
      </w:r>
    </w:p>
    <w:p w14:paraId="5B752436" w14:textId="5F99E67C" w:rsidR="00965DD8" w:rsidRDefault="00707596" w:rsidP="00397CFD">
      <w:pPr>
        <w:pStyle w:val="zjweu4"/>
      </w:pPr>
      <w:r>
        <w:rPr>
          <w:rFonts w:hint="eastAsia"/>
        </w:rPr>
        <w:t>通过</w:t>
      </w:r>
      <w:r>
        <w:rPr>
          <w:rFonts w:hint="eastAsia"/>
        </w:rPr>
        <w:t>Python</w:t>
      </w:r>
      <w:r>
        <w:rPr>
          <w:rFonts w:hint="eastAsia"/>
        </w:rPr>
        <w:t>可以直接计算出标准化后的数据的均值和标准差均符合预期。</w:t>
      </w:r>
      <w:r w:rsidR="00397CFD">
        <w:rPr>
          <w:rFonts w:hint="eastAsia"/>
        </w:rPr>
        <w:t>至此，数据集已进行一定的特征工程，可进行数据划分为训练集和测试集以供后续模型拟合。</w:t>
      </w:r>
      <w:r w:rsidR="00965DD8">
        <w:br w:type="page"/>
      </w:r>
    </w:p>
    <w:p w14:paraId="33EF098F" w14:textId="4FB88C9F" w:rsidR="00377004" w:rsidRDefault="00377004" w:rsidP="00377004">
      <w:pPr>
        <w:pStyle w:val="zjweu"/>
      </w:pPr>
      <w:bookmarkStart w:id="15" w:name="_Toc210242980"/>
      <w:r w:rsidRPr="00377004">
        <w:rPr>
          <w:rFonts w:hint="eastAsia"/>
        </w:rPr>
        <w:lastRenderedPageBreak/>
        <w:t>多模型集成径流预测方法构建</w:t>
      </w:r>
      <w:bookmarkEnd w:id="15"/>
    </w:p>
    <w:p w14:paraId="480FAFFE" w14:textId="77777777" w:rsidR="00EB11EC" w:rsidRPr="009B5BD2" w:rsidRDefault="00EB11EC" w:rsidP="00EB11EC">
      <w:pPr>
        <w:pStyle w:val="zjweu4"/>
        <w:rPr>
          <w:rFonts w:hint="eastAsia"/>
        </w:rPr>
      </w:pPr>
    </w:p>
    <w:p w14:paraId="4DEBA845" w14:textId="6A5F4ED9" w:rsidR="00140A95" w:rsidRDefault="00140A95" w:rsidP="00377004">
      <w:pPr>
        <w:pStyle w:val="zjweu0"/>
      </w:pPr>
      <w:bookmarkStart w:id="16" w:name="_Toc210242981"/>
      <w:r w:rsidRPr="00140A95">
        <w:rPr>
          <w:rFonts w:hint="eastAsia"/>
        </w:rPr>
        <w:t>模型选取与集成</w:t>
      </w:r>
      <w:bookmarkEnd w:id="16"/>
    </w:p>
    <w:p w14:paraId="05AFE2B8" w14:textId="06CB664C" w:rsidR="00140A95" w:rsidRPr="00140A95" w:rsidRDefault="00140A95" w:rsidP="000B1BF7">
      <w:pPr>
        <w:pStyle w:val="zjweu0"/>
      </w:pPr>
      <w:bookmarkStart w:id="17" w:name="_Toc210242982"/>
      <w:r w:rsidRPr="00140A95">
        <w:rPr>
          <w:rFonts w:hint="eastAsia"/>
        </w:rPr>
        <w:t>模型原理</w:t>
      </w:r>
      <w:bookmarkEnd w:id="17"/>
    </w:p>
    <w:p w14:paraId="08844028" w14:textId="77777777" w:rsidR="00BB718F" w:rsidRDefault="00BB718F" w:rsidP="00BA011C">
      <w:pPr>
        <w:pStyle w:val="zjweu"/>
        <w:rPr>
          <w:rFonts w:hint="eastAsia"/>
        </w:rPr>
      </w:pPr>
      <w:bookmarkStart w:id="18" w:name="_Toc210242983"/>
      <w:r>
        <w:rPr>
          <w:rFonts w:hint="eastAsia"/>
        </w:rPr>
        <w:t>模型评估及结果分析</w:t>
      </w:r>
      <w:bookmarkEnd w:id="18"/>
    </w:p>
    <w:p w14:paraId="549DE305" w14:textId="77777777" w:rsidR="00BB718F" w:rsidRDefault="00BB718F" w:rsidP="00BB718F">
      <w:pPr>
        <w:pStyle w:val="zjweu0"/>
      </w:pPr>
      <w:bookmarkStart w:id="19" w:name="_Toc210242984"/>
      <w:r>
        <w:rPr>
          <w:rFonts w:hint="eastAsia"/>
        </w:rPr>
        <w:t>模型评估</w:t>
      </w:r>
      <w:bookmarkEnd w:id="19"/>
    </w:p>
    <w:p w14:paraId="481B2243" w14:textId="7390F27E" w:rsidR="00BB718F" w:rsidRDefault="00BB718F" w:rsidP="00BB718F">
      <w:pPr>
        <w:pStyle w:val="zjweu0"/>
      </w:pPr>
      <w:bookmarkStart w:id="20" w:name="_Toc210242985"/>
      <w:r>
        <w:rPr>
          <w:rFonts w:hint="eastAsia"/>
        </w:rPr>
        <w:t>结果分析</w:t>
      </w:r>
      <w:bookmarkEnd w:id="20"/>
    </w:p>
    <w:p w14:paraId="13CF5374" w14:textId="77777777" w:rsidR="00BB718F" w:rsidRDefault="00BB718F" w:rsidP="00BA011C">
      <w:pPr>
        <w:pStyle w:val="zjweu"/>
        <w:rPr>
          <w:rFonts w:hint="eastAsia"/>
        </w:rPr>
      </w:pPr>
      <w:bookmarkStart w:id="21" w:name="_Toc210242986"/>
      <w:r>
        <w:rPr>
          <w:rFonts w:hint="eastAsia"/>
        </w:rPr>
        <w:t>模型讨论</w:t>
      </w:r>
      <w:bookmarkEnd w:id="21"/>
    </w:p>
    <w:p w14:paraId="13C133A1" w14:textId="77777777" w:rsidR="00BB718F" w:rsidRDefault="00BB718F" w:rsidP="00BB718F">
      <w:pPr>
        <w:pStyle w:val="zjweu0"/>
      </w:pPr>
      <w:bookmarkStart w:id="22" w:name="_Toc210242987"/>
      <w:r>
        <w:rPr>
          <w:rFonts w:hint="eastAsia"/>
        </w:rPr>
        <w:t>结果解释与成因分析</w:t>
      </w:r>
      <w:bookmarkEnd w:id="22"/>
    </w:p>
    <w:p w14:paraId="75E65A96" w14:textId="77777777" w:rsidR="00BB718F" w:rsidRDefault="00BB718F" w:rsidP="00BB718F">
      <w:pPr>
        <w:pStyle w:val="zjweu0"/>
      </w:pPr>
      <w:bookmarkStart w:id="23" w:name="_Toc210242988"/>
      <w:r>
        <w:rPr>
          <w:rFonts w:hint="eastAsia"/>
        </w:rPr>
        <w:t>模型局限性</w:t>
      </w:r>
      <w:bookmarkEnd w:id="23"/>
    </w:p>
    <w:p w14:paraId="212E280D" w14:textId="77777777" w:rsidR="00BB718F" w:rsidRDefault="00BB718F" w:rsidP="00BB718F">
      <w:pPr>
        <w:pStyle w:val="zjweu0"/>
      </w:pPr>
      <w:bookmarkStart w:id="24" w:name="_Toc210242989"/>
      <w:r>
        <w:rPr>
          <w:rFonts w:hint="eastAsia"/>
        </w:rPr>
        <w:t>模型优化方向</w:t>
      </w:r>
      <w:bookmarkEnd w:id="24"/>
    </w:p>
    <w:p w14:paraId="5BAAA2AF" w14:textId="157343D5" w:rsidR="00BA011C" w:rsidRPr="00A92D48" w:rsidRDefault="00BA011C" w:rsidP="00A92D48">
      <w:pPr>
        <w:pStyle w:val="af9"/>
      </w:pPr>
      <w:bookmarkStart w:id="25" w:name="_Toc210242990"/>
      <w:r w:rsidRPr="00A92D48">
        <w:rPr>
          <w:rFonts w:hint="eastAsia"/>
        </w:rPr>
        <w:t>结论</w:t>
      </w:r>
      <w:bookmarkEnd w:id="25"/>
    </w:p>
    <w:p w14:paraId="20EAE586" w14:textId="522A48D1" w:rsidR="00880896" w:rsidRDefault="00AE49E7" w:rsidP="00A92D48">
      <w:pPr>
        <w:pStyle w:val="af8"/>
      </w:pPr>
      <w:bookmarkStart w:id="26" w:name="_Toc210242991"/>
      <w:r w:rsidRPr="00A92D48">
        <w:rPr>
          <w:rFonts w:hint="eastAsia"/>
        </w:rPr>
        <w:t>参考文献</w:t>
      </w:r>
      <w:bookmarkEnd w:id="26"/>
    </w:p>
    <w:p w14:paraId="0702AAFD" w14:textId="5010DFBB" w:rsidR="005F44EA" w:rsidRDefault="005F44EA" w:rsidP="00364AFE">
      <w:pPr>
        <w:pStyle w:val="zjweu4"/>
      </w:pPr>
      <w:r>
        <w:rPr>
          <w:rFonts w:hint="eastAsia"/>
        </w:rPr>
        <w:t>刘昌明</w:t>
      </w:r>
      <w:r>
        <w:rPr>
          <w:rFonts w:hint="eastAsia"/>
        </w:rPr>
        <w:t>,</w:t>
      </w:r>
      <w:r>
        <w:rPr>
          <w:rFonts w:hint="eastAsia"/>
        </w:rPr>
        <w:t>陈志恺</w:t>
      </w:r>
      <w:r>
        <w:rPr>
          <w:rFonts w:hint="eastAsia"/>
        </w:rPr>
        <w:t>.</w:t>
      </w:r>
      <w:r>
        <w:rPr>
          <w:rFonts w:hint="eastAsia"/>
        </w:rPr>
        <w:t>中国水资源现状评价和供需发展趋势分析</w:t>
      </w:r>
      <w:r>
        <w:rPr>
          <w:rFonts w:hint="eastAsia"/>
        </w:rPr>
        <w:t>[M].</w:t>
      </w:r>
      <w:r>
        <w:rPr>
          <w:rFonts w:hint="eastAsia"/>
        </w:rPr>
        <w:t>北京</w:t>
      </w:r>
      <w:r>
        <w:rPr>
          <w:rFonts w:hint="eastAsia"/>
        </w:rPr>
        <w:t>:</w:t>
      </w:r>
      <w:r>
        <w:rPr>
          <w:rFonts w:hint="eastAsia"/>
        </w:rPr>
        <w:t>中国水利水电出版社</w:t>
      </w:r>
      <w:r>
        <w:rPr>
          <w:rFonts w:hint="eastAsia"/>
        </w:rPr>
        <w:t>,2001.</w:t>
      </w:r>
    </w:p>
    <w:p w14:paraId="0C665559" w14:textId="3F3ADBD9" w:rsidR="005F44EA" w:rsidRDefault="005F44EA" w:rsidP="00364AFE">
      <w:pPr>
        <w:pStyle w:val="zjweu4"/>
      </w:pPr>
      <w:r>
        <w:rPr>
          <w:rFonts w:hint="eastAsia"/>
        </w:rPr>
        <w:t>夏军</w:t>
      </w:r>
      <w:r>
        <w:rPr>
          <w:rFonts w:hint="eastAsia"/>
        </w:rPr>
        <w:t>,</w:t>
      </w:r>
      <w:r>
        <w:rPr>
          <w:rFonts w:hint="eastAsia"/>
        </w:rPr>
        <w:t>谈戈</w:t>
      </w:r>
      <w:r>
        <w:rPr>
          <w:rFonts w:hint="eastAsia"/>
        </w:rPr>
        <w:t>.</w:t>
      </w:r>
      <w:r>
        <w:rPr>
          <w:rFonts w:hint="eastAsia"/>
        </w:rPr>
        <w:t>全球变化与水文科学新的进展与挑战</w:t>
      </w:r>
      <w:r>
        <w:rPr>
          <w:rFonts w:hint="eastAsia"/>
        </w:rPr>
        <w:t>[J].</w:t>
      </w:r>
      <w:proofErr w:type="gramStart"/>
      <w:r>
        <w:rPr>
          <w:rFonts w:hint="eastAsia"/>
        </w:rPr>
        <w:t>水科学</w:t>
      </w:r>
      <w:proofErr w:type="gramEnd"/>
      <w:r>
        <w:rPr>
          <w:rFonts w:hint="eastAsia"/>
        </w:rPr>
        <w:t>进展</w:t>
      </w:r>
      <w:r>
        <w:rPr>
          <w:rFonts w:hint="eastAsia"/>
        </w:rPr>
        <w:t>,2002,13(5):667-674.</w:t>
      </w:r>
    </w:p>
    <w:p w14:paraId="4CE4FBF7" w14:textId="029C3F73" w:rsidR="005F44EA" w:rsidRDefault="005F44EA" w:rsidP="00364AFE">
      <w:pPr>
        <w:pStyle w:val="zjweu4"/>
      </w:pPr>
      <w:proofErr w:type="gramStart"/>
      <w:r>
        <w:rPr>
          <w:rFonts w:hint="eastAsia"/>
        </w:rPr>
        <w:t>程慧先</w:t>
      </w:r>
      <w:proofErr w:type="gramEnd"/>
      <w:r>
        <w:rPr>
          <w:rFonts w:hint="eastAsia"/>
        </w:rPr>
        <w:t>.</w:t>
      </w:r>
      <w:r>
        <w:rPr>
          <w:rFonts w:hint="eastAsia"/>
        </w:rPr>
        <w:t>基于傅里叶变换、</w:t>
      </w:r>
      <w:proofErr w:type="gramStart"/>
      <w:r>
        <w:rPr>
          <w:rFonts w:hint="eastAsia"/>
        </w:rPr>
        <w:t>近似熵和线性回归</w:t>
      </w:r>
      <w:proofErr w:type="gramEnd"/>
      <w:r>
        <w:rPr>
          <w:rFonts w:hint="eastAsia"/>
        </w:rPr>
        <w:t>的数据驱动径流预测模型及机理揭示</w:t>
      </w:r>
      <w:r>
        <w:rPr>
          <w:rFonts w:hint="eastAsia"/>
        </w:rPr>
        <w:t>[D].</w:t>
      </w:r>
      <w:r>
        <w:rPr>
          <w:rFonts w:hint="eastAsia"/>
        </w:rPr>
        <w:t>北京</w:t>
      </w:r>
      <w:r>
        <w:rPr>
          <w:rFonts w:hint="eastAsia"/>
        </w:rPr>
        <w:t>:</w:t>
      </w:r>
      <w:r>
        <w:rPr>
          <w:rFonts w:hint="eastAsia"/>
        </w:rPr>
        <w:t>中国水利水电科学研究院</w:t>
      </w:r>
      <w:r>
        <w:rPr>
          <w:rFonts w:hint="eastAsia"/>
        </w:rPr>
        <w:t>,2020.</w:t>
      </w:r>
    </w:p>
    <w:p w14:paraId="07A31B42" w14:textId="03021996" w:rsidR="005F44EA" w:rsidRDefault="005F44EA" w:rsidP="00364AFE">
      <w:pPr>
        <w:pStyle w:val="zjweu4"/>
      </w:pPr>
      <w:proofErr w:type="gramStart"/>
      <w:r>
        <w:rPr>
          <w:rFonts w:hint="eastAsia"/>
        </w:rPr>
        <w:t>黄瑾</w:t>
      </w:r>
      <w:proofErr w:type="gramEnd"/>
      <w:r>
        <w:rPr>
          <w:rFonts w:hint="eastAsia"/>
        </w:rPr>
        <w:t>.</w:t>
      </w:r>
      <w:r>
        <w:rPr>
          <w:rFonts w:hint="eastAsia"/>
        </w:rPr>
        <w:t>岷江上游生态水遥感定量反演及径流预测模型研究</w:t>
      </w:r>
      <w:r>
        <w:rPr>
          <w:rFonts w:hint="eastAsia"/>
        </w:rPr>
        <w:t>[D].</w:t>
      </w:r>
      <w:r>
        <w:rPr>
          <w:rFonts w:hint="eastAsia"/>
        </w:rPr>
        <w:t>成都</w:t>
      </w:r>
      <w:r>
        <w:rPr>
          <w:rFonts w:hint="eastAsia"/>
        </w:rPr>
        <w:t>:</w:t>
      </w:r>
      <w:r>
        <w:rPr>
          <w:rFonts w:hint="eastAsia"/>
        </w:rPr>
        <w:t>成都理工大学</w:t>
      </w:r>
      <w:r>
        <w:rPr>
          <w:rFonts w:hint="eastAsia"/>
        </w:rPr>
        <w:t>,2017.</w:t>
      </w:r>
    </w:p>
    <w:p w14:paraId="1759755E" w14:textId="59E360B6" w:rsidR="005F44EA" w:rsidRDefault="005F44EA" w:rsidP="00364AFE">
      <w:pPr>
        <w:pStyle w:val="zjweu4"/>
      </w:pPr>
      <w:r>
        <w:rPr>
          <w:rFonts w:hint="eastAsia"/>
        </w:rPr>
        <w:lastRenderedPageBreak/>
        <w:t>TIBshiraniR.Regressionshrinkageandselectionviathelasso[J</w:t>
      </w:r>
      <w:proofErr w:type="gramStart"/>
      <w:r>
        <w:rPr>
          <w:rFonts w:hint="eastAsia"/>
        </w:rPr>
        <w:t>].JournaloftheRoyalStatisticalSociety</w:t>
      </w:r>
      <w:proofErr w:type="gramEnd"/>
      <w:r>
        <w:rPr>
          <w:rFonts w:hint="eastAsia"/>
        </w:rPr>
        <w:t>:</w:t>
      </w:r>
      <w:proofErr w:type="gramStart"/>
      <w:r>
        <w:rPr>
          <w:rFonts w:hint="eastAsia"/>
        </w:rPr>
        <w:t>SeriesB(</w:t>
      </w:r>
      <w:proofErr w:type="gramEnd"/>
      <w:r>
        <w:rPr>
          <w:rFonts w:hint="eastAsia"/>
        </w:rPr>
        <w:t>Methodological),1996,58(1):267-288.</w:t>
      </w:r>
    </w:p>
    <w:p w14:paraId="5DF84813" w14:textId="1FA00B6F" w:rsidR="005F44EA" w:rsidRDefault="005F44EA" w:rsidP="00364AFE">
      <w:pPr>
        <w:pStyle w:val="zjweu4"/>
      </w:pPr>
      <w:r>
        <w:rPr>
          <w:rFonts w:hint="eastAsia"/>
        </w:rPr>
        <w:t>王</w:t>
      </w:r>
      <w:proofErr w:type="gramStart"/>
      <w:r>
        <w:rPr>
          <w:rFonts w:hint="eastAsia"/>
        </w:rPr>
        <w:t>浩</w:t>
      </w:r>
      <w:proofErr w:type="gramEnd"/>
      <w:r>
        <w:rPr>
          <w:rFonts w:hint="eastAsia"/>
        </w:rPr>
        <w:t>,</w:t>
      </w:r>
      <w:r>
        <w:rPr>
          <w:rFonts w:hint="eastAsia"/>
        </w:rPr>
        <w:t>严登华</w:t>
      </w:r>
      <w:r>
        <w:rPr>
          <w:rFonts w:hint="eastAsia"/>
        </w:rPr>
        <w:t>,</w:t>
      </w:r>
      <w:r>
        <w:rPr>
          <w:rFonts w:hint="eastAsia"/>
        </w:rPr>
        <w:t>贾仰文</w:t>
      </w:r>
      <w:r>
        <w:rPr>
          <w:rFonts w:hint="eastAsia"/>
        </w:rPr>
        <w:t>,</w:t>
      </w:r>
      <w:r>
        <w:rPr>
          <w:rFonts w:hint="eastAsia"/>
        </w:rPr>
        <w:t>等</w:t>
      </w:r>
      <w:r>
        <w:rPr>
          <w:rFonts w:hint="eastAsia"/>
        </w:rPr>
        <w:t>.</w:t>
      </w:r>
      <w:r>
        <w:rPr>
          <w:rFonts w:hint="eastAsia"/>
        </w:rPr>
        <w:t>水文模型研究进展与展望</w:t>
      </w:r>
      <w:r>
        <w:rPr>
          <w:rFonts w:hint="eastAsia"/>
        </w:rPr>
        <w:t>[J].</w:t>
      </w:r>
      <w:proofErr w:type="gramStart"/>
      <w:r>
        <w:rPr>
          <w:rFonts w:hint="eastAsia"/>
        </w:rPr>
        <w:t>水科学</w:t>
      </w:r>
      <w:proofErr w:type="gramEnd"/>
      <w:r>
        <w:rPr>
          <w:rFonts w:hint="eastAsia"/>
        </w:rPr>
        <w:t>进展</w:t>
      </w:r>
      <w:r>
        <w:rPr>
          <w:rFonts w:hint="eastAsia"/>
        </w:rPr>
        <w:t>,2010,21(4):451-457.</w:t>
      </w:r>
    </w:p>
    <w:p w14:paraId="18F1F232" w14:textId="4234C35B" w:rsidR="005F44EA" w:rsidRDefault="005F44EA" w:rsidP="00364AFE">
      <w:pPr>
        <w:pStyle w:val="zjweu4"/>
      </w:pPr>
      <w:proofErr w:type="gramStart"/>
      <w:r>
        <w:rPr>
          <w:rFonts w:hint="eastAsia"/>
        </w:rPr>
        <w:t>陈庆秋</w:t>
      </w:r>
      <w:proofErr w:type="gramEnd"/>
      <w:r>
        <w:rPr>
          <w:rFonts w:hint="eastAsia"/>
        </w:rPr>
        <w:t>,</w:t>
      </w:r>
      <w:r>
        <w:rPr>
          <w:rFonts w:hint="eastAsia"/>
        </w:rPr>
        <w:t>薛联青</w:t>
      </w:r>
      <w:r>
        <w:rPr>
          <w:rFonts w:hint="eastAsia"/>
        </w:rPr>
        <w:t>,</w:t>
      </w:r>
      <w:r>
        <w:rPr>
          <w:rFonts w:hint="eastAsia"/>
        </w:rPr>
        <w:t>周祖昊</w:t>
      </w:r>
      <w:r>
        <w:rPr>
          <w:rFonts w:hint="eastAsia"/>
        </w:rPr>
        <w:t>.</w:t>
      </w:r>
      <w:r>
        <w:rPr>
          <w:rFonts w:hint="eastAsia"/>
        </w:rPr>
        <w:t>基于耦合模型的水资源系统模拟研究进展</w:t>
      </w:r>
      <w:r>
        <w:rPr>
          <w:rFonts w:hint="eastAsia"/>
        </w:rPr>
        <w:t>[J].</w:t>
      </w:r>
      <w:r>
        <w:rPr>
          <w:rFonts w:hint="eastAsia"/>
        </w:rPr>
        <w:t>水利学报</w:t>
      </w:r>
      <w:r>
        <w:rPr>
          <w:rFonts w:hint="eastAsia"/>
        </w:rPr>
        <w:t>,2005,36(10):1155-1161.</w:t>
      </w:r>
    </w:p>
    <w:p w14:paraId="4A12A3EC" w14:textId="00A7D8CC" w:rsidR="005F44EA" w:rsidRPr="00A92D48" w:rsidRDefault="005F44EA" w:rsidP="00364AFE">
      <w:pPr>
        <w:pStyle w:val="zjweu4"/>
      </w:pPr>
      <w:r>
        <w:rPr>
          <w:rFonts w:hint="eastAsia"/>
        </w:rPr>
        <w:t>张建云</w:t>
      </w:r>
      <w:r>
        <w:rPr>
          <w:rFonts w:hint="eastAsia"/>
        </w:rPr>
        <w:t>,</w:t>
      </w:r>
      <w:r>
        <w:rPr>
          <w:rFonts w:hint="eastAsia"/>
        </w:rPr>
        <w:t>王宗志</w:t>
      </w:r>
      <w:r>
        <w:rPr>
          <w:rFonts w:hint="eastAsia"/>
        </w:rPr>
        <w:t>,</w:t>
      </w:r>
      <w:r>
        <w:rPr>
          <w:rFonts w:hint="eastAsia"/>
        </w:rPr>
        <w:t>刘克琳</w:t>
      </w:r>
      <w:r>
        <w:rPr>
          <w:rFonts w:hint="eastAsia"/>
        </w:rPr>
        <w:t>,</w:t>
      </w:r>
      <w:r>
        <w:rPr>
          <w:rFonts w:hint="eastAsia"/>
        </w:rPr>
        <w:t>等</w:t>
      </w:r>
      <w:r>
        <w:rPr>
          <w:rFonts w:hint="eastAsia"/>
        </w:rPr>
        <w:t>.</w:t>
      </w:r>
      <w:r>
        <w:rPr>
          <w:rFonts w:hint="eastAsia"/>
        </w:rPr>
        <w:t>变化环境下水文水资源系统模拟与调控研究</w:t>
      </w:r>
      <w:r>
        <w:rPr>
          <w:rFonts w:hint="eastAsia"/>
        </w:rPr>
        <w:t>[J].</w:t>
      </w:r>
      <w:r>
        <w:rPr>
          <w:rFonts w:hint="eastAsia"/>
        </w:rPr>
        <w:t>水利</w:t>
      </w:r>
      <w:proofErr w:type="gramStart"/>
      <w:r>
        <w:rPr>
          <w:rFonts w:hint="eastAsia"/>
        </w:rPr>
        <w:t>学进展</w:t>
      </w:r>
      <w:proofErr w:type="gramEnd"/>
      <w:r>
        <w:rPr>
          <w:rFonts w:hint="eastAsia"/>
        </w:rPr>
        <w:t>,2014,25(5):735-742.</w:t>
      </w:r>
    </w:p>
    <w:sectPr w:rsidR="005F44EA" w:rsidRPr="00A92D48" w:rsidSect="00026BCD">
      <w:headerReference w:type="default" r:id="rId13"/>
      <w:footerReference w:type="default" r:id="rId14"/>
      <w:pgSz w:w="11906" w:h="16838" w:code="9"/>
      <w:pgMar w:top="1588" w:right="1588" w:bottom="158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017D5" w14:textId="77777777" w:rsidR="0071223F" w:rsidRDefault="0071223F" w:rsidP="00026BCD">
      <w:pPr>
        <w:spacing w:after="0" w:line="240" w:lineRule="auto"/>
        <w:rPr>
          <w:rFonts w:hint="eastAsia"/>
        </w:rPr>
      </w:pPr>
      <w:r>
        <w:separator/>
      </w:r>
    </w:p>
  </w:endnote>
  <w:endnote w:type="continuationSeparator" w:id="0">
    <w:p w14:paraId="4362AD80" w14:textId="77777777" w:rsidR="0071223F" w:rsidRDefault="0071223F" w:rsidP="00026BCD">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80192" w14:textId="179AF8D5" w:rsidR="00026BCD" w:rsidRDefault="00026BCD" w:rsidP="00026BCD">
    <w:pPr>
      <w:pStyle w:val="af6"/>
      <w:jc w:val="cen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2255415"/>
      <w:docPartObj>
        <w:docPartGallery w:val="Page Numbers (Bottom of Page)"/>
        <w:docPartUnique/>
      </w:docPartObj>
    </w:sdtPr>
    <w:sdtContent>
      <w:p w14:paraId="74851C1B" w14:textId="31942EB9" w:rsidR="00026BCD" w:rsidRDefault="00026BCD" w:rsidP="00026BCD">
        <w:pPr>
          <w:pStyle w:val="af6"/>
          <w:jc w:val="center"/>
          <w:rPr>
            <w:rFonts w:hint="eastAsia"/>
          </w:rPr>
        </w:pPr>
        <w:r w:rsidRPr="00B312EA">
          <w:rPr>
            <w:b/>
            <w:bCs/>
          </w:rPr>
          <w:fldChar w:fldCharType="begin"/>
        </w:r>
        <w:r w:rsidRPr="00B312EA">
          <w:rPr>
            <w:b/>
            <w:bCs/>
          </w:rPr>
          <w:instrText>PAGE   \* MERGEFORMAT</w:instrText>
        </w:r>
        <w:r w:rsidRPr="00B312EA">
          <w:rPr>
            <w:b/>
            <w:bCs/>
          </w:rPr>
          <w:fldChar w:fldCharType="separate"/>
        </w:r>
        <w:r w:rsidRPr="00B312EA">
          <w:rPr>
            <w:b/>
            <w:bCs/>
            <w:lang w:val="zh-CN"/>
          </w:rPr>
          <w:t>2</w:t>
        </w:r>
        <w:r w:rsidRPr="00B312EA">
          <w:rPr>
            <w:b/>
            <w:bC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4A3F8" w14:textId="77777777" w:rsidR="0071223F" w:rsidRDefault="0071223F" w:rsidP="00026BCD">
      <w:pPr>
        <w:spacing w:after="0" w:line="240" w:lineRule="auto"/>
        <w:rPr>
          <w:rFonts w:hint="eastAsia"/>
        </w:rPr>
      </w:pPr>
      <w:r>
        <w:separator/>
      </w:r>
    </w:p>
  </w:footnote>
  <w:footnote w:type="continuationSeparator" w:id="0">
    <w:p w14:paraId="02307C77" w14:textId="77777777" w:rsidR="0071223F" w:rsidRDefault="0071223F" w:rsidP="00026BCD">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DCCDA" w14:textId="77777777" w:rsidR="00026BCD" w:rsidRDefault="00026BCD">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432E2"/>
    <w:multiLevelType w:val="multilevel"/>
    <w:tmpl w:val="68284776"/>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E710505"/>
    <w:multiLevelType w:val="hybridMultilevel"/>
    <w:tmpl w:val="A51A843E"/>
    <w:lvl w:ilvl="0" w:tplc="C8FADA7A">
      <w:start w:val="1"/>
      <w:numFmt w:val="chineseCountingThousand"/>
      <w:lvlText w:val="第%1章"/>
      <w:lvlJc w:val="center"/>
      <w:pPr>
        <w:ind w:left="88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4EA42E70"/>
    <w:multiLevelType w:val="multilevel"/>
    <w:tmpl w:val="7FB6047C"/>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start w:val="1"/>
      <w:numFmt w:val="bullet"/>
      <w:lvlText w:val="¡"/>
      <w:lvlJc w:val="left"/>
      <w:pPr>
        <w:ind w:left="3600" w:hanging="360"/>
      </w:pPr>
      <w:rPr>
        <w:rFonts w:ascii="Wingdings" w:hAnsi="Wingdings"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Wingdings" w:hAnsi="Wingdings" w:hint="default"/>
      </w:rPr>
    </w:lvl>
    <w:lvl w:ilvl="7">
      <w:start w:val="1"/>
      <w:numFmt w:val="bullet"/>
      <w:lvlText w:val="¡"/>
      <w:lvlJc w:val="left"/>
      <w:pPr>
        <w:ind w:left="5760" w:hanging="360"/>
      </w:pPr>
      <w:rPr>
        <w:rFonts w:ascii="Wingdings" w:hAnsi="Wingdings"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16723E7"/>
    <w:multiLevelType w:val="multilevel"/>
    <w:tmpl w:val="55C4A6B2"/>
    <w:lvl w:ilvl="0">
      <w:start w:val="1"/>
      <w:numFmt w:val="chineseCountingThousand"/>
      <w:suff w:val="space"/>
      <w:lvlText w:val="第%1章"/>
      <w:lvlJc w:val="center"/>
      <w:pPr>
        <w:ind w:left="0" w:firstLine="288"/>
      </w:pPr>
    </w:lvl>
    <w:lvl w:ilvl="1">
      <w:start w:val="1"/>
      <w:numFmt w:val="decimal"/>
      <w:isLgl/>
      <w:suff w:val="space"/>
      <w:lvlText w:val="%1.%2"/>
      <w:lvlJc w:val="center"/>
      <w:pPr>
        <w:ind w:left="0" w:firstLine="288"/>
      </w:pPr>
      <w:rPr>
        <w:rFonts w:hint="eastAsia"/>
      </w:rPr>
    </w:lvl>
    <w:lvl w:ilvl="2">
      <w:start w:val="1"/>
      <w:numFmt w:val="none"/>
      <w:pStyle w:val="3"/>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64A859F9"/>
    <w:multiLevelType w:val="multilevel"/>
    <w:tmpl w:val="63C289C6"/>
    <w:lvl w:ilvl="0">
      <w:start w:val="1"/>
      <w:numFmt w:val="chineseCountingThousand"/>
      <w:pStyle w:val="zjweu"/>
      <w:suff w:val="space"/>
      <w:lvlText w:val="第%1章"/>
      <w:lvlJc w:val="center"/>
      <w:pPr>
        <w:ind w:left="0" w:firstLine="624"/>
      </w:pPr>
      <w:rPr>
        <w:rFonts w:hint="eastAsia"/>
      </w:rPr>
    </w:lvl>
    <w:lvl w:ilvl="1">
      <w:start w:val="1"/>
      <w:numFmt w:val="decimal"/>
      <w:pStyle w:val="zjweu0"/>
      <w:isLgl/>
      <w:suff w:val="space"/>
      <w:lvlText w:val="%1.%2"/>
      <w:lvlJc w:val="left"/>
      <w:pPr>
        <w:ind w:left="0" w:firstLine="0"/>
      </w:pPr>
      <w:rPr>
        <w:rFonts w:hint="eastAsia"/>
      </w:rPr>
    </w:lvl>
    <w:lvl w:ilvl="2">
      <w:start w:val="1"/>
      <w:numFmt w:val="decimal"/>
      <w:pStyle w:val="zjweu1"/>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5" w15:restartNumberingAfterBreak="0">
    <w:nsid w:val="740067E9"/>
    <w:multiLevelType w:val="hybridMultilevel"/>
    <w:tmpl w:val="B1966A86"/>
    <w:lvl w:ilvl="0" w:tplc="AED841B6">
      <w:start w:val="1"/>
      <w:numFmt w:val="chineseCountingThousand"/>
      <w:lvlText w:val="第%1章"/>
      <w:lvlJc w:val="center"/>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79741663">
    <w:abstractNumId w:val="5"/>
  </w:num>
  <w:num w:numId="2" w16cid:durableId="117068612">
    <w:abstractNumId w:val="1"/>
  </w:num>
  <w:num w:numId="3" w16cid:durableId="1120995940">
    <w:abstractNumId w:val="3"/>
  </w:num>
  <w:num w:numId="4" w16cid:durableId="179784804">
    <w:abstractNumId w:val="4"/>
  </w:num>
  <w:num w:numId="5" w16cid:durableId="1342513971">
    <w:abstractNumId w:val="4"/>
  </w:num>
  <w:num w:numId="6" w16cid:durableId="2050490452">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01733548">
    <w:abstractNumId w:val="0"/>
  </w:num>
  <w:num w:numId="8" w16cid:durableId="8176936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E0E"/>
    <w:rsid w:val="00011B8B"/>
    <w:rsid w:val="0002502E"/>
    <w:rsid w:val="00026BCD"/>
    <w:rsid w:val="0004235D"/>
    <w:rsid w:val="00057F21"/>
    <w:rsid w:val="000635E2"/>
    <w:rsid w:val="00066721"/>
    <w:rsid w:val="000715DC"/>
    <w:rsid w:val="00074DBB"/>
    <w:rsid w:val="00083B08"/>
    <w:rsid w:val="00085B21"/>
    <w:rsid w:val="00086CD2"/>
    <w:rsid w:val="0009143A"/>
    <w:rsid w:val="000A4ED6"/>
    <w:rsid w:val="000B1BF7"/>
    <w:rsid w:val="000B57DB"/>
    <w:rsid w:val="000C0C43"/>
    <w:rsid w:val="000F4828"/>
    <w:rsid w:val="000F5165"/>
    <w:rsid w:val="00102571"/>
    <w:rsid w:val="00105C6A"/>
    <w:rsid w:val="00107D4D"/>
    <w:rsid w:val="0011096F"/>
    <w:rsid w:val="001143E7"/>
    <w:rsid w:val="001160E9"/>
    <w:rsid w:val="001201C3"/>
    <w:rsid w:val="00121A4E"/>
    <w:rsid w:val="0013109C"/>
    <w:rsid w:val="0013783F"/>
    <w:rsid w:val="00140A95"/>
    <w:rsid w:val="0014404C"/>
    <w:rsid w:val="00154612"/>
    <w:rsid w:val="001568E0"/>
    <w:rsid w:val="00164A61"/>
    <w:rsid w:val="0017189E"/>
    <w:rsid w:val="00181D91"/>
    <w:rsid w:val="001963AB"/>
    <w:rsid w:val="00196B93"/>
    <w:rsid w:val="001A3959"/>
    <w:rsid w:val="001C25FF"/>
    <w:rsid w:val="001C64A5"/>
    <w:rsid w:val="001D089D"/>
    <w:rsid w:val="001D7852"/>
    <w:rsid w:val="001E069E"/>
    <w:rsid w:val="002447C7"/>
    <w:rsid w:val="00252156"/>
    <w:rsid w:val="0025314B"/>
    <w:rsid w:val="00256A99"/>
    <w:rsid w:val="002675BB"/>
    <w:rsid w:val="0027765A"/>
    <w:rsid w:val="0029025F"/>
    <w:rsid w:val="00293DA2"/>
    <w:rsid w:val="002B09BC"/>
    <w:rsid w:val="002B29CB"/>
    <w:rsid w:val="002C1392"/>
    <w:rsid w:val="002E484B"/>
    <w:rsid w:val="002E6963"/>
    <w:rsid w:val="002F03AF"/>
    <w:rsid w:val="002F32F4"/>
    <w:rsid w:val="002F6E4E"/>
    <w:rsid w:val="00335340"/>
    <w:rsid w:val="003430A0"/>
    <w:rsid w:val="00345BFD"/>
    <w:rsid w:val="003463F0"/>
    <w:rsid w:val="00347D50"/>
    <w:rsid w:val="00364AFE"/>
    <w:rsid w:val="00372D43"/>
    <w:rsid w:val="00377004"/>
    <w:rsid w:val="003940BF"/>
    <w:rsid w:val="00397CFD"/>
    <w:rsid w:val="003B0032"/>
    <w:rsid w:val="003B3787"/>
    <w:rsid w:val="003B7459"/>
    <w:rsid w:val="003C35A6"/>
    <w:rsid w:val="003C39BB"/>
    <w:rsid w:val="003D3C6E"/>
    <w:rsid w:val="003E2F21"/>
    <w:rsid w:val="003E348B"/>
    <w:rsid w:val="003E3EB9"/>
    <w:rsid w:val="0040211D"/>
    <w:rsid w:val="00407BB1"/>
    <w:rsid w:val="004174CF"/>
    <w:rsid w:val="00466116"/>
    <w:rsid w:val="004669BD"/>
    <w:rsid w:val="00480414"/>
    <w:rsid w:val="004843F9"/>
    <w:rsid w:val="00490189"/>
    <w:rsid w:val="004976B0"/>
    <w:rsid w:val="004A5662"/>
    <w:rsid w:val="004D5E0E"/>
    <w:rsid w:val="004E1943"/>
    <w:rsid w:val="004E22D2"/>
    <w:rsid w:val="004E56E6"/>
    <w:rsid w:val="004E7B14"/>
    <w:rsid w:val="004F0816"/>
    <w:rsid w:val="00541BEF"/>
    <w:rsid w:val="0054775D"/>
    <w:rsid w:val="0056156B"/>
    <w:rsid w:val="005633DA"/>
    <w:rsid w:val="005809B6"/>
    <w:rsid w:val="00583958"/>
    <w:rsid w:val="005A18C0"/>
    <w:rsid w:val="005A29CA"/>
    <w:rsid w:val="005A623C"/>
    <w:rsid w:val="005C37CE"/>
    <w:rsid w:val="005D3121"/>
    <w:rsid w:val="005D3884"/>
    <w:rsid w:val="005E3EC3"/>
    <w:rsid w:val="005E4013"/>
    <w:rsid w:val="005E47EE"/>
    <w:rsid w:val="005F2B73"/>
    <w:rsid w:val="005F44EA"/>
    <w:rsid w:val="005F5FC9"/>
    <w:rsid w:val="005F66DF"/>
    <w:rsid w:val="00604E0D"/>
    <w:rsid w:val="0060603C"/>
    <w:rsid w:val="00606FEB"/>
    <w:rsid w:val="00607864"/>
    <w:rsid w:val="006120F0"/>
    <w:rsid w:val="00616D9D"/>
    <w:rsid w:val="00626496"/>
    <w:rsid w:val="00627A65"/>
    <w:rsid w:val="00635ECE"/>
    <w:rsid w:val="00636F1C"/>
    <w:rsid w:val="00656C66"/>
    <w:rsid w:val="00677AC7"/>
    <w:rsid w:val="0068044C"/>
    <w:rsid w:val="006875F6"/>
    <w:rsid w:val="00692CD1"/>
    <w:rsid w:val="006B6094"/>
    <w:rsid w:val="006E6395"/>
    <w:rsid w:val="006E752C"/>
    <w:rsid w:val="00702F50"/>
    <w:rsid w:val="00707596"/>
    <w:rsid w:val="0071223F"/>
    <w:rsid w:val="007179F3"/>
    <w:rsid w:val="00733523"/>
    <w:rsid w:val="007520AB"/>
    <w:rsid w:val="00752666"/>
    <w:rsid w:val="00752984"/>
    <w:rsid w:val="00754B86"/>
    <w:rsid w:val="00762308"/>
    <w:rsid w:val="00767FD9"/>
    <w:rsid w:val="007876A8"/>
    <w:rsid w:val="00787E7B"/>
    <w:rsid w:val="007924DC"/>
    <w:rsid w:val="007C12D8"/>
    <w:rsid w:val="007E4C64"/>
    <w:rsid w:val="008025C1"/>
    <w:rsid w:val="0081105F"/>
    <w:rsid w:val="008239C3"/>
    <w:rsid w:val="00826CAA"/>
    <w:rsid w:val="00840DC3"/>
    <w:rsid w:val="00843940"/>
    <w:rsid w:val="008469E0"/>
    <w:rsid w:val="00852809"/>
    <w:rsid w:val="00854B15"/>
    <w:rsid w:val="00880896"/>
    <w:rsid w:val="0088474C"/>
    <w:rsid w:val="0088792D"/>
    <w:rsid w:val="00894093"/>
    <w:rsid w:val="00894AFA"/>
    <w:rsid w:val="008C31F4"/>
    <w:rsid w:val="008D1F9F"/>
    <w:rsid w:val="008D6626"/>
    <w:rsid w:val="008E103D"/>
    <w:rsid w:val="008F0A1A"/>
    <w:rsid w:val="008F6845"/>
    <w:rsid w:val="009020B1"/>
    <w:rsid w:val="00914790"/>
    <w:rsid w:val="0093169E"/>
    <w:rsid w:val="00933FAA"/>
    <w:rsid w:val="00950EE0"/>
    <w:rsid w:val="009553C8"/>
    <w:rsid w:val="00964F22"/>
    <w:rsid w:val="00965DD8"/>
    <w:rsid w:val="0096607F"/>
    <w:rsid w:val="009765E8"/>
    <w:rsid w:val="00983208"/>
    <w:rsid w:val="00997B12"/>
    <w:rsid w:val="009A352F"/>
    <w:rsid w:val="009A668C"/>
    <w:rsid w:val="009B1FBE"/>
    <w:rsid w:val="009B5BD2"/>
    <w:rsid w:val="009C2E2A"/>
    <w:rsid w:val="009C3246"/>
    <w:rsid w:val="009C65FC"/>
    <w:rsid w:val="009C68F9"/>
    <w:rsid w:val="009D08C6"/>
    <w:rsid w:val="009E717C"/>
    <w:rsid w:val="00A043E3"/>
    <w:rsid w:val="00A25B12"/>
    <w:rsid w:val="00A5462A"/>
    <w:rsid w:val="00A65A64"/>
    <w:rsid w:val="00A759B2"/>
    <w:rsid w:val="00A773D3"/>
    <w:rsid w:val="00A8319C"/>
    <w:rsid w:val="00A92D48"/>
    <w:rsid w:val="00A9301D"/>
    <w:rsid w:val="00A93375"/>
    <w:rsid w:val="00AC5639"/>
    <w:rsid w:val="00AE07B8"/>
    <w:rsid w:val="00AE4771"/>
    <w:rsid w:val="00AE49E7"/>
    <w:rsid w:val="00AE5466"/>
    <w:rsid w:val="00AF112C"/>
    <w:rsid w:val="00B03D06"/>
    <w:rsid w:val="00B20451"/>
    <w:rsid w:val="00B24BEA"/>
    <w:rsid w:val="00B27DBE"/>
    <w:rsid w:val="00B30524"/>
    <w:rsid w:val="00B312EA"/>
    <w:rsid w:val="00B34749"/>
    <w:rsid w:val="00B34A35"/>
    <w:rsid w:val="00B35903"/>
    <w:rsid w:val="00B40589"/>
    <w:rsid w:val="00B443F7"/>
    <w:rsid w:val="00B476F6"/>
    <w:rsid w:val="00B47D36"/>
    <w:rsid w:val="00B51B41"/>
    <w:rsid w:val="00B75261"/>
    <w:rsid w:val="00B95790"/>
    <w:rsid w:val="00BA011C"/>
    <w:rsid w:val="00BB1C59"/>
    <w:rsid w:val="00BB718F"/>
    <w:rsid w:val="00BC557B"/>
    <w:rsid w:val="00BD0BBC"/>
    <w:rsid w:val="00BD2FB7"/>
    <w:rsid w:val="00C037AF"/>
    <w:rsid w:val="00C4113B"/>
    <w:rsid w:val="00C618F6"/>
    <w:rsid w:val="00C64C4D"/>
    <w:rsid w:val="00C71A6E"/>
    <w:rsid w:val="00CA4F59"/>
    <w:rsid w:val="00CA5E79"/>
    <w:rsid w:val="00CB6715"/>
    <w:rsid w:val="00CC1B0C"/>
    <w:rsid w:val="00CE25F6"/>
    <w:rsid w:val="00CF43BC"/>
    <w:rsid w:val="00CF7B30"/>
    <w:rsid w:val="00D12495"/>
    <w:rsid w:val="00D22859"/>
    <w:rsid w:val="00D47B4D"/>
    <w:rsid w:val="00D50987"/>
    <w:rsid w:val="00D6164A"/>
    <w:rsid w:val="00D66195"/>
    <w:rsid w:val="00D671DD"/>
    <w:rsid w:val="00D93CCF"/>
    <w:rsid w:val="00D961A9"/>
    <w:rsid w:val="00DE2419"/>
    <w:rsid w:val="00DF3086"/>
    <w:rsid w:val="00E053A8"/>
    <w:rsid w:val="00E100DE"/>
    <w:rsid w:val="00E37F43"/>
    <w:rsid w:val="00E6293A"/>
    <w:rsid w:val="00E93DBF"/>
    <w:rsid w:val="00E95329"/>
    <w:rsid w:val="00EA01E6"/>
    <w:rsid w:val="00EB11EC"/>
    <w:rsid w:val="00EC1AE4"/>
    <w:rsid w:val="00ED340F"/>
    <w:rsid w:val="00ED58F0"/>
    <w:rsid w:val="00ED66F6"/>
    <w:rsid w:val="00EF6072"/>
    <w:rsid w:val="00F03071"/>
    <w:rsid w:val="00F06424"/>
    <w:rsid w:val="00F145E3"/>
    <w:rsid w:val="00F20A4F"/>
    <w:rsid w:val="00F23A10"/>
    <w:rsid w:val="00F24BBA"/>
    <w:rsid w:val="00F24DDD"/>
    <w:rsid w:val="00F40DDA"/>
    <w:rsid w:val="00F45B8D"/>
    <w:rsid w:val="00F62986"/>
    <w:rsid w:val="00F64D16"/>
    <w:rsid w:val="00F72B79"/>
    <w:rsid w:val="00F81560"/>
    <w:rsid w:val="00F93371"/>
    <w:rsid w:val="00FA256C"/>
    <w:rsid w:val="00FA78A3"/>
    <w:rsid w:val="00FB4D32"/>
    <w:rsid w:val="00FC53AF"/>
    <w:rsid w:val="00FD3E33"/>
    <w:rsid w:val="00FE07E8"/>
    <w:rsid w:val="00FE1236"/>
  </w:rsids>
  <m:mathPr>
    <m:mathFont m:val="Latin Modern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55D7F"/>
  <w15:chartTrackingRefBased/>
  <w15:docId w15:val="{DBEF9D99-AC23-4D8B-A3A0-752C1C488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30A0"/>
    <w:pPr>
      <w:widowControl w:val="0"/>
    </w:pPr>
  </w:style>
  <w:style w:type="paragraph" w:styleId="1">
    <w:name w:val="heading 1"/>
    <w:basedOn w:val="a"/>
    <w:next w:val="a"/>
    <w:link w:val="10"/>
    <w:uiPriority w:val="9"/>
    <w:qFormat/>
    <w:rsid w:val="004D5E0E"/>
    <w:pPr>
      <w:keepNext/>
      <w:keepLines/>
      <w:spacing w:before="480" w:after="80"/>
      <w:ind w:firstLine="288"/>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unhideWhenUsed/>
    <w:qFormat/>
    <w:rsid w:val="004D5E0E"/>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4D5E0E"/>
    <w:pPr>
      <w:keepNext/>
      <w:keepLines/>
      <w:numPr>
        <w:ilvl w:val="2"/>
        <w:numId w:val="3"/>
      </w:numPr>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4D5E0E"/>
    <w:pPr>
      <w:keepNext/>
      <w:keepLines/>
      <w:numPr>
        <w:ilvl w:val="3"/>
        <w:numId w:val="5"/>
      </w:numPr>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4D5E0E"/>
    <w:pPr>
      <w:keepNext/>
      <w:keepLines/>
      <w:numPr>
        <w:ilvl w:val="4"/>
        <w:numId w:val="5"/>
      </w:numPr>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4D5E0E"/>
    <w:pPr>
      <w:keepNext/>
      <w:keepLines/>
      <w:numPr>
        <w:ilvl w:val="5"/>
        <w:numId w:val="5"/>
      </w:numPr>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4D5E0E"/>
    <w:pPr>
      <w:keepNext/>
      <w:keepLines/>
      <w:numPr>
        <w:ilvl w:val="6"/>
        <w:numId w:val="5"/>
      </w:numPr>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D5E0E"/>
    <w:pPr>
      <w:keepNext/>
      <w:keepLines/>
      <w:numPr>
        <w:ilvl w:val="7"/>
        <w:numId w:val="5"/>
      </w:numPr>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D5E0E"/>
    <w:pPr>
      <w:keepNext/>
      <w:keepLines/>
      <w:numPr>
        <w:ilvl w:val="8"/>
        <w:numId w:val="5"/>
      </w:numPr>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466116"/>
    <w:pPr>
      <w:spacing w:after="0" w:line="240" w:lineRule="auto"/>
    </w:pPr>
    <w:rPr>
      <w:rFonts w:eastAsia="宋体"/>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4" w:space="0" w:color="auto"/>
          <w:right w:val="nil"/>
          <w:insideH w:val="nil"/>
          <w:insideV w:val="nil"/>
          <w:tl2br w:val="nil"/>
          <w:tr2bl w:val="nil"/>
        </w:tcBorders>
      </w:tcPr>
    </w:tblStylePr>
  </w:style>
  <w:style w:type="paragraph" w:styleId="a4">
    <w:name w:val="caption"/>
    <w:next w:val="a"/>
    <w:link w:val="a5"/>
    <w:autoRedefine/>
    <w:uiPriority w:val="35"/>
    <w:unhideWhenUsed/>
    <w:qFormat/>
    <w:rsid w:val="009E717C"/>
    <w:pPr>
      <w:spacing w:after="0" w:line="360" w:lineRule="auto"/>
      <w:jc w:val="center"/>
    </w:pPr>
    <w:rPr>
      <w:rFonts w:asciiTheme="majorHAnsi" w:eastAsia="宋体" w:hAnsiTheme="majorHAnsi" w:cstheme="majorBidi"/>
      <w:sz w:val="21"/>
      <w:szCs w:val="20"/>
    </w:rPr>
  </w:style>
  <w:style w:type="table" w:customStyle="1" w:styleId="a6">
    <w:name w:val="公式"/>
    <w:basedOn w:val="a1"/>
    <w:uiPriority w:val="99"/>
    <w:rsid w:val="0029025F"/>
    <w:pPr>
      <w:spacing w:after="0" w:line="240" w:lineRule="auto"/>
    </w:pPr>
    <w:tblPr>
      <w:jc w:val="center"/>
    </w:tblPr>
    <w:trPr>
      <w:jc w:val="center"/>
    </w:trPr>
    <w:tcPr>
      <w:vAlign w:val="center"/>
    </w:tcPr>
  </w:style>
  <w:style w:type="character" w:customStyle="1" w:styleId="10">
    <w:name w:val="标题 1 字符"/>
    <w:basedOn w:val="a0"/>
    <w:link w:val="1"/>
    <w:uiPriority w:val="9"/>
    <w:rsid w:val="004D5E0E"/>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rsid w:val="004D5E0E"/>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4D5E0E"/>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4D5E0E"/>
    <w:rPr>
      <w:rFonts w:cstheme="majorBidi"/>
      <w:color w:val="2F5496" w:themeColor="accent1" w:themeShade="BF"/>
      <w:sz w:val="28"/>
      <w:szCs w:val="28"/>
    </w:rPr>
  </w:style>
  <w:style w:type="character" w:customStyle="1" w:styleId="50">
    <w:name w:val="标题 5 字符"/>
    <w:basedOn w:val="a0"/>
    <w:link w:val="5"/>
    <w:uiPriority w:val="9"/>
    <w:semiHidden/>
    <w:rsid w:val="004D5E0E"/>
    <w:rPr>
      <w:rFonts w:cstheme="majorBidi"/>
      <w:color w:val="2F5496" w:themeColor="accent1" w:themeShade="BF"/>
      <w:sz w:val="24"/>
    </w:rPr>
  </w:style>
  <w:style w:type="character" w:customStyle="1" w:styleId="60">
    <w:name w:val="标题 6 字符"/>
    <w:basedOn w:val="a0"/>
    <w:link w:val="6"/>
    <w:uiPriority w:val="9"/>
    <w:semiHidden/>
    <w:rsid w:val="004D5E0E"/>
    <w:rPr>
      <w:rFonts w:cstheme="majorBidi"/>
      <w:b/>
      <w:bCs/>
      <w:color w:val="2F5496" w:themeColor="accent1" w:themeShade="BF"/>
    </w:rPr>
  </w:style>
  <w:style w:type="character" w:customStyle="1" w:styleId="70">
    <w:name w:val="标题 7 字符"/>
    <w:basedOn w:val="a0"/>
    <w:link w:val="7"/>
    <w:uiPriority w:val="9"/>
    <w:semiHidden/>
    <w:rsid w:val="004D5E0E"/>
    <w:rPr>
      <w:rFonts w:cstheme="majorBidi"/>
      <w:b/>
      <w:bCs/>
      <w:color w:val="595959" w:themeColor="text1" w:themeTint="A6"/>
    </w:rPr>
  </w:style>
  <w:style w:type="character" w:customStyle="1" w:styleId="80">
    <w:name w:val="标题 8 字符"/>
    <w:basedOn w:val="a0"/>
    <w:link w:val="8"/>
    <w:uiPriority w:val="9"/>
    <w:semiHidden/>
    <w:rsid w:val="004D5E0E"/>
    <w:rPr>
      <w:rFonts w:cstheme="majorBidi"/>
      <w:color w:val="595959" w:themeColor="text1" w:themeTint="A6"/>
    </w:rPr>
  </w:style>
  <w:style w:type="character" w:customStyle="1" w:styleId="90">
    <w:name w:val="标题 9 字符"/>
    <w:basedOn w:val="a0"/>
    <w:link w:val="9"/>
    <w:uiPriority w:val="9"/>
    <w:semiHidden/>
    <w:rsid w:val="004D5E0E"/>
    <w:rPr>
      <w:rFonts w:eastAsiaTheme="majorEastAsia" w:cstheme="majorBidi"/>
      <w:color w:val="595959" w:themeColor="text1" w:themeTint="A6"/>
    </w:rPr>
  </w:style>
  <w:style w:type="paragraph" w:styleId="a7">
    <w:name w:val="Title"/>
    <w:basedOn w:val="a"/>
    <w:next w:val="a"/>
    <w:link w:val="a8"/>
    <w:uiPriority w:val="10"/>
    <w:qFormat/>
    <w:rsid w:val="00826CAA"/>
    <w:pPr>
      <w:spacing w:after="80" w:line="240" w:lineRule="auto"/>
      <w:contextualSpacing/>
      <w:jc w:val="center"/>
    </w:pPr>
    <w:rPr>
      <w:rFonts w:asciiTheme="majorHAnsi" w:eastAsia="黑体" w:hAnsiTheme="majorHAnsi" w:cstheme="majorBidi"/>
      <w:spacing w:val="-10"/>
      <w:kern w:val="28"/>
      <w:sz w:val="36"/>
      <w:szCs w:val="56"/>
    </w:rPr>
  </w:style>
  <w:style w:type="character" w:customStyle="1" w:styleId="a8">
    <w:name w:val="标题 字符"/>
    <w:basedOn w:val="a0"/>
    <w:link w:val="a7"/>
    <w:uiPriority w:val="10"/>
    <w:rsid w:val="00826CAA"/>
    <w:rPr>
      <w:rFonts w:asciiTheme="majorHAnsi" w:eastAsia="黑体" w:hAnsiTheme="majorHAnsi" w:cstheme="majorBidi"/>
      <w:spacing w:val="-10"/>
      <w:kern w:val="28"/>
      <w:sz w:val="36"/>
      <w:szCs w:val="56"/>
    </w:rPr>
  </w:style>
  <w:style w:type="paragraph" w:styleId="a9">
    <w:name w:val="Subtitle"/>
    <w:basedOn w:val="a"/>
    <w:next w:val="a"/>
    <w:link w:val="aa"/>
    <w:uiPriority w:val="11"/>
    <w:qFormat/>
    <w:rsid w:val="004D5E0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标题 字符"/>
    <w:basedOn w:val="a0"/>
    <w:link w:val="a9"/>
    <w:uiPriority w:val="11"/>
    <w:rsid w:val="004D5E0E"/>
    <w:rPr>
      <w:rFonts w:asciiTheme="majorHAnsi" w:eastAsiaTheme="majorEastAsia" w:hAnsiTheme="majorHAnsi" w:cstheme="majorBidi"/>
      <w:color w:val="595959" w:themeColor="text1" w:themeTint="A6"/>
      <w:spacing w:val="15"/>
      <w:sz w:val="28"/>
      <w:szCs w:val="28"/>
    </w:rPr>
  </w:style>
  <w:style w:type="paragraph" w:styleId="ab">
    <w:name w:val="Quote"/>
    <w:basedOn w:val="a"/>
    <w:next w:val="a"/>
    <w:link w:val="ac"/>
    <w:uiPriority w:val="29"/>
    <w:qFormat/>
    <w:rsid w:val="004D5E0E"/>
    <w:pPr>
      <w:spacing w:before="160"/>
      <w:jc w:val="center"/>
    </w:pPr>
    <w:rPr>
      <w:i/>
      <w:iCs/>
      <w:color w:val="404040" w:themeColor="text1" w:themeTint="BF"/>
    </w:rPr>
  </w:style>
  <w:style w:type="character" w:customStyle="1" w:styleId="ac">
    <w:name w:val="引用 字符"/>
    <w:basedOn w:val="a0"/>
    <w:link w:val="ab"/>
    <w:uiPriority w:val="29"/>
    <w:rsid w:val="004D5E0E"/>
    <w:rPr>
      <w:i/>
      <w:iCs/>
      <w:color w:val="404040" w:themeColor="text1" w:themeTint="BF"/>
    </w:rPr>
  </w:style>
  <w:style w:type="paragraph" w:styleId="ad">
    <w:name w:val="List Paragraph"/>
    <w:basedOn w:val="a"/>
    <w:uiPriority w:val="34"/>
    <w:qFormat/>
    <w:rsid w:val="004D5E0E"/>
    <w:pPr>
      <w:ind w:left="720"/>
      <w:contextualSpacing/>
    </w:pPr>
  </w:style>
  <w:style w:type="character" w:styleId="ae">
    <w:name w:val="Intense Emphasis"/>
    <w:basedOn w:val="a0"/>
    <w:uiPriority w:val="21"/>
    <w:qFormat/>
    <w:rsid w:val="004D5E0E"/>
    <w:rPr>
      <w:i/>
      <w:iCs/>
      <w:color w:val="2F5496" w:themeColor="accent1" w:themeShade="BF"/>
    </w:rPr>
  </w:style>
  <w:style w:type="paragraph" w:styleId="af">
    <w:name w:val="Intense Quote"/>
    <w:basedOn w:val="a"/>
    <w:next w:val="a"/>
    <w:link w:val="af0"/>
    <w:uiPriority w:val="30"/>
    <w:qFormat/>
    <w:rsid w:val="004D5E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sid w:val="004D5E0E"/>
    <w:rPr>
      <w:i/>
      <w:iCs/>
      <w:color w:val="2F5496" w:themeColor="accent1" w:themeShade="BF"/>
    </w:rPr>
  </w:style>
  <w:style w:type="character" w:styleId="af1">
    <w:name w:val="Intense Reference"/>
    <w:basedOn w:val="a0"/>
    <w:uiPriority w:val="32"/>
    <w:qFormat/>
    <w:rsid w:val="004D5E0E"/>
    <w:rPr>
      <w:b/>
      <w:bCs/>
      <w:smallCaps/>
      <w:color w:val="2F5496" w:themeColor="accent1" w:themeShade="BF"/>
      <w:spacing w:val="5"/>
    </w:rPr>
  </w:style>
  <w:style w:type="paragraph" w:customStyle="1" w:styleId="zjweu2">
    <w:name w:val="zjweu封面论文标题"/>
    <w:link w:val="zjweu3"/>
    <w:autoRedefine/>
    <w:qFormat/>
    <w:rsid w:val="000C0C43"/>
    <w:pPr>
      <w:spacing w:beforeLines="100" w:before="312" w:afterLines="100" w:after="312" w:line="240" w:lineRule="auto"/>
      <w:jc w:val="center"/>
    </w:pPr>
    <w:rPr>
      <w:rFonts w:ascii="Times New Roman" w:eastAsia="黑体" w:hAnsi="Times New Roman" w:cstheme="majorBidi"/>
      <w:b/>
      <w:bCs/>
      <w:spacing w:val="-10"/>
      <w:kern w:val="28"/>
      <w:sz w:val="44"/>
      <w:szCs w:val="44"/>
    </w:rPr>
  </w:style>
  <w:style w:type="character" w:customStyle="1" w:styleId="zjweu3">
    <w:name w:val="zjweu封面论文标题 字符"/>
    <w:basedOn w:val="a8"/>
    <w:link w:val="zjweu2"/>
    <w:rsid w:val="000C0C43"/>
    <w:rPr>
      <w:rFonts w:ascii="Times New Roman" w:eastAsia="黑体" w:hAnsi="Times New Roman" w:cstheme="majorBidi"/>
      <w:b/>
      <w:bCs/>
      <w:spacing w:val="-10"/>
      <w:kern w:val="28"/>
      <w:sz w:val="44"/>
      <w:szCs w:val="44"/>
    </w:rPr>
  </w:style>
  <w:style w:type="paragraph" w:customStyle="1" w:styleId="zjweu4">
    <w:name w:val="zjweu论文正文"/>
    <w:link w:val="zjweu5"/>
    <w:autoRedefine/>
    <w:qFormat/>
    <w:rsid w:val="00A773D3"/>
    <w:pPr>
      <w:spacing w:after="0" w:line="440" w:lineRule="exact"/>
      <w:ind w:firstLineChars="200" w:firstLine="440"/>
    </w:pPr>
    <w:rPr>
      <w:rFonts w:ascii="Times New Roman" w:eastAsia="宋体" w:hAnsi="Times New Roman" w:cstheme="majorBidi"/>
      <w:bCs/>
      <w:spacing w:val="-10"/>
      <w:kern w:val="28"/>
      <w:sz w:val="24"/>
      <w:szCs w:val="44"/>
    </w:rPr>
  </w:style>
  <w:style w:type="character" w:customStyle="1" w:styleId="zjweu5">
    <w:name w:val="zjweu论文正文 字符"/>
    <w:basedOn w:val="zjweu3"/>
    <w:link w:val="zjweu4"/>
    <w:rsid w:val="00A773D3"/>
    <w:rPr>
      <w:rFonts w:ascii="Times New Roman" w:eastAsia="宋体" w:hAnsi="Times New Roman" w:cstheme="majorBidi"/>
      <w:b w:val="0"/>
      <w:bCs/>
      <w:spacing w:val="-10"/>
      <w:kern w:val="28"/>
      <w:sz w:val="24"/>
      <w:szCs w:val="44"/>
    </w:rPr>
  </w:style>
  <w:style w:type="paragraph" w:customStyle="1" w:styleId="zjweu6">
    <w:name w:val="zjweu摘要"/>
    <w:link w:val="zjweu7"/>
    <w:autoRedefine/>
    <w:qFormat/>
    <w:rsid w:val="00293DA2"/>
    <w:pPr>
      <w:spacing w:line="240" w:lineRule="auto"/>
      <w:jc w:val="center"/>
      <w:outlineLvl w:val="0"/>
    </w:pPr>
    <w:rPr>
      <w:rFonts w:ascii="Times New Roman" w:eastAsia="宋体" w:hAnsi="Times New Roman" w:cstheme="majorBidi"/>
      <w:b/>
      <w:bCs/>
      <w:spacing w:val="-10"/>
      <w:kern w:val="28"/>
      <w:sz w:val="30"/>
      <w:szCs w:val="44"/>
    </w:rPr>
  </w:style>
  <w:style w:type="character" w:customStyle="1" w:styleId="zjweu7">
    <w:name w:val="zjweu摘要 字符"/>
    <w:basedOn w:val="zjweu5"/>
    <w:link w:val="zjweu6"/>
    <w:rsid w:val="00293DA2"/>
    <w:rPr>
      <w:rFonts w:ascii="Times New Roman" w:eastAsia="宋体" w:hAnsi="Times New Roman" w:cstheme="majorBidi"/>
      <w:b/>
      <w:bCs/>
      <w:spacing w:val="-10"/>
      <w:kern w:val="28"/>
      <w:sz w:val="30"/>
      <w:szCs w:val="44"/>
    </w:rPr>
  </w:style>
  <w:style w:type="table" w:styleId="af2">
    <w:name w:val="Table Grid"/>
    <w:basedOn w:val="a1"/>
    <w:uiPriority w:val="39"/>
    <w:rsid w:val="00A930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zjweu8">
    <w:name w:val="zjweu摘要正文"/>
    <w:link w:val="zjweu9"/>
    <w:autoRedefine/>
    <w:qFormat/>
    <w:rsid w:val="00983208"/>
    <w:pPr>
      <w:spacing w:after="0" w:line="400" w:lineRule="exact"/>
      <w:ind w:firstLineChars="200" w:firstLine="440"/>
    </w:pPr>
    <w:rPr>
      <w:rFonts w:ascii="Times New Roman" w:eastAsia="宋体" w:hAnsi="Times New Roman" w:cstheme="majorBidi"/>
      <w:bCs/>
      <w:spacing w:val="-10"/>
      <w:kern w:val="28"/>
      <w:sz w:val="24"/>
      <w:szCs w:val="44"/>
    </w:rPr>
  </w:style>
  <w:style w:type="character" w:customStyle="1" w:styleId="zjweu9">
    <w:name w:val="zjweu摘要正文 字符"/>
    <w:basedOn w:val="zjweu5"/>
    <w:link w:val="zjweu8"/>
    <w:rsid w:val="00983208"/>
    <w:rPr>
      <w:rFonts w:ascii="Times New Roman" w:eastAsia="宋体" w:hAnsi="Times New Roman" w:cstheme="majorBidi"/>
      <w:b w:val="0"/>
      <w:bCs/>
      <w:spacing w:val="-10"/>
      <w:kern w:val="28"/>
      <w:sz w:val="24"/>
      <w:szCs w:val="44"/>
    </w:rPr>
  </w:style>
  <w:style w:type="paragraph" w:customStyle="1" w:styleId="zjweu0">
    <w:name w:val="zjweu二级标题"/>
    <w:link w:val="zjweua"/>
    <w:autoRedefine/>
    <w:qFormat/>
    <w:rsid w:val="002F6E4E"/>
    <w:pPr>
      <w:numPr>
        <w:ilvl w:val="1"/>
        <w:numId w:val="5"/>
      </w:numPr>
      <w:spacing w:beforeLines="100" w:before="312" w:afterLines="100" w:after="312" w:line="240" w:lineRule="auto"/>
      <w:contextualSpacing/>
      <w:outlineLvl w:val="1"/>
    </w:pPr>
    <w:rPr>
      <w:rFonts w:ascii="Times New Roman" w:eastAsia="宋体" w:hAnsi="Times New Roman" w:cstheme="majorBidi"/>
      <w:b/>
      <w:bCs/>
      <w:spacing w:val="-10"/>
      <w:kern w:val="28"/>
      <w:sz w:val="30"/>
      <w:szCs w:val="44"/>
    </w:rPr>
  </w:style>
  <w:style w:type="character" w:customStyle="1" w:styleId="zjweua">
    <w:name w:val="zjweu二级标题 字符"/>
    <w:basedOn w:val="a0"/>
    <w:link w:val="zjweu0"/>
    <w:rsid w:val="002F6E4E"/>
    <w:rPr>
      <w:rFonts w:ascii="Times New Roman" w:eastAsia="宋体" w:hAnsi="Times New Roman" w:cstheme="majorBidi"/>
      <w:b/>
      <w:bCs/>
      <w:spacing w:val="-10"/>
      <w:kern w:val="28"/>
      <w:sz w:val="30"/>
      <w:szCs w:val="44"/>
    </w:rPr>
  </w:style>
  <w:style w:type="paragraph" w:customStyle="1" w:styleId="zjweu">
    <w:name w:val="zjweu一级标题"/>
    <w:autoRedefine/>
    <w:qFormat/>
    <w:rsid w:val="00BA011C"/>
    <w:pPr>
      <w:numPr>
        <w:numId w:val="5"/>
      </w:numPr>
      <w:spacing w:beforeLines="100" w:before="312" w:afterLines="100" w:after="312" w:line="240" w:lineRule="auto"/>
      <w:jc w:val="center"/>
      <w:outlineLvl w:val="0"/>
    </w:pPr>
    <w:rPr>
      <w:rFonts w:asciiTheme="majorHAnsi" w:eastAsia="宋体" w:hAnsiTheme="majorHAnsi" w:cstheme="majorBidi"/>
      <w:b/>
      <w:color w:val="000000" w:themeColor="text1"/>
      <w:sz w:val="32"/>
      <w:szCs w:val="48"/>
    </w:rPr>
  </w:style>
  <w:style w:type="paragraph" w:customStyle="1" w:styleId="zjweu1">
    <w:name w:val="zjweu三级标题"/>
    <w:link w:val="zjweub"/>
    <w:autoRedefine/>
    <w:qFormat/>
    <w:rsid w:val="00086CD2"/>
    <w:pPr>
      <w:numPr>
        <w:ilvl w:val="2"/>
        <w:numId w:val="5"/>
      </w:numPr>
      <w:spacing w:after="0" w:line="240" w:lineRule="auto"/>
      <w:outlineLvl w:val="2"/>
    </w:pPr>
    <w:rPr>
      <w:rFonts w:ascii="Times New Roman" w:eastAsia="宋体" w:hAnsi="Times New Roman" w:cstheme="majorBidi"/>
      <w:b/>
      <w:bCs/>
      <w:spacing w:val="-10"/>
      <w:kern w:val="28"/>
      <w:sz w:val="28"/>
      <w:szCs w:val="44"/>
    </w:rPr>
  </w:style>
  <w:style w:type="character" w:customStyle="1" w:styleId="zjweub">
    <w:name w:val="zjweu三级标题 字符"/>
    <w:basedOn w:val="a0"/>
    <w:link w:val="zjweu1"/>
    <w:rsid w:val="00086CD2"/>
    <w:rPr>
      <w:rFonts w:ascii="Times New Roman" w:eastAsia="宋体" w:hAnsi="Times New Roman" w:cstheme="majorBidi"/>
      <w:b/>
      <w:bCs/>
      <w:spacing w:val="-10"/>
      <w:kern w:val="28"/>
      <w:sz w:val="28"/>
      <w:szCs w:val="44"/>
    </w:rPr>
  </w:style>
  <w:style w:type="paragraph" w:customStyle="1" w:styleId="paragraph">
    <w:name w:val="paragraph"/>
    <w:basedOn w:val="a"/>
    <w:semiHidden/>
    <w:rsid w:val="00AC5639"/>
    <w:pPr>
      <w:widowControl/>
      <w:spacing w:before="100" w:beforeAutospacing="1" w:after="100" w:afterAutospacing="1" w:line="240" w:lineRule="auto"/>
    </w:pPr>
    <w:rPr>
      <w:rFonts w:ascii="等线" w:eastAsia="等线" w:hAnsi="等线" w:cs="Times New Roman"/>
      <w:kern w:val="0"/>
      <w:sz w:val="24"/>
      <w:szCs w:val="24"/>
      <w14:ligatures w14:val="none"/>
    </w:rPr>
  </w:style>
  <w:style w:type="paragraph" w:styleId="TOC">
    <w:name w:val="TOC Heading"/>
    <w:basedOn w:val="1"/>
    <w:next w:val="a"/>
    <w:uiPriority w:val="39"/>
    <w:unhideWhenUsed/>
    <w:qFormat/>
    <w:rsid w:val="00852809"/>
    <w:pPr>
      <w:widowControl/>
      <w:spacing w:before="240" w:after="0" w:line="259" w:lineRule="auto"/>
      <w:ind w:firstLine="0"/>
      <w:outlineLvl w:val="9"/>
    </w:pPr>
    <w:rPr>
      <w:kern w:val="0"/>
      <w:sz w:val="32"/>
      <w:szCs w:val="32"/>
      <w14:ligatures w14:val="none"/>
    </w:rPr>
  </w:style>
  <w:style w:type="paragraph" w:styleId="TOC2">
    <w:name w:val="toc 2"/>
    <w:basedOn w:val="a"/>
    <w:next w:val="a"/>
    <w:autoRedefine/>
    <w:uiPriority w:val="39"/>
    <w:unhideWhenUsed/>
    <w:rsid w:val="00852809"/>
    <w:pPr>
      <w:spacing w:after="0"/>
      <w:ind w:left="220"/>
    </w:pPr>
    <w:rPr>
      <w:rFonts w:eastAsiaTheme="minorHAnsi"/>
      <w:smallCaps/>
      <w:sz w:val="20"/>
      <w:szCs w:val="20"/>
    </w:rPr>
  </w:style>
  <w:style w:type="paragraph" w:styleId="TOC1">
    <w:name w:val="toc 1"/>
    <w:basedOn w:val="a"/>
    <w:next w:val="a"/>
    <w:autoRedefine/>
    <w:uiPriority w:val="39"/>
    <w:unhideWhenUsed/>
    <w:rsid w:val="00852809"/>
    <w:pPr>
      <w:spacing w:before="120" w:after="120"/>
    </w:pPr>
    <w:rPr>
      <w:rFonts w:eastAsiaTheme="minorHAnsi"/>
      <w:b/>
      <w:bCs/>
      <w:caps/>
      <w:sz w:val="20"/>
      <w:szCs w:val="20"/>
    </w:rPr>
  </w:style>
  <w:style w:type="paragraph" w:styleId="TOC3">
    <w:name w:val="toc 3"/>
    <w:basedOn w:val="a"/>
    <w:next w:val="a"/>
    <w:autoRedefine/>
    <w:uiPriority w:val="39"/>
    <w:unhideWhenUsed/>
    <w:rsid w:val="00852809"/>
    <w:pPr>
      <w:spacing w:after="0"/>
      <w:ind w:left="440"/>
    </w:pPr>
    <w:rPr>
      <w:rFonts w:eastAsiaTheme="minorHAnsi"/>
      <w:i/>
      <w:iCs/>
      <w:sz w:val="20"/>
      <w:szCs w:val="20"/>
    </w:rPr>
  </w:style>
  <w:style w:type="character" w:styleId="af3">
    <w:name w:val="Hyperlink"/>
    <w:basedOn w:val="a0"/>
    <w:uiPriority w:val="99"/>
    <w:unhideWhenUsed/>
    <w:rsid w:val="00C4113B"/>
    <w:rPr>
      <w:color w:val="0563C1" w:themeColor="hyperlink"/>
      <w:u w:val="single"/>
    </w:rPr>
  </w:style>
  <w:style w:type="paragraph" w:styleId="af4">
    <w:name w:val="header"/>
    <w:basedOn w:val="a"/>
    <w:link w:val="af5"/>
    <w:uiPriority w:val="99"/>
    <w:unhideWhenUsed/>
    <w:rsid w:val="00026BCD"/>
    <w:pPr>
      <w:tabs>
        <w:tab w:val="center" w:pos="4153"/>
        <w:tab w:val="right" w:pos="8306"/>
      </w:tabs>
      <w:snapToGrid w:val="0"/>
      <w:spacing w:line="240" w:lineRule="auto"/>
      <w:jc w:val="center"/>
    </w:pPr>
    <w:rPr>
      <w:sz w:val="18"/>
      <w:szCs w:val="18"/>
    </w:rPr>
  </w:style>
  <w:style w:type="character" w:customStyle="1" w:styleId="af5">
    <w:name w:val="页眉 字符"/>
    <w:basedOn w:val="a0"/>
    <w:link w:val="af4"/>
    <w:uiPriority w:val="99"/>
    <w:rsid w:val="00026BCD"/>
    <w:rPr>
      <w:sz w:val="18"/>
      <w:szCs w:val="18"/>
    </w:rPr>
  </w:style>
  <w:style w:type="paragraph" w:styleId="af6">
    <w:name w:val="footer"/>
    <w:basedOn w:val="a"/>
    <w:link w:val="af7"/>
    <w:uiPriority w:val="99"/>
    <w:unhideWhenUsed/>
    <w:rsid w:val="00026BCD"/>
    <w:pPr>
      <w:tabs>
        <w:tab w:val="center" w:pos="4153"/>
        <w:tab w:val="right" w:pos="8306"/>
      </w:tabs>
      <w:snapToGrid w:val="0"/>
      <w:spacing w:line="240" w:lineRule="auto"/>
    </w:pPr>
    <w:rPr>
      <w:sz w:val="18"/>
      <w:szCs w:val="18"/>
    </w:rPr>
  </w:style>
  <w:style w:type="character" w:customStyle="1" w:styleId="af7">
    <w:name w:val="页脚 字符"/>
    <w:basedOn w:val="a0"/>
    <w:link w:val="af6"/>
    <w:uiPriority w:val="99"/>
    <w:rsid w:val="00026BCD"/>
    <w:rPr>
      <w:sz w:val="18"/>
      <w:szCs w:val="18"/>
    </w:rPr>
  </w:style>
  <w:style w:type="paragraph" w:styleId="TOC4">
    <w:name w:val="toc 4"/>
    <w:basedOn w:val="a"/>
    <w:next w:val="a"/>
    <w:autoRedefine/>
    <w:uiPriority w:val="39"/>
    <w:unhideWhenUsed/>
    <w:rsid w:val="001D7852"/>
    <w:pPr>
      <w:spacing w:after="0"/>
      <w:ind w:left="660"/>
    </w:pPr>
    <w:rPr>
      <w:rFonts w:eastAsiaTheme="minorHAnsi"/>
      <w:sz w:val="18"/>
      <w:szCs w:val="18"/>
    </w:rPr>
  </w:style>
  <w:style w:type="paragraph" w:styleId="TOC5">
    <w:name w:val="toc 5"/>
    <w:basedOn w:val="a"/>
    <w:next w:val="a"/>
    <w:autoRedefine/>
    <w:uiPriority w:val="39"/>
    <w:unhideWhenUsed/>
    <w:rsid w:val="001D7852"/>
    <w:pPr>
      <w:spacing w:after="0"/>
      <w:ind w:left="880"/>
    </w:pPr>
    <w:rPr>
      <w:rFonts w:eastAsiaTheme="minorHAnsi"/>
      <w:sz w:val="18"/>
      <w:szCs w:val="18"/>
    </w:rPr>
  </w:style>
  <w:style w:type="paragraph" w:styleId="TOC6">
    <w:name w:val="toc 6"/>
    <w:basedOn w:val="a"/>
    <w:next w:val="a"/>
    <w:autoRedefine/>
    <w:uiPriority w:val="39"/>
    <w:unhideWhenUsed/>
    <w:rsid w:val="001D7852"/>
    <w:pPr>
      <w:spacing w:after="0"/>
      <w:ind w:left="1100"/>
    </w:pPr>
    <w:rPr>
      <w:rFonts w:eastAsiaTheme="minorHAnsi"/>
      <w:sz w:val="18"/>
      <w:szCs w:val="18"/>
    </w:rPr>
  </w:style>
  <w:style w:type="paragraph" w:styleId="TOC7">
    <w:name w:val="toc 7"/>
    <w:basedOn w:val="a"/>
    <w:next w:val="a"/>
    <w:autoRedefine/>
    <w:uiPriority w:val="39"/>
    <w:unhideWhenUsed/>
    <w:rsid w:val="001D7852"/>
    <w:pPr>
      <w:spacing w:after="0"/>
      <w:ind w:left="1320"/>
    </w:pPr>
    <w:rPr>
      <w:rFonts w:eastAsiaTheme="minorHAnsi"/>
      <w:sz w:val="18"/>
      <w:szCs w:val="18"/>
    </w:rPr>
  </w:style>
  <w:style w:type="paragraph" w:styleId="TOC8">
    <w:name w:val="toc 8"/>
    <w:basedOn w:val="a"/>
    <w:next w:val="a"/>
    <w:autoRedefine/>
    <w:uiPriority w:val="39"/>
    <w:unhideWhenUsed/>
    <w:rsid w:val="001D7852"/>
    <w:pPr>
      <w:spacing w:after="0"/>
      <w:ind w:left="1540"/>
    </w:pPr>
    <w:rPr>
      <w:rFonts w:eastAsiaTheme="minorHAnsi"/>
      <w:sz w:val="18"/>
      <w:szCs w:val="18"/>
    </w:rPr>
  </w:style>
  <w:style w:type="paragraph" w:styleId="TOC9">
    <w:name w:val="toc 9"/>
    <w:basedOn w:val="a"/>
    <w:next w:val="a"/>
    <w:autoRedefine/>
    <w:uiPriority w:val="39"/>
    <w:unhideWhenUsed/>
    <w:rsid w:val="001D7852"/>
    <w:pPr>
      <w:spacing w:after="0"/>
      <w:ind w:left="1760"/>
    </w:pPr>
    <w:rPr>
      <w:rFonts w:eastAsiaTheme="minorHAnsi"/>
      <w:sz w:val="18"/>
      <w:szCs w:val="18"/>
    </w:rPr>
  </w:style>
  <w:style w:type="paragraph" w:customStyle="1" w:styleId="af8">
    <w:name w:val="参考文献"/>
    <w:autoRedefine/>
    <w:qFormat/>
    <w:rsid w:val="00A92D48"/>
    <w:pPr>
      <w:spacing w:beforeLines="100" w:before="312" w:afterLines="100" w:after="312" w:line="240" w:lineRule="auto"/>
      <w:jc w:val="center"/>
      <w:outlineLvl w:val="0"/>
    </w:pPr>
    <w:rPr>
      <w:rFonts w:ascii="Times New Roman" w:eastAsia="宋体" w:hAnsi="Times New Roman" w:cstheme="majorBidi"/>
      <w:b/>
      <w:bCs/>
      <w:kern w:val="28"/>
      <w:sz w:val="32"/>
      <w:szCs w:val="44"/>
    </w:rPr>
  </w:style>
  <w:style w:type="paragraph" w:customStyle="1" w:styleId="af9">
    <w:name w:val="结论"/>
    <w:autoRedefine/>
    <w:qFormat/>
    <w:rsid w:val="00A92D48"/>
    <w:pPr>
      <w:spacing w:beforeLines="100" w:before="312" w:afterLines="100" w:after="312" w:line="240" w:lineRule="auto"/>
      <w:jc w:val="center"/>
      <w:outlineLvl w:val="0"/>
    </w:pPr>
    <w:rPr>
      <w:rFonts w:ascii="Times New Roman" w:eastAsia="宋体" w:hAnsi="Times New Roman" w:cstheme="majorBidi"/>
      <w:b/>
      <w:bCs/>
      <w:spacing w:val="-10"/>
      <w:kern w:val="28"/>
      <w:sz w:val="32"/>
      <w:szCs w:val="44"/>
    </w:rPr>
  </w:style>
  <w:style w:type="character" w:styleId="afa">
    <w:name w:val="Placeholder Text"/>
    <w:basedOn w:val="a0"/>
    <w:uiPriority w:val="99"/>
    <w:semiHidden/>
    <w:rsid w:val="008C31F4"/>
    <w:rPr>
      <w:color w:val="666666"/>
    </w:rPr>
  </w:style>
  <w:style w:type="character" w:customStyle="1" w:styleId="a5">
    <w:name w:val="题注 字符"/>
    <w:basedOn w:val="a0"/>
    <w:link w:val="a4"/>
    <w:uiPriority w:val="35"/>
    <w:rsid w:val="009E717C"/>
    <w:rPr>
      <w:rFonts w:asciiTheme="majorHAnsi" w:eastAsia="宋体" w:hAnsiTheme="majorHAnsi" w:cstheme="majorBidi"/>
      <w:sz w:val="21"/>
      <w:szCs w:val="20"/>
    </w:rPr>
  </w:style>
  <w:style w:type="paragraph" w:customStyle="1" w:styleId="afb">
    <w:name w:val="表格正文"/>
    <w:basedOn w:val="zjweu4"/>
    <w:autoRedefine/>
    <w:qFormat/>
    <w:rsid w:val="00102571"/>
    <w:pPr>
      <w:ind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E177C-997B-4AB9-9D5E-9D829F449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11</Pages>
  <Words>2635</Words>
  <Characters>3189</Characters>
  <Application>Microsoft Office Word</Application>
  <DocSecurity>0</DocSecurity>
  <Lines>177</Lines>
  <Paragraphs>176</Paragraphs>
  <ScaleCrop>false</ScaleCrop>
  <Company/>
  <LinksUpToDate>false</LinksUpToDate>
  <CharactersWithSpaces>5648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无人 三</dc:creator>
  <cp:keywords/>
  <dc:description/>
  <cp:lastModifiedBy>无人 三</cp:lastModifiedBy>
  <cp:revision>259</cp:revision>
  <cp:lastPrinted>2025-10-01T12:24:00Z</cp:lastPrinted>
  <dcterms:created xsi:type="dcterms:W3CDTF">2025-09-27T04:31:00Z</dcterms:created>
  <dcterms:modified xsi:type="dcterms:W3CDTF">2025-10-02T02:57:00Z</dcterms:modified>
</cp:coreProperties>
</file>