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E2A1A" w14:textId="77777777" w:rsidR="004430FE" w:rsidRPr="006F17BC" w:rsidRDefault="004430FE" w:rsidP="004430FE">
      <w:pPr>
        <w:rPr>
          <w:rFonts w:ascii="Lato" w:hAnsi="Lato" w:cs="Lato"/>
        </w:rPr>
      </w:pPr>
      <w:r w:rsidRPr="006F17BC">
        <w:rPr>
          <w:rFonts w:ascii="Lato" w:hAnsi="Lato" w:cs="Lato"/>
        </w:rPr>
        <w:t>Taylor Cina</w:t>
      </w:r>
    </w:p>
    <w:p w14:paraId="0F87A597" w14:textId="229A5913" w:rsidR="004430FE" w:rsidRPr="004430FE" w:rsidRDefault="004430FE" w:rsidP="004430FE">
      <w:pPr>
        <w:rPr>
          <w:rFonts w:ascii="Lato" w:hAnsi="Lato" w:cs="Lato"/>
        </w:rPr>
      </w:pPr>
      <w:r w:rsidRPr="006F17BC">
        <w:rPr>
          <w:rFonts w:ascii="Lato" w:hAnsi="Lato" w:cs="Lato"/>
        </w:rPr>
        <w:t>D212 – Data Mining II</w:t>
      </w:r>
    </w:p>
    <w:p w14:paraId="29AF7D69" w14:textId="77777777" w:rsidR="004430FE" w:rsidRPr="004430FE" w:rsidRDefault="004430FE" w:rsidP="004430FE">
      <w:pPr>
        <w:rPr>
          <w:rFonts w:ascii="Lato" w:hAnsi="Lato" w:cs="Lato"/>
          <w:b/>
          <w:bCs/>
          <w:i/>
          <w:iCs/>
        </w:rPr>
      </w:pPr>
    </w:p>
    <w:p w14:paraId="788CD508" w14:textId="61E8591C" w:rsidR="004430FE" w:rsidRPr="004430FE" w:rsidRDefault="004430FE" w:rsidP="004430FE">
      <w:pPr>
        <w:rPr>
          <w:rFonts w:ascii="Lato" w:hAnsi="Lato" w:cs="Lato"/>
          <w:i/>
          <w:iCs/>
        </w:rPr>
      </w:pPr>
      <w:r w:rsidRPr="004430FE">
        <w:rPr>
          <w:rFonts w:ascii="Lato" w:hAnsi="Lato" w:cs="Lato"/>
          <w:b/>
          <w:bCs/>
          <w:i/>
          <w:iCs/>
        </w:rPr>
        <w:t>Part I: Research Question</w:t>
      </w:r>
    </w:p>
    <w:p w14:paraId="4DD58DBD" w14:textId="77777777" w:rsidR="004430FE" w:rsidRPr="004430FE" w:rsidRDefault="004430FE" w:rsidP="004430FE">
      <w:pPr>
        <w:rPr>
          <w:rFonts w:ascii="Lato" w:hAnsi="Lato" w:cs="Lato"/>
          <w:i/>
          <w:iCs/>
        </w:rPr>
      </w:pPr>
      <w:r w:rsidRPr="004430FE">
        <w:rPr>
          <w:rFonts w:ascii="Lato" w:hAnsi="Lato" w:cs="Lato"/>
          <w:i/>
          <w:iCs/>
        </w:rPr>
        <w:t>A.  Describe the purpose of your data mining report by doing the following:</w:t>
      </w:r>
    </w:p>
    <w:p w14:paraId="14AB72FD" w14:textId="77777777" w:rsidR="004430FE" w:rsidRDefault="004430FE" w:rsidP="004430FE">
      <w:pPr>
        <w:rPr>
          <w:rFonts w:ascii="Lato" w:hAnsi="Lato" w:cs="Lato"/>
        </w:rPr>
      </w:pPr>
      <w:r w:rsidRPr="004430FE">
        <w:rPr>
          <w:rFonts w:ascii="Lato" w:hAnsi="Lato" w:cs="Lato"/>
          <w:i/>
          <w:iCs/>
        </w:rPr>
        <w:t>1.  Propose </w:t>
      </w:r>
      <w:r w:rsidRPr="004430FE">
        <w:rPr>
          <w:rFonts w:ascii="Lato" w:hAnsi="Lato" w:cs="Lato"/>
          <w:b/>
          <w:bCs/>
          <w:i/>
          <w:iCs/>
        </w:rPr>
        <w:t>one</w:t>
      </w:r>
      <w:r w:rsidRPr="004430FE">
        <w:rPr>
          <w:rFonts w:ascii="Lato" w:hAnsi="Lato" w:cs="Lato"/>
          <w:i/>
          <w:iCs/>
        </w:rPr>
        <w:t> question relevant to a real-world organizational situation that you will answer by using PCA.</w:t>
      </w:r>
    </w:p>
    <w:p w14:paraId="072FF3F1" w14:textId="470A8B8D" w:rsidR="00192071" w:rsidRPr="00192071" w:rsidRDefault="00192071" w:rsidP="004430FE">
      <w:pPr>
        <w:rPr>
          <w:rFonts w:ascii="Lato" w:hAnsi="Lato" w:cs="Lato"/>
        </w:rPr>
      </w:pPr>
      <w:r>
        <w:rPr>
          <w:rFonts w:ascii="Lato" w:hAnsi="Lato" w:cs="Lato"/>
        </w:rPr>
        <w:tab/>
      </w:r>
      <w:r w:rsidR="00242AFF">
        <w:rPr>
          <w:rFonts w:ascii="Lato" w:hAnsi="Lato" w:cs="Lato"/>
        </w:rPr>
        <w:t>How many principal components can be extracted from the customer dataset?</w:t>
      </w:r>
    </w:p>
    <w:p w14:paraId="742168BD" w14:textId="77777777" w:rsidR="003F0E57" w:rsidRPr="00E51CF4" w:rsidRDefault="004430FE" w:rsidP="004430FE">
      <w:pPr>
        <w:rPr>
          <w:rFonts w:ascii="Lato" w:hAnsi="Lato" w:cs="Lato"/>
        </w:rPr>
      </w:pPr>
      <w:r w:rsidRPr="004430FE">
        <w:rPr>
          <w:rFonts w:ascii="Lato" w:hAnsi="Lato" w:cs="Lato"/>
          <w:i/>
          <w:iCs/>
        </w:rPr>
        <w:t>2.  Define </w:t>
      </w:r>
      <w:r w:rsidRPr="004430FE">
        <w:rPr>
          <w:rFonts w:ascii="Lato" w:hAnsi="Lato" w:cs="Lato"/>
          <w:b/>
          <w:bCs/>
          <w:i/>
          <w:iCs/>
        </w:rPr>
        <w:t>one</w:t>
      </w:r>
      <w:r w:rsidRPr="004430FE">
        <w:rPr>
          <w:rFonts w:ascii="Lato" w:hAnsi="Lato" w:cs="Lato"/>
          <w:i/>
          <w:iCs/>
        </w:rPr>
        <w:t> goal of the data analysis. Ensure your goal is reasonable within the scope of the selected scenario and is represented in the available data.</w:t>
      </w:r>
    </w:p>
    <w:p w14:paraId="4F52886A" w14:textId="38982132" w:rsidR="003C412E" w:rsidRPr="003C412E" w:rsidRDefault="003F0E57" w:rsidP="004430FE">
      <w:pPr>
        <w:rPr>
          <w:rFonts w:ascii="Lato" w:hAnsi="Lato" w:cs="Lato"/>
        </w:rPr>
      </w:pPr>
      <w:r>
        <w:rPr>
          <w:rFonts w:ascii="Lato" w:hAnsi="Lato" w:cs="Lato"/>
        </w:rPr>
        <w:tab/>
        <w:t xml:space="preserve">The goal of this analysis is to use PCA to determine </w:t>
      </w:r>
      <w:r w:rsidR="00242AFF">
        <w:rPr>
          <w:rFonts w:ascii="Lato" w:hAnsi="Lato" w:cs="Lato"/>
        </w:rPr>
        <w:t>how many new features can be extracted from the customer dataset.</w:t>
      </w:r>
      <w:r w:rsidR="00823612">
        <w:rPr>
          <w:rFonts w:ascii="Lato" w:hAnsi="Lato" w:cs="Lato"/>
        </w:rPr>
        <w:t xml:space="preserve"> The components should provide a similar amount of information to the original variables with a smaller set of new variables.</w:t>
      </w:r>
    </w:p>
    <w:p w14:paraId="5E5932B1" w14:textId="77777777" w:rsidR="004430FE" w:rsidRPr="004430FE" w:rsidRDefault="004430FE" w:rsidP="004430FE">
      <w:pPr>
        <w:rPr>
          <w:rFonts w:ascii="Lato" w:hAnsi="Lato" w:cs="Lato"/>
          <w:i/>
          <w:iCs/>
        </w:rPr>
      </w:pPr>
      <w:r w:rsidRPr="004430FE">
        <w:rPr>
          <w:rFonts w:ascii="Lato" w:hAnsi="Lato" w:cs="Lato"/>
          <w:b/>
          <w:bCs/>
          <w:i/>
          <w:iCs/>
        </w:rPr>
        <w:t>Part II: Method Justification</w:t>
      </w:r>
    </w:p>
    <w:p w14:paraId="1EFA9B9A" w14:textId="77777777" w:rsidR="004430FE" w:rsidRPr="004430FE" w:rsidRDefault="004430FE" w:rsidP="004430FE">
      <w:pPr>
        <w:rPr>
          <w:rFonts w:ascii="Lato" w:hAnsi="Lato" w:cs="Lato"/>
          <w:i/>
          <w:iCs/>
        </w:rPr>
      </w:pPr>
      <w:r w:rsidRPr="004430FE">
        <w:rPr>
          <w:rFonts w:ascii="Lato" w:hAnsi="Lato" w:cs="Lato"/>
          <w:i/>
          <w:iCs/>
        </w:rPr>
        <w:t>B.  Explain the reasons for using PCA by doing the following:</w:t>
      </w:r>
    </w:p>
    <w:p w14:paraId="0F301A9F" w14:textId="77777777" w:rsidR="004430FE" w:rsidRDefault="004430FE" w:rsidP="004430FE">
      <w:pPr>
        <w:rPr>
          <w:rFonts w:ascii="Lato" w:hAnsi="Lato" w:cs="Lato"/>
        </w:rPr>
      </w:pPr>
      <w:r w:rsidRPr="004430FE">
        <w:rPr>
          <w:rFonts w:ascii="Lato" w:hAnsi="Lato" w:cs="Lato"/>
          <w:i/>
          <w:iCs/>
        </w:rPr>
        <w:t>1.  Explain how PCA analyzes the selected data set. Include expected outcomes.</w:t>
      </w:r>
    </w:p>
    <w:p w14:paraId="518211A1" w14:textId="28DD99C5" w:rsidR="001320F0" w:rsidRPr="001320F0" w:rsidRDefault="001320F0" w:rsidP="004430FE">
      <w:pPr>
        <w:rPr>
          <w:rFonts w:ascii="Lato" w:hAnsi="Lato" w:cs="Lato"/>
        </w:rPr>
      </w:pPr>
      <w:r>
        <w:rPr>
          <w:rFonts w:ascii="Lato" w:hAnsi="Lato" w:cs="Lato"/>
        </w:rPr>
        <w:tab/>
      </w:r>
      <w:r w:rsidR="00FE65F4">
        <w:rPr>
          <w:rFonts w:ascii="Lato" w:hAnsi="Lato" w:cs="Lato"/>
        </w:rPr>
        <w:t xml:space="preserve">PCA analyzes </w:t>
      </w:r>
      <w:r w:rsidR="00535EE2">
        <w:rPr>
          <w:rFonts w:ascii="Lato" w:hAnsi="Lato" w:cs="Lato"/>
        </w:rPr>
        <w:t xml:space="preserve">the dataset </w:t>
      </w:r>
      <w:r w:rsidR="00FE65F4">
        <w:rPr>
          <w:rFonts w:ascii="Lato" w:hAnsi="Lato" w:cs="Lato"/>
        </w:rPr>
        <w:t xml:space="preserve">by </w:t>
      </w:r>
      <w:r w:rsidR="006D762D">
        <w:rPr>
          <w:rFonts w:ascii="Lato" w:hAnsi="Lato" w:cs="Lato"/>
        </w:rPr>
        <w:t>using</w:t>
      </w:r>
      <w:r w:rsidR="00FE65F4">
        <w:rPr>
          <w:rFonts w:ascii="Lato" w:hAnsi="Lato" w:cs="Lato"/>
        </w:rPr>
        <w:t xml:space="preserve"> variables with high variance to extract new feature</w:t>
      </w:r>
      <w:r w:rsidR="001F53CB">
        <w:rPr>
          <w:rFonts w:ascii="Lato" w:hAnsi="Lato" w:cs="Lato"/>
        </w:rPr>
        <w:t>s, or principal components</w:t>
      </w:r>
      <w:r w:rsidR="00FE65F4">
        <w:rPr>
          <w:rFonts w:ascii="Lato" w:hAnsi="Lato" w:cs="Lato"/>
        </w:rPr>
        <w:t xml:space="preserve">. The new features reduce dimensionality and make the dataset easier to </w:t>
      </w:r>
      <w:r w:rsidR="00303F5A">
        <w:rPr>
          <w:rFonts w:ascii="Lato" w:hAnsi="Lato" w:cs="Lato"/>
        </w:rPr>
        <w:t>analyze but</w:t>
      </w:r>
      <w:r w:rsidR="00FE65F4">
        <w:rPr>
          <w:rFonts w:ascii="Lato" w:hAnsi="Lato" w:cs="Lato"/>
        </w:rPr>
        <w:t xml:space="preserve"> are less directly intuitive than the original variables.</w:t>
      </w:r>
      <w:r w:rsidR="003B321F">
        <w:rPr>
          <w:rFonts w:ascii="Lato" w:hAnsi="Lato" w:cs="Lato"/>
        </w:rPr>
        <w:t xml:space="preserve"> The result of this method is a </w:t>
      </w:r>
      <w:r w:rsidR="004A3786">
        <w:rPr>
          <w:rFonts w:ascii="Lato" w:hAnsi="Lato" w:cs="Lato"/>
        </w:rPr>
        <w:t xml:space="preserve">smaller </w:t>
      </w:r>
      <w:r w:rsidR="003B321F">
        <w:rPr>
          <w:rFonts w:ascii="Lato" w:hAnsi="Lato" w:cs="Lato"/>
        </w:rPr>
        <w:t>set of princip</w:t>
      </w:r>
      <w:r w:rsidR="008571A7">
        <w:rPr>
          <w:rFonts w:ascii="Lato" w:hAnsi="Lato" w:cs="Lato"/>
        </w:rPr>
        <w:t>al</w:t>
      </w:r>
      <w:r w:rsidR="003B321F">
        <w:rPr>
          <w:rFonts w:ascii="Lato" w:hAnsi="Lato" w:cs="Lato"/>
        </w:rPr>
        <w:t xml:space="preserve"> components that can be used to analyze the dataset in place of the original variables</w:t>
      </w:r>
      <w:r w:rsidR="00F176CA">
        <w:rPr>
          <w:rFonts w:ascii="Lato" w:hAnsi="Lato" w:cs="Lato"/>
        </w:rPr>
        <w:t xml:space="preserve"> that loses the least amount of information</w:t>
      </w:r>
      <w:r w:rsidR="003B321F">
        <w:rPr>
          <w:rFonts w:ascii="Lato" w:hAnsi="Lato" w:cs="Lato"/>
        </w:rPr>
        <w:t>.</w:t>
      </w:r>
    </w:p>
    <w:p w14:paraId="4379F7AA" w14:textId="442D14B5" w:rsidR="004430FE" w:rsidRDefault="004430FE" w:rsidP="004430FE">
      <w:pPr>
        <w:rPr>
          <w:rFonts w:ascii="Lato" w:hAnsi="Lato" w:cs="Lato"/>
        </w:rPr>
      </w:pPr>
      <w:r w:rsidRPr="004430FE">
        <w:rPr>
          <w:rFonts w:ascii="Lato" w:hAnsi="Lato" w:cs="Lato"/>
          <w:i/>
          <w:iCs/>
        </w:rPr>
        <w:t>2.  Summarize </w:t>
      </w:r>
      <w:r w:rsidRPr="004430FE">
        <w:rPr>
          <w:rFonts w:ascii="Lato" w:hAnsi="Lato" w:cs="Lato"/>
          <w:b/>
          <w:bCs/>
          <w:i/>
          <w:iCs/>
        </w:rPr>
        <w:t>one</w:t>
      </w:r>
      <w:r w:rsidRPr="004430FE">
        <w:rPr>
          <w:rFonts w:ascii="Lato" w:hAnsi="Lato" w:cs="Lato"/>
          <w:i/>
          <w:iCs/>
        </w:rPr>
        <w:t> assumption of PCA.</w:t>
      </w:r>
    </w:p>
    <w:p w14:paraId="22072A8F" w14:textId="7B466622" w:rsidR="001320F0" w:rsidRPr="001320F0" w:rsidRDefault="001320F0" w:rsidP="004430FE">
      <w:pPr>
        <w:rPr>
          <w:rFonts w:ascii="Lato" w:hAnsi="Lato" w:cs="Lato"/>
        </w:rPr>
      </w:pPr>
      <w:r>
        <w:rPr>
          <w:rFonts w:ascii="Lato" w:hAnsi="Lato" w:cs="Lato"/>
        </w:rPr>
        <w:tab/>
      </w:r>
      <w:r w:rsidR="006E7C9C">
        <w:rPr>
          <w:rFonts w:ascii="Lato" w:hAnsi="Lato" w:cs="Lato"/>
        </w:rPr>
        <w:t xml:space="preserve">PCA assumes that the </w:t>
      </w:r>
      <w:r w:rsidR="00303F5A">
        <w:rPr>
          <w:rFonts w:ascii="Lato" w:hAnsi="Lato" w:cs="Lato"/>
        </w:rPr>
        <w:t>relationship between variables is linear as it is based on variance. Nonlinear relationships</w:t>
      </w:r>
      <w:r w:rsidR="00C23EB0">
        <w:rPr>
          <w:rFonts w:ascii="Lato" w:hAnsi="Lato" w:cs="Lato"/>
        </w:rPr>
        <w:t xml:space="preserve"> between variables</w:t>
      </w:r>
      <w:r w:rsidR="00303F5A">
        <w:rPr>
          <w:rFonts w:ascii="Lato" w:hAnsi="Lato" w:cs="Lato"/>
        </w:rPr>
        <w:t xml:space="preserve"> might not be captured well by PCA.</w:t>
      </w:r>
    </w:p>
    <w:p w14:paraId="391F0D8C" w14:textId="77777777" w:rsidR="004430FE" w:rsidRPr="004430FE" w:rsidRDefault="004430FE" w:rsidP="004430FE">
      <w:pPr>
        <w:rPr>
          <w:rFonts w:ascii="Lato" w:hAnsi="Lato" w:cs="Lato"/>
          <w:i/>
          <w:iCs/>
        </w:rPr>
      </w:pPr>
      <w:r w:rsidRPr="004430FE">
        <w:rPr>
          <w:rFonts w:ascii="Lato" w:hAnsi="Lato" w:cs="Lato"/>
          <w:b/>
          <w:bCs/>
          <w:i/>
          <w:iCs/>
        </w:rPr>
        <w:t>Part III: Data Preparation</w:t>
      </w:r>
    </w:p>
    <w:p w14:paraId="77579710" w14:textId="77777777" w:rsidR="004430FE" w:rsidRPr="004430FE" w:rsidRDefault="004430FE" w:rsidP="004430FE">
      <w:pPr>
        <w:rPr>
          <w:rFonts w:ascii="Lato" w:hAnsi="Lato" w:cs="Lato"/>
          <w:i/>
          <w:iCs/>
        </w:rPr>
      </w:pPr>
      <w:r w:rsidRPr="004430FE">
        <w:rPr>
          <w:rFonts w:ascii="Lato" w:hAnsi="Lato" w:cs="Lato"/>
          <w:i/>
          <w:iCs/>
        </w:rPr>
        <w:t>C.  Perform data preparation for the chosen data set by doing the following:</w:t>
      </w:r>
    </w:p>
    <w:p w14:paraId="764B2D88" w14:textId="77777777" w:rsidR="004430FE" w:rsidRDefault="004430FE" w:rsidP="004430FE">
      <w:pPr>
        <w:rPr>
          <w:rFonts w:ascii="Lato" w:hAnsi="Lato" w:cs="Lato"/>
          <w:i/>
          <w:iCs/>
        </w:rPr>
      </w:pPr>
      <w:r w:rsidRPr="004430FE">
        <w:rPr>
          <w:rFonts w:ascii="Lato" w:hAnsi="Lato" w:cs="Lato"/>
          <w:i/>
          <w:iCs/>
        </w:rPr>
        <w:t>1.  Identify the continuous data set variables that you will need to answer the PCA question proposed in part A1.</w:t>
      </w:r>
    </w:p>
    <w:p w14:paraId="7C877D6E" w14:textId="460B281C" w:rsidR="002257E7" w:rsidRDefault="002257E7" w:rsidP="004430FE">
      <w:pPr>
        <w:rPr>
          <w:rFonts w:ascii="Lato" w:hAnsi="Lato" w:cs="Lato"/>
        </w:rPr>
      </w:pPr>
      <w:r>
        <w:rPr>
          <w:rFonts w:ascii="Lato" w:hAnsi="Lato" w:cs="Lato"/>
          <w:i/>
          <w:iCs/>
        </w:rPr>
        <w:tab/>
      </w:r>
      <w:r>
        <w:rPr>
          <w:rFonts w:ascii="Lato" w:hAnsi="Lato" w:cs="Lato"/>
        </w:rPr>
        <w:t>The dataset mostly consists of categorical variables, with only a few relevant continuous variables. The list is as follows:</w:t>
      </w:r>
    </w:p>
    <w:p w14:paraId="0A3195B3" w14:textId="04147F0A" w:rsidR="002257E7" w:rsidRDefault="002257E7" w:rsidP="004430FE">
      <w:pPr>
        <w:rPr>
          <w:rFonts w:ascii="Lato" w:hAnsi="Lato" w:cs="Lato"/>
        </w:rPr>
      </w:pPr>
      <w:r>
        <w:rPr>
          <w:rFonts w:ascii="Lato" w:hAnsi="Lato" w:cs="Lato"/>
        </w:rPr>
        <w:lastRenderedPageBreak/>
        <w:tab/>
        <w:t>-Income</w:t>
      </w:r>
    </w:p>
    <w:p w14:paraId="1EBDC357" w14:textId="2D7D25BB" w:rsidR="002257E7" w:rsidRDefault="002257E7" w:rsidP="004430FE">
      <w:pPr>
        <w:rPr>
          <w:rFonts w:ascii="Lato" w:hAnsi="Lato" w:cs="Lato"/>
        </w:rPr>
      </w:pPr>
      <w:r>
        <w:rPr>
          <w:rFonts w:ascii="Lato" w:hAnsi="Lato" w:cs="Lato"/>
        </w:rPr>
        <w:tab/>
        <w:t>-Outage_sec_perweek</w:t>
      </w:r>
    </w:p>
    <w:p w14:paraId="3CBCBB20" w14:textId="61AE024A" w:rsidR="002257E7" w:rsidRDefault="002257E7" w:rsidP="004430FE">
      <w:pPr>
        <w:rPr>
          <w:rFonts w:ascii="Lato" w:hAnsi="Lato" w:cs="Lato"/>
        </w:rPr>
      </w:pPr>
      <w:r>
        <w:rPr>
          <w:rFonts w:ascii="Lato" w:hAnsi="Lato" w:cs="Lato"/>
        </w:rPr>
        <w:tab/>
        <w:t>-Tenure</w:t>
      </w:r>
    </w:p>
    <w:p w14:paraId="2812C731" w14:textId="742594FD" w:rsidR="002257E7" w:rsidRDefault="002257E7" w:rsidP="004430FE">
      <w:pPr>
        <w:rPr>
          <w:rFonts w:ascii="Lato" w:hAnsi="Lato" w:cs="Lato"/>
        </w:rPr>
      </w:pPr>
      <w:r>
        <w:rPr>
          <w:rFonts w:ascii="Lato" w:hAnsi="Lato" w:cs="Lato"/>
        </w:rPr>
        <w:tab/>
        <w:t>-MonthlyCharge</w:t>
      </w:r>
    </w:p>
    <w:p w14:paraId="6595F15A" w14:textId="3506E368" w:rsidR="002257E7" w:rsidRDefault="002257E7" w:rsidP="004430FE">
      <w:pPr>
        <w:rPr>
          <w:rFonts w:ascii="Lato" w:hAnsi="Lato" w:cs="Lato"/>
        </w:rPr>
      </w:pPr>
      <w:r>
        <w:rPr>
          <w:rFonts w:ascii="Lato" w:hAnsi="Lato" w:cs="Lato"/>
        </w:rPr>
        <w:tab/>
        <w:t>-Bandwidth_GB_Year</w:t>
      </w:r>
    </w:p>
    <w:p w14:paraId="3EF9408E" w14:textId="6AD9FFDE" w:rsidR="004E4637" w:rsidRPr="002257E7" w:rsidRDefault="004E4637" w:rsidP="004430FE">
      <w:pPr>
        <w:rPr>
          <w:rFonts w:ascii="Lato" w:hAnsi="Lato" w:cs="Lato"/>
        </w:rPr>
      </w:pPr>
      <w:r>
        <w:rPr>
          <w:rFonts w:ascii="Lato" w:hAnsi="Lato" w:cs="Lato"/>
        </w:rPr>
        <w:t>Lat and Lng will not be considered for PCA.</w:t>
      </w:r>
    </w:p>
    <w:p w14:paraId="6857F12A" w14:textId="77777777" w:rsidR="00C13703" w:rsidRDefault="004430FE" w:rsidP="004430FE">
      <w:pPr>
        <w:rPr>
          <w:rFonts w:ascii="Lato" w:hAnsi="Lato" w:cs="Lato"/>
          <w:i/>
          <w:iCs/>
        </w:rPr>
      </w:pPr>
      <w:r w:rsidRPr="004430FE">
        <w:rPr>
          <w:rFonts w:ascii="Lato" w:hAnsi="Lato" w:cs="Lato"/>
          <w:i/>
          <w:iCs/>
        </w:rPr>
        <w:t>2.  Standardize the continuous data set variables identified in part C1. Include a copy of the cleaned data set.</w:t>
      </w:r>
    </w:p>
    <w:p w14:paraId="3D1EA9D3" w14:textId="4534983B" w:rsidR="004430FE" w:rsidRPr="00ED7351" w:rsidRDefault="00C13703" w:rsidP="004430FE">
      <w:pPr>
        <w:rPr>
          <w:rFonts w:ascii="Lato" w:hAnsi="Lato" w:cs="Lato"/>
        </w:rPr>
      </w:pPr>
      <w:r>
        <w:rPr>
          <w:rFonts w:ascii="Lato" w:hAnsi="Lato" w:cs="Lato"/>
        </w:rPr>
        <w:tab/>
      </w:r>
      <w:r w:rsidR="00ED7351">
        <w:rPr>
          <w:rFonts w:ascii="Lato" w:hAnsi="Lato" w:cs="Lato"/>
        </w:rPr>
        <w:t>Scaled dataset is attached as the file “TCina D212 T</w:t>
      </w:r>
      <w:r w:rsidR="0013338B">
        <w:rPr>
          <w:rFonts w:ascii="Lato" w:hAnsi="Lato" w:cs="Lato"/>
        </w:rPr>
        <w:t>2</w:t>
      </w:r>
      <w:r w:rsidR="00ED7351">
        <w:rPr>
          <w:rFonts w:ascii="Lato" w:hAnsi="Lato" w:cs="Lato"/>
        </w:rPr>
        <w:t xml:space="preserve"> Scaled.csv”</w:t>
      </w:r>
    </w:p>
    <w:p w14:paraId="5C65E163" w14:textId="77777777" w:rsidR="004430FE" w:rsidRPr="004430FE" w:rsidRDefault="004430FE" w:rsidP="004430FE">
      <w:pPr>
        <w:rPr>
          <w:rFonts w:ascii="Lato" w:hAnsi="Lato" w:cs="Lato"/>
          <w:i/>
          <w:iCs/>
        </w:rPr>
      </w:pPr>
      <w:r w:rsidRPr="004430FE">
        <w:rPr>
          <w:rFonts w:ascii="Lato" w:hAnsi="Lato" w:cs="Lato"/>
          <w:b/>
          <w:bCs/>
          <w:i/>
          <w:iCs/>
        </w:rPr>
        <w:t>Part IV: Analysis</w:t>
      </w:r>
    </w:p>
    <w:p w14:paraId="4B8475B8" w14:textId="77777777" w:rsidR="004430FE" w:rsidRPr="004430FE" w:rsidRDefault="004430FE" w:rsidP="004430FE">
      <w:pPr>
        <w:rPr>
          <w:rFonts w:ascii="Lato" w:hAnsi="Lato" w:cs="Lato"/>
          <w:i/>
          <w:iCs/>
        </w:rPr>
      </w:pPr>
      <w:r w:rsidRPr="004430FE">
        <w:rPr>
          <w:rFonts w:ascii="Lato" w:hAnsi="Lato" w:cs="Lato"/>
          <w:i/>
          <w:iCs/>
        </w:rPr>
        <w:t>D.  Perform PCA by doing the following:</w:t>
      </w:r>
    </w:p>
    <w:p w14:paraId="33A4FD1E" w14:textId="77777777" w:rsidR="004430FE" w:rsidRDefault="004430FE" w:rsidP="004430FE">
      <w:pPr>
        <w:rPr>
          <w:rFonts w:ascii="Lato" w:hAnsi="Lato" w:cs="Lato"/>
        </w:rPr>
      </w:pPr>
      <w:r w:rsidRPr="004430FE">
        <w:rPr>
          <w:rFonts w:ascii="Lato" w:hAnsi="Lato" w:cs="Lato"/>
          <w:i/>
          <w:iCs/>
        </w:rPr>
        <w:t>1.  Determine the matrix of all the principal components.</w:t>
      </w:r>
    </w:p>
    <w:p w14:paraId="5D794E7D" w14:textId="597078BC" w:rsidR="00EC37CC" w:rsidRDefault="00EC37CC" w:rsidP="004430FE">
      <w:pPr>
        <w:rPr>
          <w:rFonts w:ascii="Lato" w:hAnsi="Lato" w:cs="Lato"/>
        </w:rPr>
      </w:pPr>
      <w:r>
        <w:rPr>
          <w:rFonts w:ascii="Lato" w:hAnsi="Lato" w:cs="Lato"/>
        </w:rPr>
        <w:tab/>
        <w:t>The loading matrix is pictured below:</w:t>
      </w:r>
    </w:p>
    <w:p w14:paraId="59EBC00A" w14:textId="3961883A" w:rsidR="00EC37CC" w:rsidRPr="00EC37CC" w:rsidRDefault="00EC37CC" w:rsidP="00EC37CC">
      <w:pPr>
        <w:rPr>
          <w:rFonts w:ascii="Lato" w:hAnsi="Lato" w:cs="Lato"/>
        </w:rPr>
      </w:pPr>
      <w:r w:rsidRPr="00EC37CC">
        <w:rPr>
          <w:rFonts w:ascii="Lato" w:hAnsi="Lato" w:cs="Lato"/>
          <w:noProof/>
        </w:rPr>
        <w:drawing>
          <wp:inline distT="0" distB="0" distL="0" distR="0" wp14:anchorId="6DB3F8D4" wp14:editId="318FE886">
            <wp:extent cx="5943600" cy="1478915"/>
            <wp:effectExtent l="0" t="0" r="0" b="6985"/>
            <wp:docPr id="54000498"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0498" name="Picture 1" descr="A black background with white numbers&#10;&#10;Description automatically generated"/>
                    <pic:cNvPicPr/>
                  </pic:nvPicPr>
                  <pic:blipFill>
                    <a:blip r:embed="rId4"/>
                    <a:stretch>
                      <a:fillRect/>
                    </a:stretch>
                  </pic:blipFill>
                  <pic:spPr>
                    <a:xfrm>
                      <a:off x="0" y="0"/>
                      <a:ext cx="5943600" cy="1478915"/>
                    </a:xfrm>
                    <a:prstGeom prst="rect">
                      <a:avLst/>
                    </a:prstGeom>
                  </pic:spPr>
                </pic:pic>
              </a:graphicData>
            </a:graphic>
          </wp:inline>
        </w:drawing>
      </w:r>
    </w:p>
    <w:p w14:paraId="5B8F499B" w14:textId="77777777" w:rsidR="004430FE" w:rsidRDefault="004430FE" w:rsidP="004430FE">
      <w:pPr>
        <w:rPr>
          <w:rFonts w:ascii="Lato" w:hAnsi="Lato" w:cs="Lato"/>
        </w:rPr>
      </w:pPr>
      <w:r w:rsidRPr="004430FE">
        <w:rPr>
          <w:rFonts w:ascii="Lato" w:hAnsi="Lato" w:cs="Lato"/>
          <w:i/>
          <w:iCs/>
        </w:rPr>
        <w:t>2.  Identify the total number of principal components, using the elbow rule or the Kaiser criterion. Include a screenshot of the scree plot.</w:t>
      </w:r>
    </w:p>
    <w:p w14:paraId="1965A15A" w14:textId="28A3B364" w:rsidR="00EC37CC" w:rsidRDefault="00EC37CC" w:rsidP="004430FE">
      <w:pPr>
        <w:rPr>
          <w:rFonts w:ascii="Lato" w:hAnsi="Lato" w:cs="Lato"/>
        </w:rPr>
      </w:pPr>
      <w:r>
        <w:rPr>
          <w:rFonts w:ascii="Lato" w:hAnsi="Lato" w:cs="Lato"/>
        </w:rPr>
        <w:tab/>
        <w:t xml:space="preserve">The dataset has 2 </w:t>
      </w:r>
      <w:r w:rsidR="008571A7">
        <w:rPr>
          <w:rFonts w:ascii="Lato" w:hAnsi="Lato" w:cs="Lato"/>
        </w:rPr>
        <w:t>principal</w:t>
      </w:r>
      <w:r>
        <w:rPr>
          <w:rFonts w:ascii="Lato" w:hAnsi="Lato" w:cs="Lato"/>
        </w:rPr>
        <w:t xml:space="preserve"> components by the kaiser rule. The scree plot is pictured below:</w:t>
      </w:r>
    </w:p>
    <w:p w14:paraId="3C6C206E" w14:textId="1E5BE198" w:rsidR="00EC37CC" w:rsidRPr="00EC37CC" w:rsidRDefault="00EC37CC" w:rsidP="00EC37CC">
      <w:pPr>
        <w:jc w:val="center"/>
        <w:rPr>
          <w:rFonts w:ascii="Lato" w:hAnsi="Lato" w:cs="Lato"/>
        </w:rPr>
      </w:pPr>
      <w:r w:rsidRPr="00EC37CC">
        <w:rPr>
          <w:rFonts w:ascii="Lato" w:hAnsi="Lato" w:cs="Lato"/>
          <w:noProof/>
        </w:rPr>
        <w:lastRenderedPageBreak/>
        <w:drawing>
          <wp:inline distT="0" distB="0" distL="0" distR="0" wp14:anchorId="45EA3E96" wp14:editId="774BF9B5">
            <wp:extent cx="3539853" cy="3409950"/>
            <wp:effectExtent l="0" t="0" r="3810" b="0"/>
            <wp:docPr id="1030260745"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60745" name="Picture 1" descr="A graph with a line and a red line&#10;&#10;Description automatically generated"/>
                    <pic:cNvPicPr/>
                  </pic:nvPicPr>
                  <pic:blipFill>
                    <a:blip r:embed="rId5"/>
                    <a:stretch>
                      <a:fillRect/>
                    </a:stretch>
                  </pic:blipFill>
                  <pic:spPr>
                    <a:xfrm>
                      <a:off x="0" y="0"/>
                      <a:ext cx="3553970" cy="3423549"/>
                    </a:xfrm>
                    <a:prstGeom prst="rect">
                      <a:avLst/>
                    </a:prstGeom>
                  </pic:spPr>
                </pic:pic>
              </a:graphicData>
            </a:graphic>
          </wp:inline>
        </w:drawing>
      </w:r>
    </w:p>
    <w:p w14:paraId="230793C1" w14:textId="77777777" w:rsidR="004430FE" w:rsidRDefault="004430FE" w:rsidP="004430FE">
      <w:pPr>
        <w:rPr>
          <w:rFonts w:ascii="Lato" w:hAnsi="Lato" w:cs="Lato"/>
          <w:i/>
          <w:iCs/>
        </w:rPr>
      </w:pPr>
      <w:r w:rsidRPr="004430FE">
        <w:rPr>
          <w:rFonts w:ascii="Lato" w:hAnsi="Lato" w:cs="Lato"/>
          <w:i/>
          <w:iCs/>
        </w:rPr>
        <w:t>3.  Identify the variance of each of the principal components identified in part D2.</w:t>
      </w:r>
    </w:p>
    <w:p w14:paraId="7A27C228" w14:textId="5EAB54D9" w:rsidR="004A02CF" w:rsidRDefault="004A02CF" w:rsidP="004430FE">
      <w:pPr>
        <w:rPr>
          <w:rFonts w:ascii="Lato" w:hAnsi="Lato" w:cs="Lato"/>
        </w:rPr>
      </w:pPr>
      <w:r>
        <w:rPr>
          <w:rFonts w:ascii="Lato" w:hAnsi="Lato" w:cs="Lato"/>
          <w:i/>
          <w:iCs/>
        </w:rPr>
        <w:tab/>
      </w:r>
      <w:r>
        <w:rPr>
          <w:rFonts w:ascii="Lato" w:hAnsi="Lato" w:cs="Lato"/>
        </w:rPr>
        <w:t>The first component has a variance of 1.993 and explains 39.8% of the variance of the set of variables.</w:t>
      </w:r>
    </w:p>
    <w:p w14:paraId="363B19D8" w14:textId="5ACF6ECF" w:rsidR="004A02CF" w:rsidRPr="004A02CF" w:rsidRDefault="004A02CF" w:rsidP="004430FE">
      <w:pPr>
        <w:rPr>
          <w:rFonts w:ascii="Lato" w:hAnsi="Lato" w:cs="Lato"/>
        </w:rPr>
      </w:pPr>
      <w:r>
        <w:rPr>
          <w:rFonts w:ascii="Lato" w:hAnsi="Lato" w:cs="Lato"/>
        </w:rPr>
        <w:tab/>
        <w:t>The second component has a variance of 1.024 and explains 20.5% of the variance of the set of variables.</w:t>
      </w:r>
    </w:p>
    <w:p w14:paraId="74BC21C9" w14:textId="77777777" w:rsidR="004430FE" w:rsidRDefault="004430FE" w:rsidP="004430FE">
      <w:pPr>
        <w:rPr>
          <w:rFonts w:ascii="Lato" w:hAnsi="Lato" w:cs="Lato"/>
          <w:i/>
          <w:iCs/>
        </w:rPr>
      </w:pPr>
      <w:r w:rsidRPr="004430FE">
        <w:rPr>
          <w:rFonts w:ascii="Lato" w:hAnsi="Lato" w:cs="Lato"/>
          <w:i/>
          <w:iCs/>
        </w:rPr>
        <w:t>4.  Identify the total variance captured by the principal components identified in part D2.</w:t>
      </w:r>
    </w:p>
    <w:p w14:paraId="2A953364" w14:textId="353B3492" w:rsidR="002C37BF" w:rsidRPr="002C37BF" w:rsidRDefault="002C37BF" w:rsidP="004430FE">
      <w:pPr>
        <w:rPr>
          <w:rFonts w:ascii="Lato" w:hAnsi="Lato" w:cs="Lato"/>
        </w:rPr>
      </w:pPr>
      <w:r>
        <w:rPr>
          <w:rFonts w:ascii="Lato" w:hAnsi="Lato" w:cs="Lato"/>
          <w:i/>
          <w:iCs/>
        </w:rPr>
        <w:tab/>
      </w:r>
      <w:r>
        <w:rPr>
          <w:rFonts w:ascii="Lato" w:hAnsi="Lato" w:cs="Lato"/>
        </w:rPr>
        <w:t>The two components together explain 60.3% of the total variance.</w:t>
      </w:r>
    </w:p>
    <w:p w14:paraId="70691194" w14:textId="231C2B7C" w:rsidR="004430FE" w:rsidRDefault="004430FE" w:rsidP="004430FE">
      <w:pPr>
        <w:rPr>
          <w:rFonts w:ascii="Lato" w:hAnsi="Lato" w:cs="Lato"/>
        </w:rPr>
      </w:pPr>
      <w:r w:rsidRPr="004430FE">
        <w:rPr>
          <w:rFonts w:ascii="Lato" w:hAnsi="Lato" w:cs="Lato"/>
          <w:i/>
          <w:iCs/>
        </w:rPr>
        <w:t>5.  Summarize the results of your data analysis.</w:t>
      </w:r>
    </w:p>
    <w:p w14:paraId="0EF34FDC" w14:textId="54B71765" w:rsidR="005C73A2" w:rsidRPr="005C73A2" w:rsidRDefault="005C73A2" w:rsidP="004430FE">
      <w:pPr>
        <w:rPr>
          <w:rFonts w:ascii="Lato" w:hAnsi="Lato" w:cs="Lato"/>
        </w:rPr>
      </w:pPr>
      <w:r>
        <w:rPr>
          <w:rFonts w:ascii="Lato" w:hAnsi="Lato" w:cs="Lato"/>
        </w:rPr>
        <w:tab/>
      </w:r>
      <w:r w:rsidR="00772CE5">
        <w:rPr>
          <w:rFonts w:ascii="Lato" w:hAnsi="Lato" w:cs="Lato"/>
        </w:rPr>
        <w:t xml:space="preserve">The analysis found that there are </w:t>
      </w:r>
      <w:r w:rsidR="00690B1E">
        <w:rPr>
          <w:rFonts w:ascii="Lato" w:hAnsi="Lato" w:cs="Lato"/>
        </w:rPr>
        <w:t>5</w:t>
      </w:r>
      <w:r w:rsidR="00772CE5">
        <w:rPr>
          <w:rFonts w:ascii="Lato" w:hAnsi="Lato" w:cs="Lato"/>
        </w:rPr>
        <w:t xml:space="preserve"> princip</w:t>
      </w:r>
      <w:r w:rsidR="00570F47">
        <w:rPr>
          <w:rFonts w:ascii="Lato" w:hAnsi="Lato" w:cs="Lato"/>
        </w:rPr>
        <w:t>al</w:t>
      </w:r>
      <w:r w:rsidR="00772CE5">
        <w:rPr>
          <w:rFonts w:ascii="Lato" w:hAnsi="Lato" w:cs="Lato"/>
        </w:rPr>
        <w:t xml:space="preserve"> components</w:t>
      </w:r>
      <w:r w:rsidR="00690B1E">
        <w:rPr>
          <w:rFonts w:ascii="Lato" w:hAnsi="Lato" w:cs="Lato"/>
        </w:rPr>
        <w:t xml:space="preserve">. The first two principal components </w:t>
      </w:r>
      <w:r w:rsidR="00772CE5">
        <w:rPr>
          <w:rFonts w:ascii="Lato" w:hAnsi="Lato" w:cs="Lato"/>
        </w:rPr>
        <w:t>explain 60.3% of the variance of the original 5 continuous numerical variables analyzed.</w:t>
      </w:r>
      <w:r w:rsidR="008571A7">
        <w:rPr>
          <w:rFonts w:ascii="Lato" w:hAnsi="Lato" w:cs="Lato"/>
        </w:rPr>
        <w:t xml:space="preserve"> </w:t>
      </w:r>
      <w:r w:rsidR="00690B1E">
        <w:rPr>
          <w:rFonts w:ascii="Lato" w:hAnsi="Lato" w:cs="Lato"/>
        </w:rPr>
        <w:t>The last three principal components fall below the 1.00 eigenvalue line and are excluded, with the fifth component being particularly useless. Using the kaiser rule, the first two components would be considered useful</w:t>
      </w:r>
      <w:r w:rsidR="001A051E">
        <w:rPr>
          <w:rFonts w:ascii="Lato" w:hAnsi="Lato" w:cs="Lato"/>
        </w:rPr>
        <w:t>. However,</w:t>
      </w:r>
      <w:r w:rsidR="00690B1E">
        <w:rPr>
          <w:rFonts w:ascii="Lato" w:hAnsi="Lato" w:cs="Lato"/>
        </w:rPr>
        <w:t xml:space="preserve"> given the scree plot, the first three or four components could be included and still succeed in dimensionality reduction given the extremely low score of the fifth component.</w:t>
      </w:r>
    </w:p>
    <w:p w14:paraId="09D45AD2" w14:textId="77777777" w:rsidR="004430FE" w:rsidRPr="004430FE" w:rsidRDefault="004430FE" w:rsidP="004430FE">
      <w:pPr>
        <w:rPr>
          <w:rFonts w:ascii="Lato" w:hAnsi="Lato" w:cs="Lato"/>
          <w:i/>
          <w:iCs/>
        </w:rPr>
      </w:pPr>
      <w:r w:rsidRPr="004430FE">
        <w:rPr>
          <w:rFonts w:ascii="Lato" w:hAnsi="Lato" w:cs="Lato"/>
          <w:b/>
          <w:bCs/>
          <w:i/>
          <w:iCs/>
        </w:rPr>
        <w:t>Part V: Attachments</w:t>
      </w:r>
    </w:p>
    <w:p w14:paraId="32ACEE1A" w14:textId="33CE68BB" w:rsidR="004430FE" w:rsidRDefault="004430FE" w:rsidP="004430FE">
      <w:pPr>
        <w:rPr>
          <w:rFonts w:ascii="Lato" w:hAnsi="Lato" w:cs="Lato"/>
        </w:rPr>
      </w:pPr>
      <w:r w:rsidRPr="004430FE">
        <w:rPr>
          <w:rFonts w:ascii="Lato" w:hAnsi="Lato" w:cs="Lato"/>
          <w:i/>
          <w:iCs/>
        </w:rPr>
        <w:t>E.  Record the web sources used to acquire data or segments of third-party code to support the analysis. Ensure the web sources are reliable</w:t>
      </w:r>
      <w:r w:rsidR="006416D7">
        <w:rPr>
          <w:rFonts w:ascii="Lato" w:hAnsi="Lato" w:cs="Lato"/>
          <w:i/>
          <w:iCs/>
        </w:rPr>
        <w:t>.</w:t>
      </w:r>
    </w:p>
    <w:p w14:paraId="30403C43" w14:textId="2CC81EC5" w:rsidR="006416D7" w:rsidRPr="006416D7" w:rsidRDefault="006416D7" w:rsidP="004430FE">
      <w:pPr>
        <w:rPr>
          <w:rFonts w:ascii="Lato" w:hAnsi="Lato" w:cs="Lato"/>
        </w:rPr>
      </w:pPr>
      <w:r>
        <w:rPr>
          <w:rFonts w:ascii="Lato" w:hAnsi="Lato" w:cs="Lato"/>
        </w:rPr>
        <w:lastRenderedPageBreak/>
        <w:tab/>
        <w:t>No web sources used.</w:t>
      </w:r>
    </w:p>
    <w:p w14:paraId="2F371DAF" w14:textId="5759576C" w:rsidR="004430FE" w:rsidRDefault="004430FE" w:rsidP="004430FE">
      <w:pPr>
        <w:rPr>
          <w:rFonts w:ascii="Lato" w:hAnsi="Lato" w:cs="Lato"/>
        </w:rPr>
      </w:pPr>
      <w:r w:rsidRPr="004430FE">
        <w:rPr>
          <w:rFonts w:ascii="Lato" w:hAnsi="Lato" w:cs="Lato"/>
          <w:i/>
          <w:iCs/>
        </w:rPr>
        <w:t>F.  Acknowledge sources, using in-text citations and references, for content that is quoted, paraphrased, or summarized</w:t>
      </w:r>
      <w:r w:rsidR="006416D7">
        <w:rPr>
          <w:rFonts w:ascii="Lato" w:hAnsi="Lato" w:cs="Lato"/>
          <w:i/>
          <w:iCs/>
        </w:rPr>
        <w:t>.</w:t>
      </w:r>
    </w:p>
    <w:p w14:paraId="3B61BDB2" w14:textId="473A550D" w:rsidR="005238AD" w:rsidRPr="007E721B" w:rsidRDefault="006416D7">
      <w:pPr>
        <w:rPr>
          <w:rFonts w:ascii="Lato" w:hAnsi="Lato" w:cs="Lato"/>
        </w:rPr>
      </w:pPr>
      <w:r>
        <w:rPr>
          <w:rFonts w:ascii="Lato" w:hAnsi="Lato" w:cs="Lato"/>
        </w:rPr>
        <w:tab/>
        <w:t>No third party sources used.</w:t>
      </w:r>
    </w:p>
    <w:sectPr w:rsidR="005238AD" w:rsidRPr="007E721B" w:rsidSect="00EF499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Lato">
    <w:panose1 w:val="020F0502020204030203"/>
    <w:charset w:val="00"/>
    <w:family w:val="swiss"/>
    <w:pitch w:val="variable"/>
    <w:sig w:usb0="E10002FF" w:usb1="5000E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6F"/>
    <w:rsid w:val="000B3CC3"/>
    <w:rsid w:val="000D732D"/>
    <w:rsid w:val="001320F0"/>
    <w:rsid w:val="0013338B"/>
    <w:rsid w:val="00192071"/>
    <w:rsid w:val="001A051E"/>
    <w:rsid w:val="001F53CB"/>
    <w:rsid w:val="002257E7"/>
    <w:rsid w:val="00242AFF"/>
    <w:rsid w:val="00260833"/>
    <w:rsid w:val="002C37BF"/>
    <w:rsid w:val="00303F5A"/>
    <w:rsid w:val="003119D6"/>
    <w:rsid w:val="003A6D2C"/>
    <w:rsid w:val="003B321F"/>
    <w:rsid w:val="003C412E"/>
    <w:rsid w:val="003F0E57"/>
    <w:rsid w:val="004344BB"/>
    <w:rsid w:val="004430FE"/>
    <w:rsid w:val="00447A43"/>
    <w:rsid w:val="004A02CF"/>
    <w:rsid w:val="004A3786"/>
    <w:rsid w:val="004E4637"/>
    <w:rsid w:val="0050298B"/>
    <w:rsid w:val="005238AD"/>
    <w:rsid w:val="00535EE2"/>
    <w:rsid w:val="00542DC7"/>
    <w:rsid w:val="00570F47"/>
    <w:rsid w:val="005C73A2"/>
    <w:rsid w:val="006416D7"/>
    <w:rsid w:val="00690B1E"/>
    <w:rsid w:val="006D762D"/>
    <w:rsid w:val="006E7C9C"/>
    <w:rsid w:val="00772CE5"/>
    <w:rsid w:val="007E721B"/>
    <w:rsid w:val="0082201A"/>
    <w:rsid w:val="00823612"/>
    <w:rsid w:val="00827871"/>
    <w:rsid w:val="008571A7"/>
    <w:rsid w:val="008A0877"/>
    <w:rsid w:val="00974057"/>
    <w:rsid w:val="00975CEA"/>
    <w:rsid w:val="009B3CDB"/>
    <w:rsid w:val="009F2475"/>
    <w:rsid w:val="00A33F1B"/>
    <w:rsid w:val="00AA4C41"/>
    <w:rsid w:val="00AA6FD2"/>
    <w:rsid w:val="00B6206F"/>
    <w:rsid w:val="00C03C85"/>
    <w:rsid w:val="00C13703"/>
    <w:rsid w:val="00C23EB0"/>
    <w:rsid w:val="00C42853"/>
    <w:rsid w:val="00C91346"/>
    <w:rsid w:val="00CB515F"/>
    <w:rsid w:val="00D20CAD"/>
    <w:rsid w:val="00E51CF4"/>
    <w:rsid w:val="00EC37CC"/>
    <w:rsid w:val="00ED7351"/>
    <w:rsid w:val="00EF4991"/>
    <w:rsid w:val="00F176CA"/>
    <w:rsid w:val="00FE65F4"/>
    <w:rsid w:val="00FF4E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E39F"/>
  <w15:chartTrackingRefBased/>
  <w15:docId w15:val="{CA70B4E0-0CA5-4C73-9234-9CFD2BA2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06F"/>
    <w:rPr>
      <w:rFonts w:eastAsiaTheme="majorEastAsia" w:cstheme="majorBidi"/>
      <w:color w:val="272727" w:themeColor="text1" w:themeTint="D8"/>
    </w:rPr>
  </w:style>
  <w:style w:type="paragraph" w:styleId="Title">
    <w:name w:val="Title"/>
    <w:basedOn w:val="Normal"/>
    <w:next w:val="Normal"/>
    <w:link w:val="TitleChar"/>
    <w:uiPriority w:val="10"/>
    <w:qFormat/>
    <w:rsid w:val="00B62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06F"/>
    <w:pPr>
      <w:spacing w:before="160"/>
      <w:jc w:val="center"/>
    </w:pPr>
    <w:rPr>
      <w:i/>
      <w:iCs/>
      <w:color w:val="404040" w:themeColor="text1" w:themeTint="BF"/>
    </w:rPr>
  </w:style>
  <w:style w:type="character" w:customStyle="1" w:styleId="QuoteChar">
    <w:name w:val="Quote Char"/>
    <w:basedOn w:val="DefaultParagraphFont"/>
    <w:link w:val="Quote"/>
    <w:uiPriority w:val="29"/>
    <w:rsid w:val="00B6206F"/>
    <w:rPr>
      <w:i/>
      <w:iCs/>
      <w:color w:val="404040" w:themeColor="text1" w:themeTint="BF"/>
    </w:rPr>
  </w:style>
  <w:style w:type="paragraph" w:styleId="ListParagraph">
    <w:name w:val="List Paragraph"/>
    <w:basedOn w:val="Normal"/>
    <w:uiPriority w:val="34"/>
    <w:qFormat/>
    <w:rsid w:val="00B6206F"/>
    <w:pPr>
      <w:ind w:left="720"/>
      <w:contextualSpacing/>
    </w:pPr>
  </w:style>
  <w:style w:type="character" w:styleId="IntenseEmphasis">
    <w:name w:val="Intense Emphasis"/>
    <w:basedOn w:val="DefaultParagraphFont"/>
    <w:uiPriority w:val="21"/>
    <w:qFormat/>
    <w:rsid w:val="00B6206F"/>
    <w:rPr>
      <w:i/>
      <w:iCs/>
      <w:color w:val="0F4761" w:themeColor="accent1" w:themeShade="BF"/>
    </w:rPr>
  </w:style>
  <w:style w:type="paragraph" w:styleId="IntenseQuote">
    <w:name w:val="Intense Quote"/>
    <w:basedOn w:val="Normal"/>
    <w:next w:val="Normal"/>
    <w:link w:val="IntenseQuoteChar"/>
    <w:uiPriority w:val="30"/>
    <w:qFormat/>
    <w:rsid w:val="00B62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06F"/>
    <w:rPr>
      <w:i/>
      <w:iCs/>
      <w:color w:val="0F4761" w:themeColor="accent1" w:themeShade="BF"/>
    </w:rPr>
  </w:style>
  <w:style w:type="character" w:styleId="IntenseReference">
    <w:name w:val="Intense Reference"/>
    <w:basedOn w:val="DefaultParagraphFont"/>
    <w:uiPriority w:val="32"/>
    <w:qFormat/>
    <w:rsid w:val="00B620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5713">
      <w:bodyDiv w:val="1"/>
      <w:marLeft w:val="0"/>
      <w:marRight w:val="0"/>
      <w:marTop w:val="0"/>
      <w:marBottom w:val="0"/>
      <w:divBdr>
        <w:top w:val="none" w:sz="0" w:space="0" w:color="auto"/>
        <w:left w:val="none" w:sz="0" w:space="0" w:color="auto"/>
        <w:bottom w:val="none" w:sz="0" w:space="0" w:color="auto"/>
        <w:right w:val="none" w:sz="0" w:space="0" w:color="auto"/>
      </w:divBdr>
    </w:div>
    <w:div w:id="154089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Cina</dc:creator>
  <cp:keywords/>
  <dc:description/>
  <cp:lastModifiedBy>Noah Cina</cp:lastModifiedBy>
  <cp:revision>51</cp:revision>
  <dcterms:created xsi:type="dcterms:W3CDTF">2024-11-06T02:12:00Z</dcterms:created>
  <dcterms:modified xsi:type="dcterms:W3CDTF">2024-11-10T19:45:00Z</dcterms:modified>
</cp:coreProperties>
</file>