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A058" w14:textId="30CC5DBE" w:rsidR="0020774D" w:rsidRPr="0020774D" w:rsidRDefault="0020774D" w:rsidP="0020774D">
      <w:pPr>
        <w:pStyle w:val="Heading1"/>
        <w:jc w:val="center"/>
        <w:rPr>
          <w:sz w:val="52"/>
          <w:szCs w:val="52"/>
        </w:rPr>
      </w:pPr>
      <w:r w:rsidRPr="0020774D">
        <w:rPr>
          <w:sz w:val="52"/>
          <w:szCs w:val="52"/>
        </w:rPr>
        <w:t>Security and Privacy Measures</w:t>
      </w:r>
    </w:p>
    <w:p w14:paraId="3B05A77A" w14:textId="77777777" w:rsidR="0020774D" w:rsidRDefault="0020774D" w:rsidP="0020774D"/>
    <w:p w14:paraId="787A8E3B" w14:textId="38875647" w:rsidR="0020774D" w:rsidRDefault="0020774D" w:rsidP="0020774D">
      <w:r>
        <w:t xml:space="preserve">The </w:t>
      </w:r>
      <w:proofErr w:type="spellStart"/>
      <w:r>
        <w:t>EduFlex</w:t>
      </w:r>
      <w:proofErr w:type="spellEnd"/>
      <w:r>
        <w:t xml:space="preserve"> platform boasts a comprehensive security strategy to ensure user privacy, system integrity, and sensitive data protection. Here is a detailed rundown of the commonly used security techniques:</w:t>
      </w:r>
    </w:p>
    <w:p w14:paraId="10AF6E9D" w14:textId="77777777" w:rsidR="0020774D" w:rsidRDefault="0020774D" w:rsidP="0020774D"/>
    <w:p w14:paraId="35333635" w14:textId="77777777" w:rsidR="0020774D" w:rsidRPr="00833520" w:rsidRDefault="0020774D" w:rsidP="0020774D">
      <w:pPr>
        <w:rPr>
          <w:b/>
          <w:bCs/>
          <w:u w:val="single"/>
        </w:rPr>
      </w:pPr>
      <w:r w:rsidRPr="00833520">
        <w:rPr>
          <w:b/>
          <w:bCs/>
          <w:u w:val="single"/>
        </w:rPr>
        <w:t>Verification and Permission:</w:t>
      </w:r>
    </w:p>
    <w:p w14:paraId="08B35970" w14:textId="77777777" w:rsidR="0020774D" w:rsidRDefault="0020774D" w:rsidP="0020774D">
      <w:r>
        <w:t>We prioritize safe user authentication methods, including biometric authentication, multi-factor authentication (MFA), and password hashing.</w:t>
      </w:r>
    </w:p>
    <w:p w14:paraId="637ACA6B" w14:textId="77777777" w:rsidR="0020774D" w:rsidRDefault="0020774D" w:rsidP="0020774D">
      <w:r>
        <w:t>Our stringent password standards demand password complexity and frequent password expiration.</w:t>
      </w:r>
    </w:p>
    <w:p w14:paraId="78B45591" w14:textId="77777777" w:rsidR="0020774D" w:rsidRDefault="0020774D" w:rsidP="0020774D">
      <w:r>
        <w:t>We implement role-based access control (RBAC) to ensure that users only access resources essential to their responsibilities.</w:t>
      </w:r>
    </w:p>
    <w:p w14:paraId="39438EB1" w14:textId="77777777" w:rsidR="0020774D" w:rsidRDefault="0020774D" w:rsidP="0020774D"/>
    <w:p w14:paraId="6FC5EF3E" w14:textId="77777777" w:rsidR="0020774D" w:rsidRPr="00833520" w:rsidRDefault="0020774D" w:rsidP="0020774D">
      <w:pPr>
        <w:rPr>
          <w:b/>
          <w:bCs/>
          <w:u w:val="single"/>
        </w:rPr>
      </w:pPr>
      <w:r w:rsidRPr="00833520">
        <w:rPr>
          <w:b/>
          <w:bCs/>
          <w:u w:val="single"/>
        </w:rPr>
        <w:t>The encryption process:</w:t>
      </w:r>
    </w:p>
    <w:p w14:paraId="177820A7" w14:textId="77777777" w:rsidR="0020774D" w:rsidRDefault="0020774D" w:rsidP="0020774D">
      <w:r>
        <w:t>We utilize powerful encryption techniques such as AES (Advanced Encryption Standard) to encrypt sensitive data while it is in transit and at rest.</w:t>
      </w:r>
    </w:p>
    <w:p w14:paraId="76895558" w14:textId="77777777" w:rsidR="0020774D" w:rsidRDefault="0020774D" w:rsidP="0020774D">
      <w:r>
        <w:t>We use secure HTTPS protocols to encrypt data transferred between the user's device and the e-learning platform servers.</w:t>
      </w:r>
    </w:p>
    <w:p w14:paraId="0D9C1765" w14:textId="77777777" w:rsidR="0020774D" w:rsidRDefault="0020774D" w:rsidP="0020774D">
      <w:r>
        <w:t>We leverage Transport Layer Security (TLS) to secure communication lines and prevent unauthorized access.</w:t>
      </w:r>
    </w:p>
    <w:p w14:paraId="383A2C13" w14:textId="77777777" w:rsidR="0020774D" w:rsidRPr="00833520" w:rsidRDefault="0020774D" w:rsidP="0020774D">
      <w:pPr>
        <w:rPr>
          <w:b/>
          <w:bCs/>
          <w:u w:val="single"/>
        </w:rPr>
      </w:pPr>
    </w:p>
    <w:p w14:paraId="2AB99917" w14:textId="77777777" w:rsidR="0020774D" w:rsidRPr="00833520" w:rsidRDefault="0020774D" w:rsidP="0020774D">
      <w:pPr>
        <w:rPr>
          <w:b/>
          <w:bCs/>
          <w:u w:val="single"/>
        </w:rPr>
      </w:pPr>
      <w:r w:rsidRPr="00833520">
        <w:rPr>
          <w:b/>
          <w:bCs/>
          <w:u w:val="single"/>
        </w:rPr>
        <w:t>Secure Development Methods:</w:t>
      </w:r>
    </w:p>
    <w:p w14:paraId="2D32C612" w14:textId="77777777" w:rsidR="0020774D" w:rsidRDefault="0020774D" w:rsidP="0020774D">
      <w:r>
        <w:t>We follow safe coding procedures and conduct routine code reviews to identify and address security flaws.</w:t>
      </w:r>
    </w:p>
    <w:p w14:paraId="0FE57BA8" w14:textId="77777777" w:rsidR="0020774D" w:rsidRDefault="0020774D" w:rsidP="0020774D">
      <w:r>
        <w:t>To mitigate typical online vulnerabilities like SQL injection and cross-site scripting (XSS), we utilize input validation, output encoding, and security headers.</w:t>
      </w:r>
    </w:p>
    <w:p w14:paraId="71C58AB5" w14:textId="77777777" w:rsidR="0020774D" w:rsidRDefault="0020774D" w:rsidP="0020774D"/>
    <w:p w14:paraId="4267482D" w14:textId="77777777" w:rsidR="0020774D" w:rsidRDefault="0020774D" w:rsidP="0020774D">
      <w:r>
        <w:lastRenderedPageBreak/>
        <w:t>To minimize known security vulnerabilities, we strongly advise regularly updating and patching all software components, including the operating system, web server, application server, and libraries.</w:t>
      </w:r>
    </w:p>
    <w:p w14:paraId="0F48BB18" w14:textId="77777777" w:rsidR="0020774D" w:rsidRDefault="0020774D" w:rsidP="0020774D"/>
    <w:p w14:paraId="743E4BE7" w14:textId="77777777" w:rsidR="0020774D" w:rsidRPr="00833520" w:rsidRDefault="0020774D" w:rsidP="0020774D">
      <w:pPr>
        <w:rPr>
          <w:b/>
          <w:bCs/>
          <w:u w:val="single"/>
        </w:rPr>
      </w:pPr>
      <w:r w:rsidRPr="00833520">
        <w:rPr>
          <w:b/>
          <w:bCs/>
          <w:u w:val="single"/>
        </w:rPr>
        <w:t>Data Protection and Confidentiality:</w:t>
      </w:r>
    </w:p>
    <w:p w14:paraId="14F2C200" w14:textId="16DFBB26" w:rsidR="0020774D" w:rsidRDefault="0020774D" w:rsidP="0020774D">
      <w:r>
        <w:t>To protect user privacy and data, it is important to adhere to data protection laws such as COPPA and GDPR.</w:t>
      </w:r>
    </w:p>
    <w:p w14:paraId="40092ED3" w14:textId="77777777" w:rsidR="0020774D" w:rsidRDefault="0020774D" w:rsidP="0020774D">
      <w:r>
        <w:t>Acquiring users' consent to gather and process their data, and making the platform's privacy policy clear, are important steps to take.</w:t>
      </w:r>
    </w:p>
    <w:p w14:paraId="3B5630AA" w14:textId="77777777" w:rsidR="0020774D" w:rsidRDefault="0020774D" w:rsidP="0020774D">
      <w:r>
        <w:t>When possible, anonymization techniques should be used to minimize the collection and retention of personally identifiable information (PII).</w:t>
      </w:r>
    </w:p>
    <w:p w14:paraId="7495C5B1" w14:textId="77777777" w:rsidR="0020774D" w:rsidRPr="00833520" w:rsidRDefault="0020774D" w:rsidP="0020774D">
      <w:pPr>
        <w:rPr>
          <w:b/>
          <w:bCs/>
          <w:u w:val="single"/>
        </w:rPr>
      </w:pPr>
    </w:p>
    <w:p w14:paraId="30CE12A2" w14:textId="77777777" w:rsidR="0020774D" w:rsidRPr="00833520" w:rsidRDefault="0020774D" w:rsidP="0020774D">
      <w:pPr>
        <w:rPr>
          <w:b/>
          <w:bCs/>
          <w:u w:val="single"/>
        </w:rPr>
      </w:pPr>
      <w:r w:rsidRPr="00833520">
        <w:rPr>
          <w:b/>
          <w:bCs/>
          <w:u w:val="single"/>
        </w:rPr>
        <w:t>User Awareness and Education:</w:t>
      </w:r>
    </w:p>
    <w:p w14:paraId="6CADAA17" w14:textId="77777777" w:rsidR="0020774D" w:rsidRDefault="0020774D" w:rsidP="0020774D">
      <w:r>
        <w:t>To help users and administrators understand common security threats, effective practices, and the importance of following security policies, comprehensive security training and awareness initiatives should be provided.</w:t>
      </w:r>
    </w:p>
    <w:p w14:paraId="5D631B01" w14:textId="45AAEB5A" w:rsidR="0020774D" w:rsidRDefault="0020774D" w:rsidP="0020774D">
      <w:r>
        <w:t>Users should be encouraged to report any suspicious activity or security issues promptly and provided with secure channels for doing so.</w:t>
      </w:r>
    </w:p>
    <w:p w14:paraId="3E0FEFDF" w14:textId="77777777" w:rsidR="0020774D" w:rsidRDefault="0020774D" w:rsidP="0020774D"/>
    <w:p w14:paraId="4C1805F3" w14:textId="77777777" w:rsidR="00833520" w:rsidRPr="00833520" w:rsidRDefault="0020774D" w:rsidP="0020774D">
      <w:pPr>
        <w:rPr>
          <w:b/>
          <w:bCs/>
          <w:u w:val="single"/>
        </w:rPr>
      </w:pPr>
      <w:r w:rsidRPr="00833520">
        <w:rPr>
          <w:b/>
          <w:bCs/>
          <w:u w:val="single"/>
        </w:rPr>
        <w:t xml:space="preserve">Regular Security Assessments: </w:t>
      </w:r>
    </w:p>
    <w:p w14:paraId="0472172E" w14:textId="49F160B6" w:rsidR="0020774D" w:rsidRDefault="0020774D" w:rsidP="0020774D">
      <w:r>
        <w:t>Conducting regular security assessments that include vulnerability scanning and penetration testing can help identify and address potential security vulnerabilities.</w:t>
      </w:r>
    </w:p>
    <w:p w14:paraId="27EFF908" w14:textId="77777777" w:rsidR="0020774D" w:rsidRDefault="0020774D" w:rsidP="0020774D">
      <w:r>
        <w:t>Security audits and compliance checks should also be conducted to ensure that security guidelines and legal requirements are being met.</w:t>
      </w:r>
    </w:p>
    <w:p w14:paraId="345745B6" w14:textId="3C318006" w:rsidR="0020774D" w:rsidRDefault="0020774D" w:rsidP="0020774D">
      <w:r>
        <w:t>Implementing these thorough security measures on an e-learning platform can significantly reduce the risk of data breaches, unauthorized access, and other security concerns, which can increase user confidence and trust.</w:t>
      </w:r>
    </w:p>
    <w:p w14:paraId="270B9793" w14:textId="77777777" w:rsidR="003C1F3D" w:rsidRDefault="003C1F3D" w:rsidP="0020774D"/>
    <w:p w14:paraId="6C755F53" w14:textId="77777777" w:rsidR="003C1F3D" w:rsidRDefault="003C1F3D" w:rsidP="0020774D">
      <w:pPr>
        <w:rPr>
          <w:b/>
          <w:bCs/>
          <w:color w:val="0B769F" w:themeColor="accent4" w:themeShade="BF"/>
          <w:u w:val="single"/>
        </w:rPr>
      </w:pPr>
    </w:p>
    <w:p w14:paraId="6696C605" w14:textId="77777777" w:rsidR="003C1F3D" w:rsidRDefault="003C1F3D" w:rsidP="0020774D">
      <w:pPr>
        <w:rPr>
          <w:b/>
          <w:bCs/>
          <w:color w:val="0B769F" w:themeColor="accent4" w:themeShade="BF"/>
          <w:u w:val="single"/>
        </w:rPr>
      </w:pPr>
    </w:p>
    <w:p w14:paraId="7E80E475" w14:textId="6DD6DADA" w:rsidR="003C1F3D" w:rsidRPr="003C1F3D" w:rsidRDefault="003C1F3D" w:rsidP="0020774D">
      <w:pPr>
        <w:rPr>
          <w:b/>
          <w:bCs/>
          <w:color w:val="0B769F" w:themeColor="accent4" w:themeShade="BF"/>
          <w:u w:val="single"/>
        </w:rPr>
      </w:pPr>
      <w:r w:rsidRPr="003C1F3D">
        <w:rPr>
          <w:b/>
          <w:bCs/>
          <w:color w:val="0B769F" w:themeColor="accent4" w:themeShade="BF"/>
          <w:u w:val="single"/>
        </w:rPr>
        <w:lastRenderedPageBreak/>
        <w:t>REFERENCES:</w:t>
      </w:r>
    </w:p>
    <w:p w14:paraId="507E46FF" w14:textId="56654475" w:rsidR="00500BEB" w:rsidRDefault="00500BEB" w:rsidP="00500BEB">
      <w:pPr>
        <w:pStyle w:val="muitypography-root"/>
        <w:numPr>
          <w:ilvl w:val="0"/>
          <w:numId w:val="1"/>
        </w:numPr>
      </w:pPr>
      <w:r>
        <w:t xml:space="preserve">Coursera | Online Courses &amp; Credentials </w:t>
      </w:r>
      <w:r>
        <w:t>from</w:t>
      </w:r>
      <w:r>
        <w:t xml:space="preserve"> Top Educators. Join for Free. (n.d.). Retrieved from </w:t>
      </w:r>
      <w:r>
        <w:t>https://www.coursera.org/?irclickid=1XFzl5TAaxyPWUrWntx9W0fUUkH1hrRBrSP-QI0&amp;irgwc=1&amp;utm_medium=partners&amp;utm_source=impact&amp;utm_campaign=2235978&amp;utm_content=b2c.</w:t>
      </w:r>
    </w:p>
    <w:p w14:paraId="70D4576C" w14:textId="4FDD9A3C" w:rsidR="00721A27" w:rsidRDefault="00721A27" w:rsidP="00721A27">
      <w:pPr>
        <w:pStyle w:val="muitypography-root"/>
        <w:numPr>
          <w:ilvl w:val="0"/>
          <w:numId w:val="1"/>
        </w:numPr>
      </w:pPr>
      <w:r>
        <w:t xml:space="preserve">Skillshare. (n.d.). Retrieved from </w:t>
      </w:r>
      <w:r>
        <w:t>https://www.skillshare.com/en/privacy.</w:t>
      </w:r>
    </w:p>
    <w:p w14:paraId="4A62B7AD" w14:textId="7BAB1409" w:rsidR="00692115" w:rsidRDefault="00692115" w:rsidP="00692115">
      <w:pPr>
        <w:pStyle w:val="muitypography-root"/>
        <w:numPr>
          <w:ilvl w:val="0"/>
          <w:numId w:val="1"/>
        </w:numPr>
      </w:pPr>
      <w:r>
        <w:t xml:space="preserve">Privacy Policy - OpenLearning. (n.d.). Retrieved from </w:t>
      </w:r>
      <w:r>
        <w:t>https://solutions.openlearning.com/privacy-policy?__hstc=149692265.e244f2ce0e26ac4894fab3f1906bfbcf.1708025284788.1708025284788.1708025284788.1&amp;__hssc=149692265.1.1708025284788&amp;__hsfp=3828489826.</w:t>
      </w:r>
    </w:p>
    <w:p w14:paraId="2B1A7ABA" w14:textId="761976D9" w:rsidR="00833520" w:rsidRDefault="00833520" w:rsidP="00833520">
      <w:pPr>
        <w:pStyle w:val="muitypography-root"/>
        <w:numPr>
          <w:ilvl w:val="0"/>
          <w:numId w:val="1"/>
        </w:numPr>
      </w:pPr>
      <w:r>
        <w:t xml:space="preserve">Treehouse Privacy Policy. (n.d.). Retrieved from </w:t>
      </w:r>
      <w:r>
        <w:t>https://teamtreehouse.com/privacy.</w:t>
      </w:r>
    </w:p>
    <w:p w14:paraId="783CB682" w14:textId="6F40EBF7" w:rsidR="00E62C50" w:rsidRDefault="00E62C50" w:rsidP="00E62C50">
      <w:pPr>
        <w:pStyle w:val="muitypography-root"/>
        <w:numPr>
          <w:ilvl w:val="0"/>
          <w:numId w:val="1"/>
        </w:numPr>
      </w:pPr>
      <w:r>
        <w:t xml:space="preserve">LinkedIn Privacy Policy. (n.d.). Retrieved from </w:t>
      </w:r>
      <w:r>
        <w:t>https://www.linkedin.com/legal/privacy-policy?src=go-pa&amp;veh=null&amp;trk=sem-ga_campid.20913255554_asid.161076147047_crid.686759883536_kw.linkedin%20learning_d.c_tid.kwd-47311766595_n.g_mt.e_geo.9001021&amp;mcid=7148407339128156209&amp;gclid=CjwKCAiAibeuBhAAEiwAiXBoJNJkmE2WJmd77v3IZaXtrStb4qJCXqy6yQR1f0FeKTzPvCFFad4tdBoCnhIQAvD_BwE.</w:t>
      </w:r>
    </w:p>
    <w:p w14:paraId="70078A15" w14:textId="77777777" w:rsidR="00FE5C40" w:rsidRDefault="00FE5C40" w:rsidP="00E62C50">
      <w:pPr>
        <w:pStyle w:val="ListParagraph"/>
      </w:pPr>
    </w:p>
    <w:sectPr w:rsidR="00FE5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81ADB"/>
    <w:multiLevelType w:val="hybridMultilevel"/>
    <w:tmpl w:val="22D00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178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4D"/>
    <w:rsid w:val="000956A3"/>
    <w:rsid w:val="0020774D"/>
    <w:rsid w:val="003C1F3D"/>
    <w:rsid w:val="00500BEB"/>
    <w:rsid w:val="00692115"/>
    <w:rsid w:val="006A7C59"/>
    <w:rsid w:val="00721A27"/>
    <w:rsid w:val="00833520"/>
    <w:rsid w:val="00E62C50"/>
    <w:rsid w:val="00FE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46D6D"/>
  <w15:chartTrackingRefBased/>
  <w15:docId w15:val="{30D03AAA-425F-45DD-99C6-057E07AA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7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1F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F3D"/>
    <w:rPr>
      <w:color w:val="605E5C"/>
      <w:shd w:val="clear" w:color="auto" w:fill="E1DFDD"/>
    </w:rPr>
  </w:style>
  <w:style w:type="paragraph" w:customStyle="1" w:styleId="muitypography-root">
    <w:name w:val="muitypography-root"/>
    <w:basedOn w:val="Normal"/>
    <w:rsid w:val="00500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2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80FDB-9BA4-4427-940B-1B3AE0131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475</Words>
  <Characters>3465</Characters>
  <Application>Microsoft Office Word</Application>
  <DocSecurity>0</DocSecurity>
  <Lines>78</Lines>
  <Paragraphs>37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Princekumar Patel</dc:creator>
  <cp:keywords/>
  <dc:description/>
  <cp:lastModifiedBy>Thilakh Rajavel</cp:lastModifiedBy>
  <cp:revision>10</cp:revision>
  <dcterms:created xsi:type="dcterms:W3CDTF">2024-02-15T07:22:00Z</dcterms:created>
  <dcterms:modified xsi:type="dcterms:W3CDTF">2024-02-15T19:34:00Z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30fc250f-da3c-4f9b-bbff-7557bf519a1d</vt:lpwstr>
  </property>
</Properties>
</file>