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00000"/>
          <w:sz w:val="52"/>
          <w:szCs w:val="52"/>
        </w:rPr>
        <w:t xml:space="preserve">AI Prompt Log</w:t>
      </w:r>
    </w:p>
    <w:p>
      <w:pPr>
        <w:spacing w:after="60" w:before="0"/>
      </w:pPr>
      <w:r>
        <w:rPr>
          <w:rFonts w:ascii="Arial" w:cs="Arial" w:eastAsia="Arial" w:hAnsi="Arial"/>
          <w:color w:val="000000"/>
          <w:sz w:val="24"/>
          <w:szCs w:val="24"/>
        </w:rPr>
        <w:t xml:space="preserve">Multi-Agent Business Research Assistant</w:t>
      </w:r>
    </w:p>
    <w:p>
      <w:pPr>
        <w:spacing w:after="60" w:before="0"/>
      </w:pPr>
      <w:r>
        <w:rPr>
          <w:rFonts w:ascii="Arial" w:cs="Arial" w:eastAsia="Arial" w:hAnsi="Arial"/>
          <w:color w:val="444444"/>
          <w:sz w:val="20"/>
          <w:szCs w:val="20"/>
        </w:rPr>
        <w:t xml:space="preserve">Prepared by: Mughees   |   Assignment: Synapse AI Solutions</w:t>
      </w:r>
    </w:p>
    <w:p>
      <w:pPr>
        <w:pBdr>
          <w:bottom w:val="single" w:color="000000" w:sz="4" w:space="4"/>
        </w:pBdr>
        <w:spacing w:after="200" w:before="200"/>
      </w:pPr>
      <w:r>
        <w:t xml:space="preserve"/>
      </w:r>
    </w:p>
    <w:p>
      <w:pPr>
        <w:spacing w:after="160" w:before="360"/>
      </w:pPr>
      <w:r>
        <w:rPr>
          <w:rFonts w:ascii="Arial" w:cs="Arial" w:eastAsia="Arial" w:hAnsi="Arial"/>
          <w:b/>
          <w:bCs/>
          <w:color w:val="000000"/>
          <w:sz w:val="28"/>
          <w:szCs w:val="28"/>
        </w:rPr>
        <w:t xml:space="preserve">Overview</w:t>
      </w:r>
    </w:p>
    <w:p>
      <w:pPr>
        <w:spacing w:after="140" w:before="0"/>
      </w:pPr>
      <w:r>
        <w:rPr>
          <w:rFonts w:ascii="Arial" w:cs="Arial" w:eastAsia="Arial" w:hAnsi="Arial"/>
          <w:color w:val="000000"/>
          <w:sz w:val="20"/>
          <w:szCs w:val="20"/>
        </w:rPr>
        <w:t xml:space="preserve">This document details all AI prompts used during the development of the Multi-Agent Business Research Assistant. The system was built using LangGraph for agent orchestration, LangChain for LLM and tool integration, Google Gemini as the language model, and Tavily for real-time web search. Each section below contains the exact prompt used, the purpose behind it, and the reasoning for structuring it that way. At the end of this document I have listed all tools used and how each one was applied.</w:t>
      </w:r>
    </w:p>
    <w:p>
      <w:pPr>
        <w:spacing w:after="0" w:before="100"/>
      </w:pPr>
      <w:r>
        <w:t xml:space="preserve"/>
      </w:r>
    </w:p>
    <w:p>
      <w:pPr>
        <w:pBdr>
          <w:bottom w:val="single" w:color="000000" w:sz="4" w:space="4"/>
        </w:pBdr>
        <w:spacing w:after="200" w:before="200"/>
      </w:pPr>
      <w:r>
        <w:t xml:space="preserve"/>
      </w:r>
    </w:p>
    <w:p>
      <w:pPr>
        <w:spacing w:after="160" w:before="360"/>
      </w:pPr>
      <w:r>
        <w:rPr>
          <w:rFonts w:ascii="Arial" w:cs="Arial" w:eastAsia="Arial" w:hAnsi="Arial"/>
          <w:b/>
          <w:bCs/>
          <w:color w:val="000000"/>
          <w:sz w:val="28"/>
          <w:szCs w:val="28"/>
        </w:rPr>
        <w:t xml:space="preserve">Prompt 1 — Project Scaffolding and Architecture Setup</w:t>
      </w:r>
    </w:p>
    <w:p>
      <w:pPr>
        <w:spacing w:after="100" w:before="100"/>
      </w:pPr>
      <w:r>
        <w:rPr>
          <w:rFonts w:ascii="Arial" w:cs="Arial" w:eastAsia="Arial" w:hAnsi="Arial"/>
          <w:b/>
          <w:bCs/>
          <w:color w:val="000000"/>
          <w:sz w:val="20"/>
          <w:szCs w:val="20"/>
        </w:rPr>
        <w:t xml:space="preserve">Purpose: </w:t>
      </w:r>
      <w:r>
        <w:rPr>
          <w:rFonts w:ascii="Arial" w:cs="Arial" w:eastAsia="Arial" w:hAnsi="Arial"/>
          <w:color w:val="000000"/>
          <w:sz w:val="20"/>
          <w:szCs w:val="20"/>
        </w:rPr>
        <w:t xml:space="preserve">Set up the complete project structure with proper separation of concerns so that agent logic, graph routing, state management, and UI each live in dedicated files.</w:t>
      </w:r>
    </w:p>
    <w:p>
      <w:pPr>
        <w:spacing w:after="0" w:before="100"/>
      </w:pPr>
      <w:r>
        <w:t xml:space="preserve"/>
      </w:r>
    </w:p>
    <w:p>
      <w:pPr>
        <w:spacing w:after="140" w:before="0"/>
      </w:pPr>
      <w:r>
        <w:rPr>
          <w:rFonts w:ascii="Arial" w:cs="Arial" w:eastAsia="Arial" w:hAnsi="Arial"/>
          <w:color w:val="000000"/>
          <w:sz w:val="20"/>
          <w:szCs w:val="20"/>
        </w:rPr>
        <w:t xml:space="preserve">The first step before writing any logic was establishing the architecture. In any LangGraph-based multi-agent system, the folder structure matters because each agent function needs to be importable independently, the state schema must be defined before any node is written, and the graph compilation must happen in isolation from the UI layer. Mixing these together creates circular import issues and makes the codebase impossible to test or extend.</w:t>
      </w:r>
    </w:p>
    <w:p>
      <w:pPr>
        <w:spacing w:after="0" w:before="100"/>
      </w:pPr>
      <w:r>
        <w:t xml:space="preserve"/>
      </w:r>
    </w:p>
    <w:p>
      <w:pPr>
        <w:spacing w:after="100" w:before="100"/>
      </w:pPr>
      <w:r>
        <w:rPr>
          <w:rFonts w:ascii="Arial" w:cs="Arial" w:eastAsia="Arial" w:hAnsi="Arial"/>
          <w:b/>
          <w:bCs/>
          <w:color w:val="000000"/>
          <w:sz w:val="20"/>
          <w:szCs w:val="20"/>
        </w:rPr>
        <w:t xml:space="preserve">Prompt Used: </w:t>
      </w:r>
      <w:r>
        <w:rPr>
          <w:rFonts w:ascii="Arial" w:cs="Arial" w:eastAsia="Arial" w:hAnsi="Arial"/>
          <w:color w:val="000000"/>
          <w:sz w:val="20"/>
          <w:szCs w:val="20"/>
        </w:rPr>
        <w:t xml:space="preserve"/>
      </w:r>
    </w:p>
    <w:p>
      <w:pPr>
        <w:pBdr>
          <w:left w:val="single" w:color="000000" w:sz="8" w:space="12"/>
        </w:pBdr>
        <w:spacing w:after="100" w:before="100"/>
        <w:ind w:left="400"/>
      </w:pPr>
      <w:r>
        <w:rPr>
          <w:rFonts w:ascii="Courier New" w:cs="Courier New" w:eastAsia="Courier New" w:hAnsi="Courier New"/>
          <w:i/>
          <w:iCs/>
          <w:color w:val="000000"/>
          <w:sz w:val="18"/>
          <w:szCs w:val="18"/>
        </w:rPr>
        <w:t xml:space="preserve">"I am building a LangGraph multi-agent research assistant in Python using LangChain for LLM integration and Tavily for search. Set up the full project from scratch with this structure: research_assistant/ containing agents/ folder with clarity_agent.py, research_agent.py, validator_agent.py, synthesis_agent.py, plus graph.py, state.py, app.py, requirements.txt, .env.example, and README.md. Write requirements.txt with langgraph, langchain-google-genai, langchain-community, tavily-python, streamlit, python-dotenv. Write .env.example showing GOOGLE_API_KEY and TAVILY_API_KEY with comments explaining where to get each. Write a full README.md with project description, agent architecture overview, setup instructions, and example queries."</w:t>
      </w:r>
    </w:p>
    <w:p>
      <w:pPr>
        <w:spacing w:after="0" w:before="100"/>
      </w:pPr>
      <w:r>
        <w:t xml:space="preserve"/>
      </w:r>
    </w:p>
    <w:p>
      <w:pPr>
        <w:spacing w:after="140" w:before="0"/>
      </w:pPr>
      <w:r>
        <w:rPr>
          <w:rFonts w:ascii="Arial" w:cs="Arial" w:eastAsia="Arial" w:hAnsi="Arial"/>
          <w:color w:val="000000"/>
          <w:sz w:val="20"/>
          <w:szCs w:val="20"/>
        </w:rPr>
        <w:t xml:space="preserve">I structured the prompt to define the exact file tree upfront because AI tools generate far cleaner scaffolding when given explicit structure rather than being left to decide it themselves. Specifying langchain-google-genai and langchain-community separately was intentional — these are separate PyPI packages and conflating them causes dependency errors. The .env.example file was included in this step rather than later because environment variables need to be documented before any agent code references os.getenv().</w:t>
      </w:r>
    </w:p>
    <w:p>
      <w:pPr>
        <w:spacing w:after="0" w:before="100"/>
      </w:pPr>
      <w:r>
        <w:t xml:space="preserve"/>
      </w:r>
    </w:p>
    <w:p>
      <w:pPr>
        <w:pBdr>
          <w:bottom w:val="single" w:color="000000" w:sz="4" w:space="4"/>
        </w:pBdr>
        <w:spacing w:after="200" w:before="200"/>
      </w:pPr>
      <w:r>
        <w:t xml:space="preserve"/>
      </w:r>
    </w:p>
    <w:p>
      <w:pPr>
        <w:spacing w:after="160" w:before="360"/>
      </w:pPr>
      <w:r>
        <w:rPr>
          <w:rFonts w:ascii="Arial" w:cs="Arial" w:eastAsia="Arial" w:hAnsi="Arial"/>
          <w:b/>
          <w:bCs/>
          <w:color w:val="000000"/>
          <w:sz w:val="28"/>
          <w:szCs w:val="28"/>
        </w:rPr>
        <w:t xml:space="preserve">Prompt 2 — Designing the LangGraph State Schema</w:t>
      </w:r>
    </w:p>
    <w:p>
      <w:pPr>
        <w:spacing w:after="100" w:before="100"/>
      </w:pPr>
      <w:r>
        <w:rPr>
          <w:rFonts w:ascii="Arial" w:cs="Arial" w:eastAsia="Arial" w:hAnsi="Arial"/>
          <w:b/>
          <w:bCs/>
          <w:color w:val="000000"/>
          <w:sz w:val="20"/>
          <w:szCs w:val="20"/>
        </w:rPr>
        <w:t xml:space="preserve">Purpose: </w:t>
      </w:r>
      <w:r>
        <w:rPr>
          <w:rFonts w:ascii="Arial" w:cs="Arial" w:eastAsia="Arial" w:hAnsi="Arial"/>
          <w:color w:val="000000"/>
          <w:sz w:val="20"/>
          <w:szCs w:val="20"/>
        </w:rPr>
        <w:t xml:space="preserve">Define a shared TypedDict state schema used by all four agents, with proper LangChain message annotation for conversation history accumulation.</w:t>
      </w:r>
    </w:p>
    <w:p>
      <w:pPr>
        <w:spacing w:after="0" w:before="100"/>
      </w:pPr>
      <w:r>
        <w:t xml:space="preserve"/>
      </w:r>
    </w:p>
    <w:p>
      <w:pPr>
        <w:spacing w:after="140" w:before="0"/>
      </w:pPr>
      <w:r>
        <w:rPr>
          <w:rFonts w:ascii="Arial" w:cs="Arial" w:eastAsia="Arial" w:hAnsi="Arial"/>
          <w:color w:val="000000"/>
          <w:sz w:val="20"/>
          <w:szCs w:val="20"/>
        </w:rPr>
        <w:t xml:space="preserve">In LangGraph, the state object is the single source of truth that flows through every node in the graph. Every agent reads from it and writes to it. Designing this correctly before writing any agent is non-negotiable — if the state schema changes mid-development, every agent function signature breaks. The most critical design decision here was the messages field, which must use LangChain's add_messages annotation from langgraph.graph.message. Without this, each graph invocation overwrites the messages list instead of appending to it, which completely breaks multi-turn conversation memory.</w:t>
      </w:r>
    </w:p>
    <w:p>
      <w:pPr>
        <w:spacing w:after="0" w:before="100"/>
      </w:pPr>
      <w:r>
        <w:t xml:space="preserve"/>
      </w:r>
    </w:p>
    <w:p>
      <w:pPr>
        <w:spacing w:after="100" w:before="100"/>
      </w:pPr>
      <w:r>
        <w:rPr>
          <w:rFonts w:ascii="Arial" w:cs="Arial" w:eastAsia="Arial" w:hAnsi="Arial"/>
          <w:b/>
          <w:bCs/>
          <w:color w:val="000000"/>
          <w:sz w:val="20"/>
          <w:szCs w:val="20"/>
        </w:rPr>
        <w:t xml:space="preserve">Prompt Used: </w:t>
      </w:r>
      <w:r>
        <w:rPr>
          <w:rFonts w:ascii="Arial" w:cs="Arial" w:eastAsia="Arial" w:hAnsi="Arial"/>
          <w:color w:val="000000"/>
          <w:sz w:val="20"/>
          <w:szCs w:val="20"/>
        </w:rPr>
        <w:t xml:space="preserve"/>
      </w:r>
    </w:p>
    <w:p>
      <w:pPr>
        <w:pBdr>
          <w:left w:val="single" w:color="000000" w:sz="8" w:space="12"/>
        </w:pBdr>
        <w:spacing w:after="100" w:before="100"/>
        <w:ind w:left="400"/>
      </w:pPr>
      <w:r>
        <w:rPr>
          <w:rFonts w:ascii="Courier New" w:cs="Courier New" w:eastAsia="Courier New" w:hAnsi="Courier New"/>
          <w:i/>
          <w:iCs/>
          <w:color w:val="000000"/>
          <w:sz w:val="18"/>
          <w:szCs w:val="18"/>
        </w:rPr>
        <w:t xml:space="preserve">"Write the complete state.py file for a LangGraph multi-agent system. Use TypedDict as the base with LangGraph's Annotated and add_messages for the messages field so conversation history accumulates correctly across turns. Include these fields: messages (List[BaseMessage] with add_messages annotation), query (str — current user query extracted from latest message), clarity_status (str — either clear or needs_clarification, set by clarity agent), confidence_score (int — 0 to 10 assigned by research agent), validation_result (str — sufficient or insufficient, set by validator agent), attempts (int — tracks how many times research agent has run to prevent infinite loops), clarification_question (str — question to surface to the user when query is ambiguous), final_response (str — the finished synthesized answer). Add a docstring and inline comment on every field."</w:t>
      </w:r>
    </w:p>
    <w:p>
      <w:pPr>
        <w:spacing w:after="0" w:before="100"/>
      </w:pPr>
      <w:r>
        <w:t xml:space="preserve"/>
      </w:r>
    </w:p>
    <w:p>
      <w:pPr>
        <w:spacing w:after="140" w:before="0"/>
      </w:pPr>
      <w:r>
        <w:rPr>
          <w:rFonts w:ascii="Arial" w:cs="Arial" w:eastAsia="Arial" w:hAnsi="Arial"/>
          <w:color w:val="000000"/>
          <w:sz w:val="20"/>
          <w:szCs w:val="20"/>
        </w:rPr>
        <w:t xml:space="preserve">The attempts field was a deliberate inclusion. The validator agent routes back to the research agent if results are insufficient, which creates a loop. Without a counter and a maximum attempt guard, a consistently low-confidence search result would cause infinite graph execution. Defining this at the state level rather than in the graph routing function keeps the logic clean and centralised. I also separated query from messages even though the query is derivable from the latest message — having it as an explicit string field means every agent can access it without parsing the messages list, reducing repeated code.</w:t>
      </w:r>
    </w:p>
    <w:p>
      <w:pPr>
        <w:spacing w:after="0" w:before="100"/>
      </w:pPr>
      <w:r>
        <w:t xml:space="preserve"/>
      </w:r>
    </w:p>
    <w:p>
      <w:pPr>
        <w:pBdr>
          <w:bottom w:val="single" w:color="000000" w:sz="4" w:space="4"/>
        </w:pBdr>
        <w:spacing w:after="200" w:before="200"/>
      </w:pPr>
      <w:r>
        <w:t xml:space="preserve"/>
      </w:r>
    </w:p>
    <w:p>
      <w:pPr>
        <w:spacing w:after="160" w:before="360"/>
      </w:pPr>
      <w:r>
        <w:rPr>
          <w:rFonts w:ascii="Arial" w:cs="Arial" w:eastAsia="Arial" w:hAnsi="Arial"/>
          <w:b/>
          <w:bCs/>
          <w:color w:val="000000"/>
          <w:sz w:val="28"/>
          <w:szCs w:val="28"/>
        </w:rPr>
        <w:t xml:space="preserve">Prompt 3 — Building the StateGraph with Conditional Routing</w:t>
      </w:r>
    </w:p>
    <w:p>
      <w:pPr>
        <w:spacing w:after="100" w:before="100"/>
      </w:pPr>
      <w:r>
        <w:rPr>
          <w:rFonts w:ascii="Arial" w:cs="Arial" w:eastAsia="Arial" w:hAnsi="Arial"/>
          <w:b/>
          <w:bCs/>
          <w:color w:val="000000"/>
          <w:sz w:val="20"/>
          <w:szCs w:val="20"/>
        </w:rPr>
        <w:t xml:space="preserve">Purpose: </w:t>
      </w:r>
      <w:r>
        <w:rPr>
          <w:rFonts w:ascii="Arial" w:cs="Arial" w:eastAsia="Arial" w:hAnsi="Arial"/>
          <w:color w:val="000000"/>
          <w:sz w:val="20"/>
          <w:szCs w:val="20"/>
        </w:rPr>
        <w:t xml:space="preserve">Implement the full LangGraph StateGraph with four nodes, all conditional edges, the human-in-the-loop interrupt, and the MemorySaver checkpointer for persistent memory.</w:t>
      </w:r>
    </w:p>
    <w:p>
      <w:pPr>
        <w:spacing w:after="0" w:before="100"/>
      </w:pPr>
      <w:r>
        <w:t xml:space="preserve"/>
      </w:r>
    </w:p>
    <w:p>
      <w:pPr>
        <w:spacing w:after="140" w:before="0"/>
      </w:pPr>
      <w:r>
        <w:rPr>
          <w:rFonts w:ascii="Arial" w:cs="Arial" w:eastAsia="Arial" w:hAnsi="Arial"/>
          <w:color w:val="000000"/>
          <w:sz w:val="20"/>
          <w:szCs w:val="20"/>
        </w:rPr>
        <w:t xml:space="preserve">The graph file is the orchestration layer of the entire system. It defines which agents run, in what order, and under what conditions. LangGraph's conditional edges use Python functions that receive the current state and return a string key that maps to the next node. This is different from LangChain's older sequential chain approach — in LangGraph you have full programmatic control over routing, which is necessary for the retry loop between the validator and research agents.</w:t>
      </w:r>
    </w:p>
    <w:p>
      <w:pPr>
        <w:spacing w:after="0" w:before="100"/>
      </w:pPr>
      <w:r>
        <w:t xml:space="preserve"/>
      </w:r>
    </w:p>
    <w:p>
      <w:pPr>
        <w:spacing w:after="100" w:before="100"/>
      </w:pPr>
      <w:r>
        <w:rPr>
          <w:rFonts w:ascii="Arial" w:cs="Arial" w:eastAsia="Arial" w:hAnsi="Arial"/>
          <w:b/>
          <w:bCs/>
          <w:color w:val="000000"/>
          <w:sz w:val="20"/>
          <w:szCs w:val="20"/>
        </w:rPr>
        <w:t xml:space="preserve">Prompt Used: </w:t>
      </w:r>
      <w:r>
        <w:rPr>
          <w:rFonts w:ascii="Arial" w:cs="Arial" w:eastAsia="Arial" w:hAnsi="Arial"/>
          <w:color w:val="000000"/>
          <w:sz w:val="20"/>
          <w:szCs w:val="20"/>
        </w:rPr>
        <w:t xml:space="preserve"/>
      </w:r>
    </w:p>
    <w:p>
      <w:pPr>
        <w:pBdr>
          <w:left w:val="single" w:color="000000" w:sz="8" w:space="12"/>
        </w:pBdr>
        <w:spacing w:after="100" w:before="100"/>
        <w:ind w:left="400"/>
      </w:pPr>
      <w:r>
        <w:rPr>
          <w:rFonts w:ascii="Courier New" w:cs="Courier New" w:eastAsia="Courier New" w:hAnsi="Courier New"/>
          <w:i/>
          <w:iCs/>
          <w:color w:val="000000"/>
          <w:sz w:val="18"/>
          <w:szCs w:val="18"/>
        </w:rPr>
        <w:t xml:space="preserve">"Write the complete graph.py for a LangGraph multi-agent research assistant using LangChain. Import the state from state.py and all four agent functions from the agents folder. Build a StateGraph with four nodes: clarity_agent, research_agent, validator_agent, synthesis_agent. Add conditional edges with these exact routing rules: START routes to clarity_agent unconditionally. clarity_agent uses a routing function that checks clarity_status — if needs_clarification, call interrupt() to pause the graph and wait for user input, then loop back to clarity_agent with the clarification added to messages; if clear, route to research_agent. research_agent routes to validator_agent if confidence_score is less than 6, otherwise routes directly to synthesis_agent. validator_agent routes back to research_agent if validation_result is insufficient and attempts is less than 3; if sufficient or attempts has reached 3, route to synthesis_agent. Compile the graph with MemorySaver as the checkpointer so conversation state is persisted per thread_id. Add clear comments on each routing function explaining the logic."</w:t>
      </w:r>
    </w:p>
    <w:p>
      <w:pPr>
        <w:spacing w:after="0" w:before="100"/>
      </w:pPr>
      <w:r>
        <w:t xml:space="preserve"/>
      </w:r>
    </w:p>
    <w:p>
      <w:pPr>
        <w:spacing w:after="140" w:before="0"/>
      </w:pPr>
      <w:r>
        <w:rPr>
          <w:rFonts w:ascii="Arial" w:cs="Arial" w:eastAsia="Arial" w:hAnsi="Arial"/>
          <w:color w:val="000000"/>
          <w:sz w:val="20"/>
          <w:szCs w:val="20"/>
        </w:rPr>
        <w:t xml:space="preserve">The threshold of confidence_score less than 6 was taken directly from the assignment specification. The MemorySaver checkpointer is what makes the thread_id mechanism work — each unique thread_id maps to a serialised graph state, so when the user sends a follow-up question like what about their competitors, the graph resumes with full knowledge of the prior conversation. The interrupt() call in the clarity routing function pauses execution at the graph level, not just the agent level, which means the entire state is preserved exactly as it was when the graph resumes after receiving clarification.</w:t>
      </w:r>
    </w:p>
    <w:p>
      <w:pPr>
        <w:spacing w:after="0" w:before="100"/>
      </w:pPr>
      <w:r>
        <w:t xml:space="preserve"/>
      </w:r>
    </w:p>
    <w:p>
      <w:pPr>
        <w:pBdr>
          <w:bottom w:val="single" w:color="000000" w:sz="4" w:space="4"/>
        </w:pBdr>
        <w:spacing w:after="200" w:before="200"/>
      </w:pPr>
      <w:r>
        <w:t xml:space="preserve"/>
      </w:r>
    </w:p>
    <w:p>
      <w:pPr>
        <w:spacing w:after="160" w:before="360"/>
      </w:pPr>
      <w:r>
        <w:rPr>
          <w:rFonts w:ascii="Arial" w:cs="Arial" w:eastAsia="Arial" w:hAnsi="Arial"/>
          <w:b/>
          <w:bCs/>
          <w:color w:val="000000"/>
          <w:sz w:val="28"/>
          <w:szCs w:val="28"/>
        </w:rPr>
        <w:t xml:space="preserve">Prompt 4 — Implementing All Four Agent Functions</w:t>
      </w:r>
    </w:p>
    <w:p>
      <w:pPr>
        <w:spacing w:after="100" w:before="100"/>
      </w:pPr>
      <w:r>
        <w:rPr>
          <w:rFonts w:ascii="Arial" w:cs="Arial" w:eastAsia="Arial" w:hAnsi="Arial"/>
          <w:b/>
          <w:bCs/>
          <w:color w:val="000000"/>
          <w:sz w:val="20"/>
          <w:szCs w:val="20"/>
        </w:rPr>
        <w:t xml:space="preserve">Purpose: </w:t>
      </w:r>
      <w:r>
        <w:rPr>
          <w:rFonts w:ascii="Arial" w:cs="Arial" w:eastAsia="Arial" w:hAnsi="Arial"/>
          <w:color w:val="000000"/>
          <w:sz w:val="20"/>
          <w:szCs w:val="20"/>
        </w:rPr>
        <w:t xml:space="preserve">Build each of the four agent node functions with LangChain LLM calls, structured JSON output parsing, Tavily search integration, and robust error handling.</w:t>
      </w:r>
    </w:p>
    <w:p>
      <w:pPr>
        <w:spacing w:after="0" w:before="100"/>
      </w:pPr>
      <w:r>
        <w:t xml:space="preserve"/>
      </w:r>
    </w:p>
    <w:p>
      <w:pPr>
        <w:spacing w:after="140" w:before="0"/>
      </w:pPr>
      <w:r>
        <w:rPr>
          <w:rFonts w:ascii="Arial" w:cs="Arial" w:eastAsia="Arial" w:hAnsi="Arial"/>
          <w:color w:val="000000"/>
          <w:sz w:val="20"/>
          <w:szCs w:val="20"/>
        </w:rPr>
        <w:t xml:space="preserve">Each agent is a Python function that accepts the current state dict and returns an updated state dict — this is the LangGraph node interface. All four agents use LangChain's ChatGoogleGenerativeAI to call Gemini, with different system prompts and output parsing strategies per agent. The research agent additionally uses LangChain's TavilySearchResults tool from langchain_community.tools to fetch live company data. I wrote this as a single comprehensive prompt covering all four agents to enforce consistent patterns across files — same import style, same error handling structure, same JSON output format.</w:t>
      </w:r>
    </w:p>
    <w:p>
      <w:pPr>
        <w:spacing w:after="0" w:before="100"/>
      </w:pPr>
      <w:r>
        <w:t xml:space="preserve"/>
      </w:r>
    </w:p>
    <w:p>
      <w:pPr>
        <w:spacing w:after="100" w:before="100"/>
      </w:pPr>
      <w:r>
        <w:rPr>
          <w:rFonts w:ascii="Arial" w:cs="Arial" w:eastAsia="Arial" w:hAnsi="Arial"/>
          <w:b/>
          <w:bCs/>
          <w:color w:val="000000"/>
          <w:sz w:val="20"/>
          <w:szCs w:val="20"/>
        </w:rPr>
        <w:t xml:space="preserve">Prompt Used: </w:t>
      </w:r>
      <w:r>
        <w:rPr>
          <w:rFonts w:ascii="Arial" w:cs="Arial" w:eastAsia="Arial" w:hAnsi="Arial"/>
          <w:color w:val="000000"/>
          <w:sz w:val="20"/>
          <w:szCs w:val="20"/>
        </w:rPr>
        <w:t xml:space="preserve"/>
      </w:r>
    </w:p>
    <w:p>
      <w:pPr>
        <w:pBdr>
          <w:left w:val="single" w:color="000000" w:sz="8" w:space="12"/>
        </w:pBdr>
        <w:spacing w:after="100" w:before="100"/>
        <w:ind w:left="400"/>
      </w:pPr>
      <w:r>
        <w:rPr>
          <w:rFonts w:ascii="Courier New" w:cs="Courier New" w:eastAsia="Courier New" w:hAnsi="Courier New"/>
          <w:i/>
          <w:iCs/>
          <w:color w:val="000000"/>
          <w:sz w:val="18"/>
          <w:szCs w:val="18"/>
        </w:rPr>
        <w:t xml:space="preserve">"Write all 4 LangGraph agent files completely. Each agent is a Python function receiving the current state dict and returning an updated state dict. Use ChatGoogleGenerativeAI from langchain_google_genai with model gemini-2.0-flash and google_api_key loaded from environment via python-dotenv. Clarity Agent (clarity_agent.py): read the latest HumanMessage from state messages, call the LLM with a system prompt instructing it to evaluate whether the query clearly identifies a company and has a specific research intent, request JSON output with clarity_status (clear or needs_clarification) and clarification_question (question to ask if unclear, empty string if clear), parse the JSON safely, return updated state with clarity_status and clarification_question set. Research Agent (research_agent.py): read query from state, instantiate TavilySearchResults from langchain_community.tools with max_results 5 and TAVILY_API_KEY from environment, run three separate searches for company latest news, company financials 2024, and company recent developments, concatenate all results into a research_findings string, call the LLM to evaluate completeness and assign a confidence_score from 0 to 10, request JSON output with confidence_score and reasoning, increment state attempts by 1, add research_findings as an AIMessage to state messages, return updated state. Validator Agent (validator_agent.py): read the original query and research findings from state, call the LLM with a system prompt asking it to assess whether the data is complete and accurate enough to answer the question, request JSON output with validation_result (sufficient or insufficient) and reason, return updated state with validation_result set. Synthesis Agent (synthesis_agent.py): read the full messages history and research findings from state, call the LLM with a system prompt instructing it to write a structured professional answer using headers and bullet points, add the response as an AIMessage to state messages, set final_response in state, return updated state. All agents: full files no placeholders, try/except on all LLM calls, try/except with fallback on all json.loads calls, inline comments on every non-trivial line."</w:t>
      </w:r>
    </w:p>
    <w:p>
      <w:pPr>
        <w:spacing w:after="0" w:before="100"/>
      </w:pPr>
      <w:r>
        <w:t xml:space="preserve"/>
      </w:r>
    </w:p>
    <w:p>
      <w:pPr>
        <w:spacing w:after="140" w:before="0"/>
      </w:pPr>
      <w:r>
        <w:rPr>
          <w:rFonts w:ascii="Arial" w:cs="Arial" w:eastAsia="Arial" w:hAnsi="Arial"/>
          <w:color w:val="000000"/>
          <w:sz w:val="20"/>
          <w:szCs w:val="20"/>
        </w:rPr>
        <w:t xml:space="preserve">Requesting JSON output from the LLM in every agent is a deliberate architectural choice. Free-form text output from agents creates fragile parsing logic that breaks on minor phrasing changes. By specifying exact JSON keys in the system prompt and wrapping json.loads in a try/except with sensible fallback defaults, the graph remains stable even if the LLM produces slightly malformed output. The three-query approach in the research agent — news, financials, and recent developments — ensures broader coverage than a single query, which directly improves confidence scores and reduces unnecessary validator loops.</w:t>
      </w:r>
    </w:p>
    <w:p>
      <w:pPr>
        <w:spacing w:after="0" w:before="100"/>
      </w:pPr>
      <w:r>
        <w:t xml:space="preserve"/>
      </w:r>
    </w:p>
    <w:p>
      <w:pPr>
        <w:pBdr>
          <w:bottom w:val="single" w:color="000000" w:sz="4" w:space="4"/>
        </w:pBdr>
        <w:spacing w:after="200" w:before="200"/>
      </w:pPr>
      <w:r>
        <w:t xml:space="preserve"/>
      </w:r>
    </w:p>
    <w:p>
      <w:pPr>
        <w:spacing w:after="160" w:before="360"/>
      </w:pPr>
      <w:r>
        <w:rPr>
          <w:rFonts w:ascii="Arial" w:cs="Arial" w:eastAsia="Arial" w:hAnsi="Arial"/>
          <w:b/>
          <w:bCs/>
          <w:color w:val="000000"/>
          <w:sz w:val="28"/>
          <w:szCs w:val="28"/>
        </w:rPr>
        <w:t xml:space="preserve">Prompt 5 — Human-in-the-Loop Interrupt and Multi-Turn Memory</w:t>
      </w:r>
    </w:p>
    <w:p>
      <w:pPr>
        <w:spacing w:after="100" w:before="100"/>
      </w:pPr>
      <w:r>
        <w:rPr>
          <w:rFonts w:ascii="Arial" w:cs="Arial" w:eastAsia="Arial" w:hAnsi="Arial"/>
          <w:b/>
          <w:bCs/>
          <w:color w:val="000000"/>
          <w:sz w:val="20"/>
          <w:szCs w:val="20"/>
        </w:rPr>
        <w:t xml:space="preserve">Purpose: </w:t>
      </w:r>
      <w:r>
        <w:rPr>
          <w:rFonts w:ascii="Arial" w:cs="Arial" w:eastAsia="Arial" w:hAnsi="Arial"/>
          <w:color w:val="000000"/>
          <w:sz w:val="20"/>
          <w:szCs w:val="20"/>
        </w:rPr>
        <w:t xml:space="preserve">Implement the interrupt and resume mechanism for ambiguous query clarification, and verify that conversation memory persists correctly across multiple graph invocations using thread IDs.</w:t>
      </w:r>
    </w:p>
    <w:p>
      <w:pPr>
        <w:spacing w:after="0" w:before="100"/>
      </w:pPr>
      <w:r>
        <w:t xml:space="preserve"/>
      </w:r>
    </w:p>
    <w:p>
      <w:pPr>
        <w:spacing w:after="140" w:before="0"/>
      </w:pPr>
      <w:r>
        <w:rPr>
          <w:rFonts w:ascii="Arial" w:cs="Arial" w:eastAsia="Arial" w:hAnsi="Arial"/>
          <w:color w:val="000000"/>
          <w:sz w:val="20"/>
          <w:szCs w:val="20"/>
        </w:rPr>
        <w:t xml:space="preserve">LangGraph's interrupt() function is not a simple conditional — it pauses the entire graph execution, serialises the current state into the checkpointer, and waits for external input. Resuming requires calling graph.invoke() with a Command(resume=value) object rather than a standard input dict. This is a different invocation pattern from normal graph execution and needs to be handled separately in the UI layer. I prompted for both the graph-level implementation and a standalone test script so I could verify the interrupt/resume cycle worked correctly in the terminal before connecting it to Streamlit.</w:t>
      </w:r>
    </w:p>
    <w:p>
      <w:pPr>
        <w:spacing w:after="0" w:before="100"/>
      </w:pPr>
      <w:r>
        <w:t xml:space="preserve"/>
      </w:r>
    </w:p>
    <w:p>
      <w:pPr>
        <w:spacing w:after="100" w:before="100"/>
      </w:pPr>
      <w:r>
        <w:rPr>
          <w:rFonts w:ascii="Arial" w:cs="Arial" w:eastAsia="Arial" w:hAnsi="Arial"/>
          <w:b/>
          <w:bCs/>
          <w:color w:val="000000"/>
          <w:sz w:val="20"/>
          <w:szCs w:val="20"/>
        </w:rPr>
        <w:t xml:space="preserve">Prompt Used: </w:t>
      </w:r>
      <w:r>
        <w:rPr>
          <w:rFonts w:ascii="Arial" w:cs="Arial" w:eastAsia="Arial" w:hAnsi="Arial"/>
          <w:color w:val="000000"/>
          <w:sz w:val="20"/>
          <w:szCs w:val="20"/>
        </w:rPr>
        <w:t xml:space="preserve"/>
      </w:r>
    </w:p>
    <w:p>
      <w:pPr>
        <w:pBdr>
          <w:left w:val="single" w:color="000000" w:sz="8" w:space="12"/>
        </w:pBdr>
        <w:spacing w:after="100" w:before="100"/>
        <w:ind w:left="400"/>
      </w:pPr>
      <w:r>
        <w:rPr>
          <w:rFonts w:ascii="Courier New" w:cs="Courier New" w:eastAsia="Courier New" w:hAnsi="Courier New"/>
          <w:i/>
          <w:iCs/>
          <w:color w:val="000000"/>
          <w:sz w:val="18"/>
          <w:szCs w:val="18"/>
        </w:rPr>
        <w:t xml:space="preserve">"I have a working LangGraph multi-agent research assistant with MemorySaver checkpointer. Now implement the interrupt and resume flow and verify multi-turn memory. Show me exactly how interrupt() is called inside the clarity routing function in graph.py when clarity_status is needs_clarification. Show me how the clarification_question from state is surfaced to the caller. Show me how to resume the graph using Command(resume=clarification_answer) with the same config and thread_id. Write a test script test.py that creates a config with a fixed thread_id, invokes the graph with an ambiguous query like tell me about Apple, catches the interrupt, prints the clarification_question, reads user input from the terminal, resumes the graph with Command(resume=input), prints the final response, then sends a follow-up message what about their main competitors using the same thread_id and config to demonstrate that conversation history is preserved across turns."</w:t>
      </w:r>
    </w:p>
    <w:p>
      <w:pPr>
        <w:spacing w:after="0" w:before="100"/>
      </w:pPr>
      <w:r>
        <w:t xml:space="preserve"/>
      </w:r>
    </w:p>
    <w:p>
      <w:pPr>
        <w:spacing w:after="140" w:before="0"/>
      </w:pPr>
      <w:r>
        <w:rPr>
          <w:rFonts w:ascii="Arial" w:cs="Arial" w:eastAsia="Arial" w:hAnsi="Arial"/>
          <w:color w:val="000000"/>
          <w:sz w:val="20"/>
          <w:szCs w:val="20"/>
        </w:rPr>
        <w:t xml:space="preserve">The test script was a critical intermediate step. Multi-turn memory failure is silent — the graph runs without errors but each turn has no knowledge of the previous one. Running a terminal test with a fixed thread_id before building the UI meant I could confirm memory was working before adding the complexity of session state management in Streamlit. The interrupt test similarly confirmed that the clarification question from state was being correctly passed through to the caller, which is not automatic — the interrupt value must be explicitly returned by the routing function.</w:t>
      </w:r>
    </w:p>
    <w:p>
      <w:pPr>
        <w:spacing w:after="0" w:before="100"/>
      </w:pPr>
      <w:r>
        <w:t xml:space="preserve"/>
      </w:r>
    </w:p>
    <w:p>
      <w:pPr>
        <w:pBdr>
          <w:bottom w:val="single" w:color="000000" w:sz="4" w:space="4"/>
        </w:pBdr>
        <w:spacing w:after="200" w:before="200"/>
      </w:pPr>
      <w:r>
        <w:t xml:space="preserve"/>
      </w:r>
    </w:p>
    <w:p>
      <w:pPr>
        <w:spacing w:after="160" w:before="360"/>
      </w:pPr>
      <w:r>
        <w:rPr>
          <w:rFonts w:ascii="Arial" w:cs="Arial" w:eastAsia="Arial" w:hAnsi="Arial"/>
          <w:b/>
          <w:bCs/>
          <w:color w:val="000000"/>
          <w:sz w:val="28"/>
          <w:szCs w:val="28"/>
        </w:rPr>
        <w:t xml:space="preserve">Prompt 6 — Streamlit Frontend with Session State Management</w:t>
      </w:r>
    </w:p>
    <w:p>
      <w:pPr>
        <w:spacing w:after="100" w:before="100"/>
      </w:pPr>
      <w:r>
        <w:rPr>
          <w:rFonts w:ascii="Arial" w:cs="Arial" w:eastAsia="Arial" w:hAnsi="Arial"/>
          <w:b/>
          <w:bCs/>
          <w:color w:val="000000"/>
          <w:sz w:val="20"/>
          <w:szCs w:val="20"/>
        </w:rPr>
        <w:t xml:space="preserve">Purpose: </w:t>
      </w:r>
      <w:r>
        <w:rPr>
          <w:rFonts w:ascii="Arial" w:cs="Arial" w:eastAsia="Arial" w:hAnsi="Arial"/>
          <w:color w:val="000000"/>
          <w:sz w:val="20"/>
          <w:szCs w:val="20"/>
        </w:rPr>
        <w:t xml:space="preserve">Build the complete chat-based Streamlit UI handling both normal execution flow and the interrupt/clarification flow, with persistent thread ID and conversation history across Streamlit reruns.</w:t>
      </w:r>
    </w:p>
    <w:p>
      <w:pPr>
        <w:spacing w:after="0" w:before="100"/>
      </w:pPr>
      <w:r>
        <w:t xml:space="preserve"/>
      </w:r>
    </w:p>
    <w:p>
      <w:pPr>
        <w:spacing w:after="140" w:before="0"/>
      </w:pPr>
      <w:r>
        <w:rPr>
          <w:rFonts w:ascii="Arial" w:cs="Arial" w:eastAsia="Arial" w:hAnsi="Arial"/>
          <w:color w:val="000000"/>
          <w:sz w:val="20"/>
          <w:szCs w:val="20"/>
        </w:rPr>
        <w:t xml:space="preserve">Streamlit reruns the entire script from top to bottom on every user interaction, which means any variable not stored in st.session_state is lost between messages. The thread_id must be generated once using uuid4 and stored in session state — if it regenerates on each rerun, every message starts a new graph thread and all conversation memory is lost. Similarly, the conversation display history must be stored in session state and rebuilt on each rerun. The interrupt flow adds another layer of state: the app needs to track whether it is currently waiting for clarification, hold the pending clarification question, and switch to a different input mode.</w:t>
      </w:r>
    </w:p>
    <w:p>
      <w:pPr>
        <w:spacing w:after="0" w:before="100"/>
      </w:pPr>
      <w:r>
        <w:t xml:space="preserve"/>
      </w:r>
    </w:p>
    <w:p>
      <w:pPr>
        <w:spacing w:after="100" w:before="100"/>
      </w:pPr>
      <w:r>
        <w:rPr>
          <w:rFonts w:ascii="Arial" w:cs="Arial" w:eastAsia="Arial" w:hAnsi="Arial"/>
          <w:b/>
          <w:bCs/>
          <w:color w:val="000000"/>
          <w:sz w:val="20"/>
          <w:szCs w:val="20"/>
        </w:rPr>
        <w:t xml:space="preserve">Prompt Used: </w:t>
      </w:r>
      <w:r>
        <w:rPr>
          <w:rFonts w:ascii="Arial" w:cs="Arial" w:eastAsia="Arial" w:hAnsi="Arial"/>
          <w:color w:val="000000"/>
          <w:sz w:val="20"/>
          <w:szCs w:val="20"/>
        </w:rPr>
        <w:t xml:space="preserve"/>
      </w:r>
    </w:p>
    <w:p>
      <w:pPr>
        <w:pBdr>
          <w:left w:val="single" w:color="000000" w:sz="8" w:space="12"/>
        </w:pBdr>
        <w:spacing w:after="100" w:before="100"/>
        <w:ind w:left="400"/>
      </w:pPr>
      <w:r>
        <w:rPr>
          <w:rFonts w:ascii="Courier New" w:cs="Courier New" w:eastAsia="Courier New" w:hAnsi="Courier New"/>
          <w:i/>
          <w:iCs/>
          <w:color w:val="000000"/>
          <w:sz w:val="18"/>
          <w:szCs w:val="18"/>
        </w:rPr>
        <w:t xml:space="preserve">"Build a complete Streamlit app in app.py for my LangGraph multi-agent research assistant compiled in graph.py. The app must do the following: on first load, generate a uuid4 thread_id and store it in st.session_state so it persists across reruns. Store conversation display history in st.session_state as a list of role and content dicts. Render conversation history using st.chat_message with user and assistant roles. Show a st.chat_input at the bottom for user queries. On query submission, invoke the graph using graph.invoke with messages containing HumanMessage and the config dict containing thread_id. Wrap the invocation in a try/except that catches LangGraph interrupt exceptions, extracts the clarification_question from the interrupt value or from the graph state, sets a st.session_state flag waiting_for_clarification to True, stores the clarification question, and reruns. When waiting_for_clarification is True, display the clarification question in an info box and show a separate text input for the clarification answer. On clarification submission, invoke the graph with Command(resume=answer) and the same config, clear the waiting flag, and display the result. Show a spinner with the text Researching during all graph invocations. Display the final_response from the result state as an assistant message. Add a sidebar showing the four agent pipeline steps with labels, and display the last run confidence_score and validation_result from the result state. Include a Clear Conversation button that resets all session state keys. Full file, all imports, all error handling."</w:t>
      </w:r>
    </w:p>
    <w:p>
      <w:pPr>
        <w:spacing w:after="0" w:before="100"/>
      </w:pPr>
      <w:r>
        <w:t xml:space="preserve"/>
      </w:r>
    </w:p>
    <w:p>
      <w:pPr>
        <w:spacing w:after="140" w:before="0"/>
      </w:pPr>
      <w:r>
        <w:rPr>
          <w:rFonts w:ascii="Arial" w:cs="Arial" w:eastAsia="Arial" w:hAnsi="Arial"/>
          <w:color w:val="000000"/>
          <w:sz w:val="20"/>
          <w:szCs w:val="20"/>
        </w:rPr>
        <w:t xml:space="preserve">The interrupt exception catching pattern is important to get right. LangGraph raises a GraphInterrupt exception when interrupt() is called, and the exception payload contains the value passed to interrupt() — in this case the clarification question. Catching this specifically rather than a broad Exception means normal graph errors still surface properly. The sidebar displaying confidence_score and validation_result adds transparency to the multi-agent process and demonstrates to the reviewer that the routing logic is actually executing.</w:t>
      </w:r>
    </w:p>
    <w:p>
      <w:pPr>
        <w:spacing w:after="0" w:before="100"/>
      </w:pPr>
      <w:r>
        <w:t xml:space="preserve"/>
      </w:r>
    </w:p>
    <w:p>
      <w:pPr>
        <w:pBdr>
          <w:bottom w:val="single" w:color="000000" w:sz="4" w:space="4"/>
        </w:pBdr>
        <w:spacing w:after="200" w:before="200"/>
      </w:pPr>
      <w:r>
        <w:t xml:space="preserve"/>
      </w:r>
    </w:p>
    <w:p>
      <w:pPr>
        <w:spacing w:after="160" w:before="360"/>
      </w:pPr>
      <w:r>
        <w:rPr>
          <w:rFonts w:ascii="Arial" w:cs="Arial" w:eastAsia="Arial" w:hAnsi="Arial"/>
          <w:b/>
          <w:bCs/>
          <w:color w:val="000000"/>
          <w:sz w:val="28"/>
          <w:szCs w:val="28"/>
        </w:rPr>
        <w:t xml:space="preserve">Prompt 7 — Code Review and Production Polish</w:t>
      </w:r>
    </w:p>
    <w:p>
      <w:pPr>
        <w:spacing w:after="100" w:before="100"/>
      </w:pPr>
      <w:r>
        <w:rPr>
          <w:rFonts w:ascii="Arial" w:cs="Arial" w:eastAsia="Arial" w:hAnsi="Arial"/>
          <w:b/>
          <w:bCs/>
          <w:color w:val="000000"/>
          <w:sz w:val="20"/>
          <w:szCs w:val="20"/>
        </w:rPr>
        <w:t xml:space="preserve">Purpose: </w:t>
      </w:r>
      <w:r>
        <w:rPr>
          <w:rFonts w:ascii="Arial" w:cs="Arial" w:eastAsia="Arial" w:hAnsi="Arial"/>
          <w:color w:val="000000"/>
          <w:sz w:val="20"/>
          <w:szCs w:val="20"/>
        </w:rPr>
        <w:t xml:space="preserve">Conduct a final review pass across all files to ensure consistent commenting, complete docstrings, clean imports, and no residual error handling gaps before submission.</w:t>
      </w:r>
    </w:p>
    <w:p>
      <w:pPr>
        <w:spacing w:after="0" w:before="100"/>
      </w:pPr>
      <w:r>
        <w:t xml:space="preserve"/>
      </w:r>
    </w:p>
    <w:p>
      <w:pPr>
        <w:spacing w:after="140" w:before="0"/>
      </w:pPr>
      <w:r>
        <w:rPr>
          <w:rFonts w:ascii="Arial" w:cs="Arial" w:eastAsia="Arial" w:hAnsi="Arial"/>
          <w:color w:val="000000"/>
          <w:sz w:val="20"/>
          <w:szCs w:val="20"/>
        </w:rPr>
        <w:t xml:space="preserve">The assignment specification explicitly asked for production-grade code. Production-grade means readable by any engineer on the team, not just the original author. This requires docstrings on every function, inline comments on non-obvious logic, consistent error handling patterns, and clean import organisation. Running a dedicated review prompt after all functionality is working is more efficient than commenting as you go — mid-implementation commenting breaks flow, and the final structure often differs from what was initially planned.</w:t>
      </w:r>
    </w:p>
    <w:p>
      <w:pPr>
        <w:spacing w:after="0" w:before="100"/>
      </w:pPr>
      <w:r>
        <w:t xml:space="preserve"/>
      </w:r>
    </w:p>
    <w:p>
      <w:pPr>
        <w:spacing w:after="100" w:before="100"/>
      </w:pPr>
      <w:r>
        <w:rPr>
          <w:rFonts w:ascii="Arial" w:cs="Arial" w:eastAsia="Arial" w:hAnsi="Arial"/>
          <w:b/>
          <w:bCs/>
          <w:color w:val="000000"/>
          <w:sz w:val="20"/>
          <w:szCs w:val="20"/>
        </w:rPr>
        <w:t xml:space="preserve">Prompt Used: </w:t>
      </w:r>
      <w:r>
        <w:rPr>
          <w:rFonts w:ascii="Arial" w:cs="Arial" w:eastAsia="Arial" w:hAnsi="Arial"/>
          <w:color w:val="000000"/>
          <w:sz w:val="20"/>
          <w:szCs w:val="20"/>
        </w:rPr>
        <w:t xml:space="preserve"/>
      </w:r>
    </w:p>
    <w:p>
      <w:pPr>
        <w:pBdr>
          <w:left w:val="single" w:color="000000" w:sz="8" w:space="12"/>
        </w:pBdr>
        <w:spacing w:after="100" w:before="100"/>
        <w:ind w:left="400"/>
      </w:pPr>
      <w:r>
        <w:rPr>
          <w:rFonts w:ascii="Courier New" w:cs="Courier New" w:eastAsia="Courier New" w:hAnsi="Courier New"/>
          <w:i/>
          <w:iCs/>
          <w:color w:val="000000"/>
          <w:sz w:val="18"/>
          <w:szCs w:val="18"/>
        </w:rPr>
        <w:t xml:space="preserve">"Review all my completed agent files (clarity_agent.py, research_agent.py, validator_agent.py, synthesis_agent.py), graph.py, state.py, and app.py. For each file: add or improve inline comments so any engineer unfamiliar with LangGraph can understand what each block does. Add a docstring to every function with Args, Returns, and a one-line description. Check for any missing try/except blocks around LLM calls or JSON parsing and add them. Make sure all imports are sorted with stdlib first, then third-party, then local. Check that every os.getenv() call has a fallback or raises a clear error if the key is missing. Return all files fully rewritten with these improvements."</w:t>
      </w:r>
    </w:p>
    <w:p>
      <w:pPr>
        <w:spacing w:after="0" w:before="100"/>
      </w:pPr>
      <w:r>
        <w:t xml:space="preserve"/>
      </w:r>
    </w:p>
    <w:p>
      <w:pPr>
        <w:spacing w:after="140" w:before="0"/>
      </w:pPr>
      <w:r>
        <w:rPr>
          <w:rFonts w:ascii="Arial" w:cs="Arial" w:eastAsia="Arial" w:hAnsi="Arial"/>
          <w:color w:val="000000"/>
          <w:sz w:val="20"/>
          <w:szCs w:val="20"/>
        </w:rPr>
        <w:t xml:space="preserve">The import ordering requirement — stdlib, third-party, local — follows PEP 8 convention and signals to the reviewer that standard Python best practices were followed. The os.getenv() fallback check is practically important: if an API key is missing, the current code would pass None to the LangChain client and produce a cryptic authentication error deep in the call stack. Adding an explicit check with a clear error message at startup makes debugging trivial for anyone setting up the project.</w:t>
      </w:r>
    </w:p>
    <w:p>
      <w:pPr>
        <w:spacing w:after="0" w:before="100"/>
      </w:pPr>
      <w:r>
        <w:t xml:space="preserve"/>
      </w:r>
    </w:p>
    <w:p>
      <w:pPr>
        <w:pBdr>
          <w:bottom w:val="single" w:color="000000" w:sz="4" w:space="4"/>
        </w:pBdr>
        <w:spacing w:after="200" w:before="200"/>
      </w:pPr>
      <w:r>
        <w:t xml:space="preserve"/>
      </w:r>
    </w:p>
    <w:p>
      <w:pPr>
        <w:spacing w:after="160" w:before="360"/>
      </w:pPr>
      <w:r>
        <w:rPr>
          <w:rFonts w:ascii="Arial" w:cs="Arial" w:eastAsia="Arial" w:hAnsi="Arial"/>
          <w:b/>
          <w:bCs/>
          <w:color w:val="000000"/>
          <w:sz w:val="28"/>
          <w:szCs w:val="28"/>
        </w:rPr>
        <w:t xml:space="preserve">Prompt 8 — README and Final Documentation</w:t>
      </w:r>
    </w:p>
    <w:p>
      <w:pPr>
        <w:spacing w:after="100" w:before="100"/>
      </w:pPr>
      <w:r>
        <w:rPr>
          <w:rFonts w:ascii="Arial" w:cs="Arial" w:eastAsia="Arial" w:hAnsi="Arial"/>
          <w:b/>
          <w:bCs/>
          <w:color w:val="000000"/>
          <w:sz w:val="20"/>
          <w:szCs w:val="20"/>
        </w:rPr>
        <w:t xml:space="preserve">Purpose: </w:t>
      </w:r>
      <w:r>
        <w:rPr>
          <w:rFonts w:ascii="Arial" w:cs="Arial" w:eastAsia="Arial" w:hAnsi="Arial"/>
          <w:color w:val="000000"/>
          <w:sz w:val="20"/>
          <w:szCs w:val="20"/>
        </w:rPr>
        <w:t xml:space="preserve">Write complete project documentation covering setup, architecture, agent descriptions, and example queries so the submission is self-contained and immediately runnable by the reviewer.</w:t>
      </w:r>
    </w:p>
    <w:p>
      <w:pPr>
        <w:spacing w:after="0" w:before="100"/>
      </w:pPr>
      <w:r>
        <w:t xml:space="preserve"/>
      </w:r>
    </w:p>
    <w:p>
      <w:pPr>
        <w:spacing w:after="140" w:before="0"/>
      </w:pPr>
      <w:r>
        <w:rPr>
          <w:rFonts w:ascii="Arial" w:cs="Arial" w:eastAsia="Arial" w:hAnsi="Arial"/>
          <w:color w:val="000000"/>
          <w:sz w:val="20"/>
          <w:szCs w:val="20"/>
        </w:rPr>
        <w:t xml:space="preserve">A production codebase without documentation is incomplete regardless of code quality. The README needs to cover everything a new engineer would need to run the project from scratch: environment setup, API key acquisition, installation, how to launch the app, and what to expect. For a multi-agent system, an architecture section describing what each agent does and how the routing logic works is essential — it shows the reviewer that the design was intentional and understood, not generated blindly.</w:t>
      </w:r>
    </w:p>
    <w:p>
      <w:pPr>
        <w:spacing w:after="0" w:before="100"/>
      </w:pPr>
      <w:r>
        <w:t xml:space="preserve"/>
      </w:r>
    </w:p>
    <w:p>
      <w:pPr>
        <w:spacing w:after="100" w:before="100"/>
      </w:pPr>
      <w:r>
        <w:rPr>
          <w:rFonts w:ascii="Arial" w:cs="Arial" w:eastAsia="Arial" w:hAnsi="Arial"/>
          <w:b/>
          <w:bCs/>
          <w:color w:val="000000"/>
          <w:sz w:val="20"/>
          <w:szCs w:val="20"/>
        </w:rPr>
        <w:t xml:space="preserve">Prompt Used: </w:t>
      </w:r>
      <w:r>
        <w:rPr>
          <w:rFonts w:ascii="Arial" w:cs="Arial" w:eastAsia="Arial" w:hAnsi="Arial"/>
          <w:color w:val="000000"/>
          <w:sz w:val="20"/>
          <w:szCs w:val="20"/>
        </w:rPr>
        <w:t xml:space="preserve"/>
      </w:r>
    </w:p>
    <w:p>
      <w:pPr>
        <w:pBdr>
          <w:left w:val="single" w:color="000000" w:sz="8" w:space="12"/>
        </w:pBdr>
        <w:spacing w:after="100" w:before="100"/>
        <w:ind w:left="400"/>
      </w:pPr>
      <w:r>
        <w:rPr>
          <w:rFonts w:ascii="Courier New" w:cs="Courier New" w:eastAsia="Courier New" w:hAnsi="Courier New"/>
          <w:i/>
          <w:iCs/>
          <w:color w:val="000000"/>
          <w:sz w:val="18"/>
          <w:szCs w:val="18"/>
        </w:rPr>
        <w:t xml:space="preserve">"Write a complete README.md for my LangGraph multi-agent business research assistant. Include the following sections: Project Overview describing what the system does and what makes it a multi-agent architecture. Tech Stack listing LangGraph, LangChain, Google Gemini via langchain-google-genai, Tavily, and Streamlit with a one-line description of each. Agent Architecture with an ASCII art diagram showing the flow from START through clarity_agent, then either interrupt or research_agent, then validator_agent with retry loop, then synthesis_agent to END. A description of each agent covering its purpose, inputs, outputs, and routing decision. Setup Instructions covering cloning the repo, creating a virtual environment, installing requirements, copying .env.example to .env and adding API keys with links to where to get them, and running streamlit run app.py. Example Queries section with three examples: one ambiguous query that triggers clarification, one clear company query, and one follow-up question demonstrating memory. Known Limitations noting anything the system does not handle. The README should be professional and readable by both technical and non-technical reviewers."</w:t>
      </w:r>
    </w:p>
    <w:p>
      <w:pPr>
        <w:spacing w:after="0" w:before="100"/>
      </w:pPr>
      <w:r>
        <w:t xml:space="preserve"/>
      </w:r>
    </w:p>
    <w:p>
      <w:pPr>
        <w:spacing w:after="140" w:before="0"/>
      </w:pPr>
      <w:r>
        <w:rPr>
          <w:rFonts w:ascii="Arial" w:cs="Arial" w:eastAsia="Arial" w:hAnsi="Arial"/>
          <w:color w:val="000000"/>
          <w:sz w:val="20"/>
          <w:szCs w:val="20"/>
        </w:rPr>
        <w:t xml:space="preserve">The ASCII architecture diagram was specifically requested because it gives the reviewer an immediate visual understanding of the agent flow without reading code. Including both ambiguous and clear example queries in the README directly demonstrates the human-in-the-loop feature during any manual testing the reviewer does, increasing the chance they see the most distinctive feature of the system working correctly.</w:t>
      </w:r>
    </w:p>
    <w:p>
      <w:pPr>
        <w:spacing w:after="0" w:before="100"/>
      </w:pPr>
      <w:r>
        <w:t xml:space="preserve"/>
      </w:r>
    </w:p>
    <w:p>
      <w:pPr>
        <w:pBdr>
          <w:bottom w:val="single" w:color="000000" w:sz="4" w:space="4"/>
        </w:pBdr>
        <w:spacing w:after="200" w:before="200"/>
      </w:pPr>
      <w:r>
        <w:t xml:space="preserve"/>
      </w:r>
    </w:p>
    <w:p>
      <w:pPr>
        <w:spacing w:after="160" w:before="360"/>
      </w:pPr>
      <w:r>
        <w:rPr>
          <w:rFonts w:ascii="Arial" w:cs="Arial" w:eastAsia="Arial" w:hAnsi="Arial"/>
          <w:b/>
          <w:bCs/>
          <w:color w:val="000000"/>
          <w:sz w:val="28"/>
          <w:szCs w:val="28"/>
        </w:rPr>
        <w:t xml:space="preserve">Tools Used and How They Were Applied</w:t>
      </w:r>
    </w:p>
    <w:p>
      <w:pPr>
        <w:spacing w:after="0" w:before="100"/>
      </w:pPr>
      <w:r>
        <w:t xml:space="preserve"/>
      </w:r>
    </w:p>
    <w:p>
      <w:pPr>
        <w:spacing w:after="100" w:before="240"/>
      </w:pPr>
      <w:r>
        <w:rPr>
          <w:rFonts w:ascii="Arial" w:cs="Arial" w:eastAsia="Arial" w:hAnsi="Arial"/>
          <w:b/>
          <w:bCs/>
          <w:color w:val="000000"/>
          <w:sz w:val="22"/>
          <w:szCs w:val="22"/>
        </w:rPr>
        <w:t xml:space="preserve">Claude (claude.ai)</w:t>
      </w:r>
    </w:p>
    <w:p>
      <w:pPr>
        <w:spacing w:after="140" w:before="0"/>
      </w:pPr>
      <w:r>
        <w:rPr>
          <w:rFonts w:ascii="Arial" w:cs="Arial" w:eastAsia="Arial" w:hAnsi="Arial"/>
          <w:color w:val="000000"/>
          <w:sz w:val="20"/>
          <w:szCs w:val="20"/>
        </w:rPr>
        <w:t xml:space="preserve">Claude was the primary AI assistant used throughout the entire development process. All eight prompts in this document were sent to Claude. It was used for architecture planning, writing all agent files, implementing the graph routing logic, building the Streamlit frontend, and the final code review pass. The approach was always to provide Claude with complete context — existing file contents, exact specifications, and specific technical constraints — rather than vague high-level requests. Every output was read in full, run locally, and any errors were pasted back with context for diagnosis. Claude was not used as a replacement for engineering judgment but as an accelerator for well-defined tasks.</w:t>
      </w:r>
    </w:p>
    <w:p>
      <w:pPr>
        <w:spacing w:after="0" w:before="100"/>
      </w:pPr>
      <w:r>
        <w:t xml:space="preserve"/>
      </w:r>
    </w:p>
    <w:p>
      <w:pPr>
        <w:spacing w:after="100" w:before="240"/>
      </w:pPr>
      <w:r>
        <w:rPr>
          <w:rFonts w:ascii="Arial" w:cs="Arial" w:eastAsia="Arial" w:hAnsi="Arial"/>
          <w:b/>
          <w:bCs/>
          <w:color w:val="000000"/>
          <w:sz w:val="22"/>
          <w:szCs w:val="22"/>
        </w:rPr>
        <w:t xml:space="preserve">Claude Code</w:t>
      </w:r>
    </w:p>
    <w:p>
      <w:pPr>
        <w:spacing w:after="140" w:before="0"/>
      </w:pPr>
      <w:r>
        <w:rPr>
          <w:rFonts w:ascii="Arial" w:cs="Arial" w:eastAsia="Arial" w:hAnsi="Arial"/>
          <w:color w:val="000000"/>
          <w:sz w:val="20"/>
          <w:szCs w:val="20"/>
        </w:rPr>
        <w:t xml:space="preserve">Claude Code is Anthropic's command-line development tool. It was used for running and iterating on the Python code directly in the terminal environment. When errors occurred during testing — particularly during the LangGraph interrupt/resume cycle and the MemorySaver threading behaviour — Claude Code was used to diagnose the errors in context and apply targeted fixes without needing to copy code between interfaces. It was particularly valuable for the test.py verification step, where multiple rapid iterations were needed to confirm that thread-based memory was accumulating correctly across graph invocations.</w:t>
      </w:r>
    </w:p>
    <w:p>
      <w:pPr>
        <w:spacing w:after="0" w:before="100"/>
      </w:pPr>
      <w:r>
        <w:t xml:space="preserve"/>
      </w:r>
    </w:p>
    <w:p>
      <w:pPr>
        <w:spacing w:after="100" w:before="240"/>
      </w:pPr>
      <w:r>
        <w:rPr>
          <w:rFonts w:ascii="Arial" w:cs="Arial" w:eastAsia="Arial" w:hAnsi="Arial"/>
          <w:b/>
          <w:bCs/>
          <w:color w:val="000000"/>
          <w:sz w:val="22"/>
          <w:szCs w:val="22"/>
        </w:rPr>
        <w:t xml:space="preserve">Claude Design and Stitch</w:t>
      </w:r>
    </w:p>
    <w:p>
      <w:pPr>
        <w:spacing w:after="140" w:before="0"/>
      </w:pPr>
      <w:r>
        <w:rPr>
          <w:rFonts w:ascii="Arial" w:cs="Arial" w:eastAsia="Arial" w:hAnsi="Arial"/>
          <w:color w:val="000000"/>
          <w:sz w:val="20"/>
          <w:szCs w:val="20"/>
        </w:rPr>
        <w:t xml:space="preserve">Claude Design and Stitch was used for designing and planning the visual structure of the Streamlit UI before writing any frontend code. The layout of the chat interface, the sidebar panel showing agent pipeline steps and run statistics, the clarification prompt box styling, and the overall component hierarchy were all sketched and iterated in Stitch first. Having a concrete visual reference before writing the Streamlit prompt meant the UI prompt in Prompt 6 could describe the layout precisely rather than leaving it to interpretation. This reduced the number of revision iterations on the frontend significantly and resulted in a cleaner, more intentional UI on the first attempt.</w:t>
      </w:r>
    </w:p>
    <w:p>
      <w:pPr>
        <w:spacing w:after="0" w:before="100"/>
      </w:pPr>
      <w:r>
        <w:t xml:space="preserve"/>
      </w:r>
    </w:p>
    <w:p>
      <w:pPr>
        <w:spacing w:after="100" w:before="240"/>
      </w:pPr>
      <w:r>
        <w:rPr>
          <w:rFonts w:ascii="Arial" w:cs="Arial" w:eastAsia="Arial" w:hAnsi="Arial"/>
          <w:b/>
          <w:bCs/>
          <w:color w:val="000000"/>
          <w:sz w:val="22"/>
          <w:szCs w:val="22"/>
        </w:rPr>
        <w:t xml:space="preserve">Tavily API</w:t>
      </w:r>
    </w:p>
    <w:p>
      <w:pPr>
        <w:spacing w:after="140" w:before="0"/>
      </w:pPr>
      <w:r>
        <w:rPr>
          <w:rFonts w:ascii="Arial" w:cs="Arial" w:eastAsia="Arial" w:hAnsi="Arial"/>
          <w:color w:val="000000"/>
          <w:sz w:val="20"/>
          <w:szCs w:val="20"/>
        </w:rPr>
        <w:t xml:space="preserve">Tavily is the web search tool used by the research agent to fetch live company data. The free tier was used, with an API key obtained from app.tavily.com. It is integrated via LangChain's TavilySearchResults class from langchain_community.tools, which handles request formatting, result pagination, and response parsing. The research agent calls it three times per research cycle — once for recent news, once for financial data, and once for recent developments — and combines the results before passing them to the LLM for confidence scoring. Tavily was specifically recommended in the assignment specification and is the appropriate tool for this use case because it is designed for LLM integration and returns clean, structured text results rather than raw HTML.</w:t>
      </w:r>
    </w:p>
    <w:p>
      <w:pPr>
        <w:spacing w:after="0" w:before="100"/>
      </w:pPr>
      <w:r>
        <w:t xml:space="preserve"/>
      </w:r>
    </w:p>
    <w:p>
      <w:pPr>
        <w:spacing w:after="100" w:before="240"/>
      </w:pPr>
      <w:r>
        <w:rPr>
          <w:rFonts w:ascii="Arial" w:cs="Arial" w:eastAsia="Arial" w:hAnsi="Arial"/>
          <w:b/>
          <w:bCs/>
          <w:color w:val="000000"/>
          <w:sz w:val="22"/>
          <w:szCs w:val="22"/>
        </w:rPr>
        <w:t xml:space="preserve">Google Gemini API</w:t>
      </w:r>
    </w:p>
    <w:p>
      <w:pPr>
        <w:spacing w:after="140" w:before="0"/>
      </w:pPr>
      <w:r>
        <w:rPr>
          <w:rFonts w:ascii="Arial" w:cs="Arial" w:eastAsia="Arial" w:hAnsi="Arial"/>
          <w:color w:val="000000"/>
          <w:sz w:val="20"/>
          <w:szCs w:val="20"/>
        </w:rPr>
        <w:t xml:space="preserve">Google Gemini was used as the language model powering all four agents via the langchain-google-genai library. The specific model used was gemini-2.0-flash, accessed through ChatGoogleGenerativeAI. Gemini was chosen over other options because its free tier via Google AI Studio has sufficient rate limits for multi-agent workloads and does not require billing setup, making it practical for a take-home assignment. It was integrated at the LangChain abstraction layer, meaning it could be swapped for another LangChain-compatible LLM such as GPT-4o or Claude by changing a single line in each agent file.</w:t>
      </w:r>
    </w:p>
    <w:p>
      <w:pPr>
        <w:spacing w:after="0" w:before="100"/>
      </w:pPr>
      <w:r>
        <w:t xml:space="preserve"/>
      </w:r>
    </w:p>
    <w:p>
      <w:pPr>
        <w:spacing w:after="100" w:before="240"/>
      </w:pPr>
      <w:r>
        <w:rPr>
          <w:rFonts w:ascii="Arial" w:cs="Arial" w:eastAsia="Arial" w:hAnsi="Arial"/>
          <w:b/>
          <w:bCs/>
          <w:color w:val="000000"/>
          <w:sz w:val="22"/>
          <w:szCs w:val="22"/>
        </w:rPr>
        <w:t xml:space="preserve">Loom</w:t>
      </w:r>
    </w:p>
    <w:p>
      <w:pPr>
        <w:spacing w:after="140" w:before="0"/>
      </w:pPr>
      <w:r>
        <w:rPr>
          <w:rFonts w:ascii="Arial" w:cs="Arial" w:eastAsia="Arial" w:hAnsi="Arial"/>
          <w:color w:val="000000"/>
          <w:sz w:val="20"/>
          <w:szCs w:val="20"/>
        </w:rPr>
        <w:t xml:space="preserve">Loom was used to record the screen demonstration video required for submission. The recording showed the complete user flow: an ambiguous query triggering the clarity agent's interrupt and surfacing a clarification question, the user providing clarification and the graph resuming, the full research and validation pipeline completing, and the synthesised answer appearing in the chat interface. A follow-up question was then sent using the same session to demonstrate that conversation history was preserved. The Streamlit sidebar was kept visible throughout the recording so the reviewer could observe confidence scores and validation results updating in real time as each agent completed its work.</w:t>
      </w:r>
    </w:p>
    <w:p>
      <w:pPr>
        <w:spacing w:after="0" w:before="100"/>
      </w:pPr>
      <w:r>
        <w:t xml:space="preserve"/>
      </w:r>
    </w:p>
    <w:p>
      <w:pPr>
        <w:pBdr>
          <w:bottom w:val="single" w:color="000000" w:sz="4" w:space="4"/>
        </w:pBdr>
        <w:spacing w:after="200" w:before="200"/>
      </w:pPr>
      <w:r>
        <w:t xml:space="preserve"/>
      </w:r>
    </w:p>
    <w:p>
      <w:pPr>
        <w:spacing w:after="160" w:before="360"/>
      </w:pPr>
      <w:r>
        <w:rPr>
          <w:rFonts w:ascii="Arial" w:cs="Arial" w:eastAsia="Arial" w:hAnsi="Arial"/>
          <w:b/>
          <w:bCs/>
          <w:color w:val="000000"/>
          <w:sz w:val="28"/>
          <w:szCs w:val="28"/>
        </w:rPr>
        <w:t xml:space="preserve">Closing Note</w:t>
      </w:r>
    </w:p>
    <w:p>
      <w:pPr>
        <w:spacing w:after="140" w:before="0"/>
      </w:pPr>
      <w:r>
        <w:rPr>
          <w:rFonts w:ascii="Arial" w:cs="Arial" w:eastAsia="Arial" w:hAnsi="Arial"/>
          <w:color w:val="000000"/>
          <w:sz w:val="20"/>
          <w:szCs w:val="20"/>
        </w:rPr>
        <w:t xml:space="preserve">AI tools were used throughout this assignment as a practitioner would use any capable tool — with precise inputs, critical evaluation of outputs, and full understanding of the code before it was integrated. Every prompt was written with a specific technical goal and every output was tested against that goal. The prompts above represent a deliberate development workflow, not a copy-paste session. The ability to use AI effectively in engineering work is itself a technical skill, and this document is a demonstration of how that skill was applied.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tabs>
        <w:tab w:val="right" w:pos="9026"/>
      </w:tabs>
    </w:pPr>
    <w:r>
      <w:rPr>
        <w:rFonts w:ascii="Arial" w:cs="Arial" w:eastAsia="Arial" w:hAnsi="Arial"/>
        <w:color w:val="444444"/>
        <w:sz w:val="16"/>
        <w:szCs w:val="16"/>
      </w:rPr>
      <w:t xml:space="preserve">Synapse AI Solutions — Take-Home Assignment</w:t>
    </w:r>
    <w:r>
      <w:rPr>
        <w:rFonts w:ascii="Arial" w:cs="Arial" w:eastAsia="Arial" w:hAnsi="Arial"/>
        <w:color w:val="444444"/>
        <w:sz w:val="16"/>
        <w:szCs w:val="16"/>
      </w:rPr>
      <w:t xml:space="preserve">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pPr>
    <w:r>
      <w:rPr>
        <w:rFonts w:ascii="Arial" w:cs="Arial" w:eastAsia="Arial" w:hAnsi="Arial"/>
        <w:color w:val="444444"/>
        <w:sz w:val="18"/>
        <w:szCs w:val="18"/>
      </w:rPr>
      <w:t xml:space="preserve">AI Prompt Log  |  Multi-Agent Research Assistant  |  Mughees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2026-05-16T15:12:46.284Z</dcterms:created>
  <dcterms:modified xsi:type="dcterms:W3CDTF">2026-05-16T15:12:46.298Z</dcterms:modified>
</cp:coreProperties>
</file>

<file path=docProps/custom.xml><?xml version="1.0" encoding="utf-8"?>
<Properties xmlns="http://schemas.openxmlformats.org/officeDocument/2006/custom-properties" xmlns:vt="http://schemas.openxmlformats.org/officeDocument/2006/docPropsVTypes"/>
</file>