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3E4C0">
      <w:pPr>
        <w:spacing w:line="360" w:lineRule="auto"/>
        <w:ind w:left="142" w:firstLine="4111"/>
        <w:rPr>
          <w:sz w:val="28"/>
          <w:lang w:val="uz-Cyrl-UZ"/>
        </w:rPr>
      </w:pPr>
      <w:r>
        <w:rPr>
          <w:sz w:val="28"/>
          <w:lang w:val="uz-Cyrl-UZ"/>
        </w:rPr>
        <w:t>“O‘zbektelekom” AK</w:t>
      </w:r>
    </w:p>
    <w:p w14:paraId="225FCAA3">
      <w:pPr>
        <w:spacing w:line="360" w:lineRule="auto"/>
        <w:ind w:left="4253"/>
        <w:rPr>
          <w:sz w:val="28"/>
          <w:lang w:val="uz-Cyrl-UZ"/>
        </w:rPr>
      </w:pPr>
      <w:r>
        <w:rPr>
          <w:sz w:val="28"/>
          <w:lang w:val="uz-Cyrl-UZ"/>
        </w:rPr>
        <w:t>“Kontakt markazi” mas’uliyati cheklangan  jamiyati filiali direktori o`rinbosari J.O.Raximovaga</w:t>
      </w:r>
    </w:p>
    <w:p w14:paraId="163EFA05">
      <w:pPr>
        <w:spacing w:line="360" w:lineRule="auto"/>
        <w:ind w:left="4253"/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  <w:lang w:val="uz-Cyrl-UZ"/>
        </w:rPr>
        <w:t>Autsorsing xizmatlari boshqarmasi, Mahalliy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xizmati, Davlat xizmatlari portaliga xizmat ko‘rsatish bo‘limi Call-markaz 1-toifali operatori</w:t>
      </w:r>
      <w:r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(mutaxasisi) </w:t>
      </w:r>
    </w:p>
    <w:p w14:paraId="19309B7F">
      <w:pPr>
        <w:spacing w:line="360" w:lineRule="auto"/>
        <w:ind w:left="4253"/>
        <w:rPr>
          <w:sz w:val="28"/>
          <w:lang w:val="uz-Cyrl-UZ"/>
        </w:rPr>
      </w:pPr>
      <w:r>
        <w:rPr>
          <w:b/>
          <w:bCs/>
          <w:sz w:val="28"/>
          <w:szCs w:val="28"/>
          <w:lang w:val="uz-Cyrl-UZ"/>
        </w:rPr>
        <w:t xml:space="preserve">F.I.Sh. </w:t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b/>
          <w:bCs/>
          <w:sz w:val="28"/>
          <w:szCs w:val="28"/>
          <w:lang w:val="uz-Cyrl-UZ"/>
        </w:rPr>
        <w:softHyphen/>
      </w:r>
      <w:r>
        <w:rPr>
          <w:rFonts w:hint="default"/>
          <w:b/>
          <w:bCs/>
          <w:sz w:val="28"/>
          <w:szCs w:val="28"/>
          <w:lang w:val="uz-Latn-UZ"/>
        </w:rPr>
        <w:t xml:space="preserve">(FISH) </w:t>
      </w:r>
      <w:bookmarkStart w:id="0" w:name="_GoBack"/>
      <w:bookmarkEnd w:id="0"/>
      <w:r>
        <w:rPr>
          <w:sz w:val="28"/>
          <w:szCs w:val="28"/>
          <w:lang w:val="uz-Cyrl-UZ"/>
        </w:rPr>
        <w:t>dan</w:t>
      </w:r>
    </w:p>
    <w:p w14:paraId="28BF9D95">
      <w:pPr>
        <w:pStyle w:val="4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 xml:space="preserve"> </w:t>
      </w:r>
    </w:p>
    <w:p w14:paraId="53AA74B2">
      <w:pPr>
        <w:pStyle w:val="4"/>
        <w:jc w:val="center"/>
        <w:rPr>
          <w:sz w:val="36"/>
          <w:szCs w:val="36"/>
          <w:lang w:val="uz-Cyrl-UZ"/>
        </w:rPr>
      </w:pPr>
    </w:p>
    <w:p w14:paraId="770A9011">
      <w:pPr>
        <w:pStyle w:val="4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Tushuntirish xati</w:t>
      </w:r>
    </w:p>
    <w:p w14:paraId="0872BB1E">
      <w:pPr>
        <w:spacing w:before="100" w:beforeAutospacing="1" w:after="100" w:afterAutospacing="1" w:line="360" w:lineRule="auto"/>
        <w:rPr>
          <w:rFonts w:hint="default"/>
          <w:bCs/>
          <w:sz w:val="28"/>
          <w:szCs w:val="28"/>
          <w:lang w:val="uz-Latn-UZ"/>
        </w:rPr>
      </w:pPr>
      <w:r>
        <w:rPr>
          <w:rFonts w:hint="default"/>
          <w:bCs/>
          <w:sz w:val="28"/>
          <w:szCs w:val="28"/>
          <w:lang w:val="uz-Latn-UZ"/>
        </w:rPr>
        <w:t>(T.X)</w:t>
      </w:r>
    </w:p>
    <w:p w14:paraId="05E9F667">
      <w:pPr>
        <w:spacing w:before="100" w:beforeAutospacing="1" w:after="100" w:afterAutospacing="1" w:line="360" w:lineRule="auto"/>
        <w:rPr>
          <w:bCs/>
          <w:sz w:val="28"/>
          <w:szCs w:val="28"/>
          <w:lang w:val="uz-Cyrl-UZ"/>
        </w:rPr>
      </w:pPr>
    </w:p>
    <w:p w14:paraId="64D131D2">
      <w:pPr>
        <w:rPr>
          <w:lang w:val="uz-Cyrl-UZ"/>
        </w:rPr>
      </w:pPr>
    </w:p>
    <w:p w14:paraId="31D69020">
      <w:pPr>
        <w:rPr>
          <w:lang w:val="uz-Cyrl-UZ"/>
        </w:rPr>
      </w:pPr>
    </w:p>
    <w:p w14:paraId="0AE7166D">
      <w:pPr>
        <w:rPr>
          <w:lang w:val="uz-Cyrl-UZ"/>
        </w:rPr>
      </w:pPr>
    </w:p>
    <w:p w14:paraId="675EEBDF">
      <w:pPr>
        <w:rPr>
          <w:lang w:val="uz-Cyrl-UZ"/>
        </w:rPr>
      </w:pPr>
    </w:p>
    <w:p w14:paraId="7F03925F">
      <w:pPr>
        <w:rPr>
          <w:lang w:val="uz-Cyrl-UZ"/>
        </w:rPr>
      </w:pPr>
    </w:p>
    <w:p w14:paraId="70173F3E">
      <w:pPr>
        <w:rPr>
          <w:lang w:val="uz-Cyrl-UZ"/>
        </w:rPr>
      </w:pPr>
    </w:p>
    <w:p w14:paraId="08EF26FB">
      <w:pPr>
        <w:rPr>
          <w:lang w:val="uz-Cyrl-UZ"/>
        </w:rPr>
      </w:pPr>
    </w:p>
    <w:p w14:paraId="4B892B8C">
      <w:pPr>
        <w:rPr>
          <w:lang w:val="en-US"/>
        </w:rPr>
      </w:pPr>
    </w:p>
    <w:p w14:paraId="5B51EEA9">
      <w:pPr>
        <w:rPr>
          <w:lang w:val="en-US"/>
        </w:rPr>
      </w:pPr>
    </w:p>
    <w:p w14:paraId="6854C09C">
      <w:pPr>
        <w:rPr>
          <w:lang w:val="uz-Cyrl-UZ"/>
        </w:rPr>
      </w:pPr>
    </w:p>
    <w:p w14:paraId="561F48D1">
      <w:pPr>
        <w:rPr>
          <w:lang w:val="uz-Cyrl-UZ"/>
        </w:rPr>
      </w:pPr>
    </w:p>
    <w:p w14:paraId="79C15932">
      <w:pPr>
        <w:spacing w:before="100" w:beforeAutospacing="1" w:after="100" w:afterAutospacing="1" w:line="360" w:lineRule="auto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J. Raximova</w:t>
      </w:r>
    </w:p>
    <w:p w14:paraId="6AE593B6">
      <w:pPr>
        <w:spacing w:before="100" w:beforeAutospacing="1" w:after="100" w:afterAutospacing="1" w:line="360" w:lineRule="auto"/>
        <w:rPr>
          <w:bCs/>
          <w:sz w:val="28"/>
          <w:szCs w:val="28"/>
          <w:lang w:val="uz-Cyrl-UZ"/>
        </w:rPr>
      </w:pPr>
      <w:r>
        <w:rPr>
          <w:rFonts w:hint="default"/>
          <w:bCs/>
          <w:sz w:val="28"/>
          <w:szCs w:val="28"/>
          <w:lang w:val="uz-Latn-UZ"/>
        </w:rPr>
        <w:t>(sana3)</w:t>
      </w:r>
      <w:r>
        <w:rPr>
          <w:bCs/>
          <w:sz w:val="28"/>
          <w:szCs w:val="28"/>
          <w:lang w:val="uz-Cyrl-UZ"/>
        </w:rPr>
        <w:t xml:space="preserve"> </w:t>
      </w:r>
      <w:r>
        <w:rPr>
          <w:rFonts w:hint="default"/>
          <w:bCs/>
          <w:sz w:val="28"/>
          <w:szCs w:val="28"/>
          <w:lang w:val="uz-Latn-UZ"/>
        </w:rPr>
        <w:t>y</w:t>
      </w:r>
      <w:r>
        <w:rPr>
          <w:bCs/>
          <w:sz w:val="28"/>
          <w:szCs w:val="28"/>
          <w:lang w:val="uz-Cyrl-UZ"/>
        </w:rPr>
        <w:t>.</w:t>
      </w:r>
    </w:p>
    <w:p w14:paraId="676D531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747985"/>
    <w:rsid w:val="44747985"/>
    <w:rsid w:val="56E4205A"/>
    <w:rsid w:val="605C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2026-01-13T17:45:00Z</dcterms:created>
  <dc:creator>M M_S</dc:creator>
  <cp:lastModifiedBy>M M_S</cp:lastModifiedBy>
  <dcterms:modified xsi:type="dcterms:W3CDTF">2026-01-18T19:46:18Z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F3466C1822364024A9469C9E854DD800_11</vt:lpwstr>
  </property>
</Properties>
</file>