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[1]</w:t>
        <w:tab/>
        <w:t xml:space="preserve">“Snap Inc. - About Snap,” </w:t>
      </w:r>
      <w:r w:rsidDel="00000000" w:rsidR="00000000" w:rsidRPr="00000000">
        <w:rPr>
          <w:rFonts w:ascii="Calibri" w:cs="Calibri" w:eastAsia="Calibri" w:hAnsi="Calibri"/>
          <w:i w:val="1"/>
          <w:color w:val="2c3e50"/>
          <w:sz w:val="27"/>
          <w:szCs w:val="27"/>
          <w:rtl w:val="0"/>
        </w:rPr>
        <w:t xml:space="preserve">investor.snap.com</w:t>
      </w: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https://investor.snap.com/about-snap/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[2]</w:t>
        <w:tab/>
        <w:t xml:space="preserve">“What Is NoteIt App &amp; How Do You Use It?,” </w:t>
      </w:r>
      <w:r w:rsidDel="00000000" w:rsidR="00000000" w:rsidRPr="00000000">
        <w:rPr>
          <w:rFonts w:ascii="Calibri" w:cs="Calibri" w:eastAsia="Calibri" w:hAnsi="Calibri"/>
          <w:i w:val="1"/>
          <w:color w:val="2c3e50"/>
          <w:sz w:val="27"/>
          <w:szCs w:val="27"/>
          <w:rtl w:val="0"/>
        </w:rPr>
        <w:t xml:space="preserve">ScreenRant</w:t>
      </w: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, Feb. 01, 2022. https://screenrant.com/what-is-noteit-app-how-use-explained/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‌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