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F45" w:rsidRPr="00541F45" w:rsidRDefault="00541F45" w:rsidP="00541F45">
      <w:pPr>
        <w:spacing w:after="216" w:line="660" w:lineRule="atLeast"/>
        <w:outlineLvl w:val="0"/>
        <w:rPr>
          <w:rFonts w:ascii="Georgia" w:eastAsia="Times New Roman" w:hAnsi="Georgia" w:cs="Times New Roman"/>
          <w:color w:val="4E443C"/>
          <w:kern w:val="36"/>
          <w:sz w:val="54"/>
          <w:szCs w:val="54"/>
          <w:lang w:eastAsia="en-GB"/>
        </w:rPr>
      </w:pPr>
      <w:r w:rsidRPr="00541F45">
        <w:rPr>
          <w:rFonts w:ascii="Georgia" w:eastAsia="Times New Roman" w:hAnsi="Georgia" w:cs="Times New Roman"/>
          <w:color w:val="4E443C"/>
          <w:kern w:val="36"/>
          <w:sz w:val="54"/>
          <w:szCs w:val="54"/>
          <w:lang w:eastAsia="en-GB"/>
        </w:rPr>
        <w:t>Distributed Git - Distributed Workflows</w:t>
      </w:r>
    </w:p>
    <w:p w:rsidR="00541F45" w:rsidRPr="00541F45" w:rsidRDefault="00541F45" w:rsidP="00541F45">
      <w:pPr>
        <w:spacing w:after="165" w:line="330" w:lineRule="atLeast"/>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Now that you have a remote Git repository set up as a focal point for all the developers to share their code, and you’re familiar with basic Git commands in a local workflow, you’ll look at how to utilize some of the distributed workflows that Git affords you.</w:t>
      </w:r>
    </w:p>
    <w:p w:rsidR="00541F45" w:rsidRPr="00541F45" w:rsidRDefault="00541F45" w:rsidP="00541F45">
      <w:pPr>
        <w:spacing w:after="165" w:line="330" w:lineRule="atLeast"/>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In this chapter, you’ll see how to work with Git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rsidR="00541F45" w:rsidRPr="00541F45" w:rsidRDefault="00541F45" w:rsidP="00541F45">
      <w:pPr>
        <w:spacing w:before="300" w:after="0" w:line="660" w:lineRule="atLeast"/>
        <w:outlineLvl w:val="1"/>
        <w:rPr>
          <w:rFonts w:ascii="Georgia" w:eastAsia="Times New Roman" w:hAnsi="Georgia" w:cs="Times New Roman"/>
          <w:b/>
          <w:bCs/>
          <w:color w:val="F14E32"/>
          <w:sz w:val="27"/>
          <w:szCs w:val="27"/>
          <w:lang w:eastAsia="en-GB"/>
        </w:rPr>
      </w:pPr>
      <w:r w:rsidRPr="00541F45">
        <w:rPr>
          <w:rFonts w:ascii="Georgia" w:eastAsia="Times New Roman" w:hAnsi="Georgia" w:cs="Times New Roman"/>
          <w:b/>
          <w:bCs/>
          <w:color w:val="F14E32"/>
          <w:sz w:val="27"/>
          <w:szCs w:val="27"/>
          <w:lang w:eastAsia="en-GB"/>
        </w:rPr>
        <w:t>Distributed Workflows</w:t>
      </w:r>
    </w:p>
    <w:p w:rsidR="00541F45" w:rsidRPr="00541F45" w:rsidRDefault="00541F45" w:rsidP="00541F45">
      <w:pPr>
        <w:spacing w:after="165" w:line="330" w:lineRule="atLeast"/>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Unlike Centralized Version Control Systems (CVCSs), the distributed nature of Git allows you to be far more flexible in how developers collaborate on projects. In centralized systems, every developer is a node working more or less equally on a central hub. In Git,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use, or you can mix and match features from each.</w:t>
      </w:r>
    </w:p>
    <w:p w:rsidR="00541F45" w:rsidRPr="00541F45" w:rsidRDefault="00541F45" w:rsidP="00541F45">
      <w:pPr>
        <w:spacing w:after="0" w:line="495" w:lineRule="atLeast"/>
        <w:outlineLvl w:val="2"/>
        <w:rPr>
          <w:rFonts w:ascii="Georgia" w:eastAsia="Times New Roman" w:hAnsi="Georgia" w:cs="Times New Roman"/>
          <w:b/>
          <w:bCs/>
          <w:color w:val="4E443C"/>
          <w:sz w:val="24"/>
          <w:szCs w:val="24"/>
          <w:lang w:eastAsia="en-GB"/>
        </w:rPr>
      </w:pPr>
      <w:r w:rsidRPr="00541F45">
        <w:rPr>
          <w:rFonts w:ascii="Georgia" w:eastAsia="Times New Roman" w:hAnsi="Georgia" w:cs="Times New Roman"/>
          <w:b/>
          <w:bCs/>
          <w:color w:val="4E443C"/>
          <w:sz w:val="24"/>
          <w:szCs w:val="24"/>
          <w:lang w:eastAsia="en-GB"/>
        </w:rPr>
        <w:t>Centralized Workflow</w:t>
      </w:r>
    </w:p>
    <w:p w:rsidR="00541F45" w:rsidRPr="00541F45" w:rsidRDefault="00541F45" w:rsidP="00541F45">
      <w:pPr>
        <w:spacing w:after="165" w:line="330" w:lineRule="atLeast"/>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 xml:space="preserve">In centralized systems, there is generally a single collaboration model — the centralized workflow. One central hub, or </w:t>
      </w:r>
      <w:r w:rsidRPr="00541F45">
        <w:rPr>
          <w:rFonts w:ascii="Arial" w:eastAsia="Times New Roman" w:hAnsi="Arial" w:cs="Arial"/>
          <w:i/>
          <w:iCs/>
          <w:color w:val="4E443C"/>
          <w:sz w:val="21"/>
          <w:szCs w:val="21"/>
          <w:lang w:eastAsia="en-GB"/>
        </w:rPr>
        <w:t>repository</w:t>
      </w:r>
      <w:r w:rsidRPr="00541F45">
        <w:rPr>
          <w:rFonts w:ascii="Arial" w:eastAsia="Times New Roman" w:hAnsi="Arial" w:cs="Arial"/>
          <w:color w:val="4E443C"/>
          <w:sz w:val="21"/>
          <w:szCs w:val="21"/>
          <w:lang w:eastAsia="en-GB"/>
        </w:rPr>
        <w:t>, can accept code, and everyone synchronizes their work to it. A number of developers are nodes — consumers of that hub — and synchronize to that one place.</w:t>
      </w:r>
    </w:p>
    <w:p w:rsidR="00541F45" w:rsidRPr="00541F45" w:rsidRDefault="00541F45" w:rsidP="00541F45">
      <w:pPr>
        <w:spacing w:after="0" w:line="240" w:lineRule="auto"/>
        <w:rPr>
          <w:rFonts w:ascii="Georgia" w:eastAsia="Times New Roman" w:hAnsi="Georgia" w:cs="Times New Roman"/>
          <w:color w:val="4E443C"/>
          <w:sz w:val="21"/>
          <w:szCs w:val="21"/>
          <w:lang w:eastAsia="en-GB"/>
        </w:rPr>
      </w:pPr>
      <w:r w:rsidRPr="00541F45">
        <w:rPr>
          <w:rFonts w:ascii="Georgia" w:eastAsia="Times New Roman" w:hAnsi="Georgia" w:cs="Times New Roman"/>
          <w:noProof/>
          <w:color w:val="4E443C"/>
          <w:sz w:val="21"/>
          <w:szCs w:val="21"/>
          <w:lang w:eastAsia="en-GB"/>
        </w:rPr>
        <w:lastRenderedPageBreak/>
        <w:drawing>
          <wp:inline distT="0" distB="0" distL="0" distR="0">
            <wp:extent cx="7620000" cy="3284220"/>
            <wp:effectExtent l="0" t="0" r="0" b="0"/>
            <wp:docPr id="3" name="Picture 3" descr="Centraliz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3284220"/>
                    </a:xfrm>
                    <a:prstGeom prst="rect">
                      <a:avLst/>
                    </a:prstGeom>
                    <a:noFill/>
                    <a:ln>
                      <a:noFill/>
                    </a:ln>
                  </pic:spPr>
                </pic:pic>
              </a:graphicData>
            </a:graphic>
          </wp:inline>
        </w:drawing>
      </w:r>
    </w:p>
    <w:p w:rsidR="00541F45" w:rsidRPr="00541F45" w:rsidRDefault="00541F45" w:rsidP="00541F45">
      <w:pPr>
        <w:spacing w:after="0" w:line="240" w:lineRule="auto"/>
        <w:rPr>
          <w:rFonts w:ascii="Georgia" w:eastAsia="Times New Roman" w:hAnsi="Georgia" w:cs="Times New Roman"/>
          <w:color w:val="4E443C"/>
          <w:sz w:val="21"/>
          <w:szCs w:val="21"/>
          <w:lang w:eastAsia="en-GB"/>
        </w:rPr>
      </w:pPr>
      <w:r w:rsidRPr="00541F45">
        <w:rPr>
          <w:rFonts w:ascii="Georgia" w:eastAsia="Times New Roman" w:hAnsi="Georgia" w:cs="Times New Roman"/>
          <w:color w:val="4E443C"/>
          <w:sz w:val="21"/>
          <w:szCs w:val="21"/>
          <w:lang w:eastAsia="en-GB"/>
        </w:rPr>
        <w:t>Figure 54. Centralized workflow.</w:t>
      </w:r>
    </w:p>
    <w:p w:rsidR="00541F45" w:rsidRPr="00541F45" w:rsidRDefault="00541F45" w:rsidP="00541F45">
      <w:pPr>
        <w:spacing w:after="165" w:line="330" w:lineRule="atLeast"/>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Git as it is in Subversion (or any CVCS), and this model works perfectly well in Git.</w:t>
      </w:r>
    </w:p>
    <w:p w:rsidR="00541F45" w:rsidRPr="00541F45" w:rsidRDefault="00541F45" w:rsidP="00541F45">
      <w:pPr>
        <w:spacing w:after="165" w:line="330" w:lineRule="atLeast"/>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If you are already comfortable with a centralized workflow in your company or team, you can easily continue using that workflow with Git. Simply set up a single repository, and give everyone on your team push access; Git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rsidR="00541F45" w:rsidRPr="00541F45" w:rsidRDefault="00541F45" w:rsidP="00541F45">
      <w:pPr>
        <w:spacing w:after="165" w:line="330" w:lineRule="atLeast"/>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This is also not limited to small teams. With Git’s branching model, it’s possible for hundreds of developers to successfully work on a single project through dozens of branches simultaneously.</w:t>
      </w:r>
    </w:p>
    <w:p w:rsidR="00541F45" w:rsidRPr="00541F45" w:rsidRDefault="00541F45" w:rsidP="00541F45">
      <w:pPr>
        <w:spacing w:after="0" w:line="495" w:lineRule="atLeast"/>
        <w:outlineLvl w:val="2"/>
        <w:rPr>
          <w:rFonts w:ascii="Georgia" w:eastAsia="Times New Roman" w:hAnsi="Georgia" w:cs="Times New Roman"/>
          <w:b/>
          <w:bCs/>
          <w:color w:val="4E443C"/>
          <w:sz w:val="24"/>
          <w:szCs w:val="24"/>
          <w:lang w:eastAsia="en-GB"/>
        </w:rPr>
      </w:pPr>
      <w:r w:rsidRPr="00541F45">
        <w:rPr>
          <w:rFonts w:ascii="Georgia" w:eastAsia="Times New Roman" w:hAnsi="Georgia" w:cs="Times New Roman"/>
          <w:b/>
          <w:bCs/>
          <w:color w:val="4E443C"/>
          <w:sz w:val="24"/>
          <w:szCs w:val="24"/>
          <w:lang w:eastAsia="en-GB"/>
        </w:rPr>
        <w:t>Integration-Manager Workflow</w:t>
      </w:r>
    </w:p>
    <w:p w:rsidR="00541F45" w:rsidRPr="00541F45" w:rsidRDefault="00541F45" w:rsidP="00541F45">
      <w:pPr>
        <w:spacing w:after="165" w:line="330" w:lineRule="atLeast"/>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 xml:space="preserve">Because Git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can then add your repository as a remote, test your changes </w:t>
      </w:r>
      <w:r w:rsidRPr="00541F45">
        <w:rPr>
          <w:rFonts w:ascii="Arial" w:eastAsia="Times New Roman" w:hAnsi="Arial" w:cs="Arial"/>
          <w:color w:val="4E443C"/>
          <w:sz w:val="21"/>
          <w:szCs w:val="21"/>
          <w:lang w:eastAsia="en-GB"/>
        </w:rPr>
        <w:lastRenderedPageBreak/>
        <w:t xml:space="preserve">locally, merge them into their branch, and push back to their repository. The process works as follows (see </w:t>
      </w:r>
      <w:hyperlink r:id="rId6" w:history="1">
        <w:r w:rsidRPr="00541F45">
          <w:rPr>
            <w:rFonts w:ascii="Arial" w:eastAsia="Times New Roman" w:hAnsi="Arial" w:cs="Arial"/>
            <w:color w:val="0388A6"/>
            <w:sz w:val="21"/>
            <w:szCs w:val="21"/>
            <w:lang w:eastAsia="en-GB"/>
          </w:rPr>
          <w:t>Integration-manager workflow.</w:t>
        </w:r>
      </w:hyperlink>
      <w:r w:rsidRPr="00541F45">
        <w:rPr>
          <w:rFonts w:ascii="Arial" w:eastAsia="Times New Roman" w:hAnsi="Arial" w:cs="Arial"/>
          <w:color w:val="4E443C"/>
          <w:sz w:val="21"/>
          <w:szCs w:val="21"/>
          <w:lang w:eastAsia="en-GB"/>
        </w:rPr>
        <w:t>):</w:t>
      </w:r>
    </w:p>
    <w:p w:rsidR="00541F45" w:rsidRPr="00541F45" w:rsidRDefault="00541F45" w:rsidP="00541F45">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The project maintainer pushes to their public repository.</w:t>
      </w:r>
    </w:p>
    <w:p w:rsidR="00541F45" w:rsidRPr="00541F45" w:rsidRDefault="00541F45" w:rsidP="00541F45">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A contributor clones that repository and makes changes.</w:t>
      </w:r>
    </w:p>
    <w:p w:rsidR="00541F45" w:rsidRPr="00541F45" w:rsidRDefault="00541F45" w:rsidP="00541F45">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The contributor pushes to their own public copy.</w:t>
      </w:r>
    </w:p>
    <w:p w:rsidR="00541F45" w:rsidRPr="00541F45" w:rsidRDefault="00541F45" w:rsidP="00541F45">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The contributor sends the maintainer an email asking them to pull changes.</w:t>
      </w:r>
    </w:p>
    <w:p w:rsidR="00541F45" w:rsidRPr="00541F45" w:rsidRDefault="00541F45" w:rsidP="00541F45">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The maintainer adds the contributor’s repository as a remote and merges locally.</w:t>
      </w:r>
    </w:p>
    <w:p w:rsidR="00541F45" w:rsidRPr="00541F45" w:rsidRDefault="00541F45" w:rsidP="00541F45">
      <w:pPr>
        <w:numPr>
          <w:ilvl w:val="0"/>
          <w:numId w:val="1"/>
        </w:numPr>
        <w:spacing w:before="75" w:after="165" w:line="260" w:lineRule="atLeast"/>
        <w:ind w:left="600" w:firstLine="0"/>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The maintainer pushes merged changes to the main repository.</w:t>
      </w:r>
    </w:p>
    <w:p w:rsidR="00541F45" w:rsidRPr="00541F45" w:rsidRDefault="00541F45" w:rsidP="00541F45">
      <w:pPr>
        <w:spacing w:after="0" w:line="240" w:lineRule="auto"/>
        <w:rPr>
          <w:rFonts w:ascii="Georgia" w:eastAsia="Times New Roman" w:hAnsi="Georgia" w:cs="Times New Roman"/>
          <w:color w:val="4E443C"/>
          <w:sz w:val="21"/>
          <w:szCs w:val="21"/>
          <w:lang w:eastAsia="en-GB"/>
        </w:rPr>
      </w:pPr>
      <w:r w:rsidRPr="00541F45">
        <w:rPr>
          <w:rFonts w:ascii="Georgia" w:eastAsia="Times New Roman" w:hAnsi="Georgia" w:cs="Times New Roman"/>
          <w:noProof/>
          <w:color w:val="4E443C"/>
          <w:sz w:val="21"/>
          <w:szCs w:val="21"/>
          <w:lang w:eastAsia="en-GB"/>
        </w:rPr>
        <w:drawing>
          <wp:inline distT="0" distB="0" distL="0" distR="0">
            <wp:extent cx="7620000" cy="2545080"/>
            <wp:effectExtent l="0" t="0" r="0" b="0"/>
            <wp:docPr id="2" name="Picture 2" descr="Integration-manag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manager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545080"/>
                    </a:xfrm>
                    <a:prstGeom prst="rect">
                      <a:avLst/>
                    </a:prstGeom>
                    <a:noFill/>
                    <a:ln>
                      <a:noFill/>
                    </a:ln>
                  </pic:spPr>
                </pic:pic>
              </a:graphicData>
            </a:graphic>
          </wp:inline>
        </w:drawing>
      </w:r>
    </w:p>
    <w:p w:rsidR="00541F45" w:rsidRPr="00541F45" w:rsidRDefault="00541F45" w:rsidP="00541F45">
      <w:pPr>
        <w:spacing w:after="0" w:line="240" w:lineRule="auto"/>
        <w:rPr>
          <w:rFonts w:ascii="Georgia" w:eastAsia="Times New Roman" w:hAnsi="Georgia" w:cs="Times New Roman"/>
          <w:color w:val="4E443C"/>
          <w:sz w:val="21"/>
          <w:szCs w:val="21"/>
          <w:lang w:eastAsia="en-GB"/>
        </w:rPr>
      </w:pPr>
      <w:r w:rsidRPr="00541F45">
        <w:rPr>
          <w:rFonts w:ascii="Georgia" w:eastAsia="Times New Roman" w:hAnsi="Georgia" w:cs="Times New Roman"/>
          <w:color w:val="4E443C"/>
          <w:sz w:val="21"/>
          <w:szCs w:val="21"/>
          <w:lang w:eastAsia="en-GB"/>
        </w:rPr>
        <w:t>Figure 55. Integration-manager workflow.</w:t>
      </w:r>
    </w:p>
    <w:p w:rsidR="00541F45" w:rsidRPr="00541F45" w:rsidRDefault="00541F45" w:rsidP="00541F45">
      <w:pPr>
        <w:spacing w:after="165" w:line="330" w:lineRule="atLeast"/>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 xml:space="preserve">This is a very common workflow with hub-based tools like </w:t>
      </w:r>
      <w:proofErr w:type="spellStart"/>
      <w:r w:rsidRPr="00541F45">
        <w:rPr>
          <w:rFonts w:ascii="Arial" w:eastAsia="Times New Roman" w:hAnsi="Arial" w:cs="Arial"/>
          <w:color w:val="4E443C"/>
          <w:sz w:val="21"/>
          <w:szCs w:val="21"/>
          <w:lang w:eastAsia="en-GB"/>
        </w:rPr>
        <w:t>GitHub</w:t>
      </w:r>
      <w:proofErr w:type="spellEnd"/>
      <w:r w:rsidRPr="00541F45">
        <w:rPr>
          <w:rFonts w:ascii="Arial" w:eastAsia="Times New Roman" w:hAnsi="Arial" w:cs="Arial"/>
          <w:color w:val="4E443C"/>
          <w:sz w:val="21"/>
          <w:szCs w:val="21"/>
          <w:lang w:eastAsia="en-GB"/>
        </w:rPr>
        <w:t xml:space="preserve"> or </w:t>
      </w:r>
      <w:proofErr w:type="spellStart"/>
      <w:r w:rsidRPr="00541F45">
        <w:rPr>
          <w:rFonts w:ascii="Arial" w:eastAsia="Times New Roman" w:hAnsi="Arial" w:cs="Arial"/>
          <w:color w:val="4E443C"/>
          <w:sz w:val="21"/>
          <w:szCs w:val="21"/>
          <w:lang w:eastAsia="en-GB"/>
        </w:rPr>
        <w:t>GitLab</w:t>
      </w:r>
      <w:proofErr w:type="spellEnd"/>
      <w:r w:rsidRPr="00541F45">
        <w:rPr>
          <w:rFonts w:ascii="Arial" w:eastAsia="Times New Roman" w:hAnsi="Arial" w:cs="Arial"/>
          <w:color w:val="4E443C"/>
          <w:sz w:val="21"/>
          <w:szCs w:val="21"/>
          <w:lang w:eastAsia="en-GB"/>
        </w:rPr>
        <w:t>,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rsidR="00541F45" w:rsidRPr="00541F45" w:rsidRDefault="00541F45" w:rsidP="00541F45">
      <w:pPr>
        <w:spacing w:after="0" w:line="495" w:lineRule="atLeast"/>
        <w:outlineLvl w:val="2"/>
        <w:rPr>
          <w:rFonts w:ascii="Georgia" w:eastAsia="Times New Roman" w:hAnsi="Georgia" w:cs="Times New Roman"/>
          <w:b/>
          <w:bCs/>
          <w:color w:val="4E443C"/>
          <w:sz w:val="24"/>
          <w:szCs w:val="24"/>
          <w:lang w:eastAsia="en-GB"/>
        </w:rPr>
      </w:pPr>
      <w:r w:rsidRPr="00541F45">
        <w:rPr>
          <w:rFonts w:ascii="Georgia" w:eastAsia="Times New Roman" w:hAnsi="Georgia" w:cs="Times New Roman"/>
          <w:b/>
          <w:bCs/>
          <w:color w:val="4E443C"/>
          <w:sz w:val="24"/>
          <w:szCs w:val="24"/>
          <w:lang w:eastAsia="en-GB"/>
        </w:rPr>
        <w:t>Dictator and Lieutenants Workflow</w:t>
      </w:r>
    </w:p>
    <w:p w:rsidR="00541F45" w:rsidRPr="00541F45" w:rsidRDefault="00541F45" w:rsidP="00541F45">
      <w:pPr>
        <w:spacing w:after="165" w:line="330" w:lineRule="atLeast"/>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 xml:space="preserve">This is a variant of a multiple-repository workflow. It’s generally used by huge projects with hundreds of collaborators; one famous example is the Linux kernel. Various integration managers are in charge of certain parts of the repository; they’re called </w:t>
      </w:r>
      <w:r w:rsidRPr="00541F45">
        <w:rPr>
          <w:rFonts w:ascii="Arial" w:eastAsia="Times New Roman" w:hAnsi="Arial" w:cs="Arial"/>
          <w:i/>
          <w:iCs/>
          <w:color w:val="4E443C"/>
          <w:sz w:val="21"/>
          <w:szCs w:val="21"/>
          <w:lang w:eastAsia="en-GB"/>
        </w:rPr>
        <w:t>lieutenants</w:t>
      </w:r>
      <w:r w:rsidRPr="00541F45">
        <w:rPr>
          <w:rFonts w:ascii="Arial" w:eastAsia="Times New Roman" w:hAnsi="Arial" w:cs="Arial"/>
          <w:color w:val="4E443C"/>
          <w:sz w:val="21"/>
          <w:szCs w:val="21"/>
          <w:lang w:eastAsia="en-GB"/>
        </w:rPr>
        <w:t xml:space="preserve">. All the lieutenants have one integration manager known as the benevolent dictator. The benevolent dictator pushes from his directory to a reference repository from which all the collaborators need to pull. The process works like this (see </w:t>
      </w:r>
      <w:hyperlink r:id="rId8" w:history="1">
        <w:proofErr w:type="gramStart"/>
        <w:r w:rsidRPr="00541F45">
          <w:rPr>
            <w:rFonts w:ascii="Arial" w:eastAsia="Times New Roman" w:hAnsi="Arial" w:cs="Arial"/>
            <w:color w:val="0388A6"/>
            <w:sz w:val="21"/>
            <w:szCs w:val="21"/>
            <w:lang w:eastAsia="en-GB"/>
          </w:rPr>
          <w:t>Benevolent</w:t>
        </w:r>
        <w:proofErr w:type="gramEnd"/>
        <w:r w:rsidRPr="00541F45">
          <w:rPr>
            <w:rFonts w:ascii="Arial" w:eastAsia="Times New Roman" w:hAnsi="Arial" w:cs="Arial"/>
            <w:color w:val="0388A6"/>
            <w:sz w:val="21"/>
            <w:szCs w:val="21"/>
            <w:lang w:eastAsia="en-GB"/>
          </w:rPr>
          <w:t xml:space="preserve"> dictator workflow.</w:t>
        </w:r>
      </w:hyperlink>
      <w:r w:rsidRPr="00541F45">
        <w:rPr>
          <w:rFonts w:ascii="Arial" w:eastAsia="Times New Roman" w:hAnsi="Arial" w:cs="Arial"/>
          <w:color w:val="4E443C"/>
          <w:sz w:val="21"/>
          <w:szCs w:val="21"/>
          <w:lang w:eastAsia="en-GB"/>
        </w:rPr>
        <w:t>):</w:t>
      </w:r>
    </w:p>
    <w:p w:rsidR="00541F45" w:rsidRPr="00541F45" w:rsidRDefault="00541F45" w:rsidP="00541F45">
      <w:pPr>
        <w:numPr>
          <w:ilvl w:val="0"/>
          <w:numId w:val="2"/>
        </w:numPr>
        <w:spacing w:before="75" w:after="0" w:line="260" w:lineRule="atLeast"/>
        <w:ind w:left="600" w:firstLine="0"/>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 xml:space="preserve">Regular developers work on their topic branch and rebase their work on top of </w:t>
      </w:r>
      <w:r w:rsidRPr="00541F45">
        <w:rPr>
          <w:rFonts w:ascii="Courier New" w:eastAsia="Times New Roman" w:hAnsi="Courier New" w:cs="Courier New"/>
          <w:color w:val="333333"/>
          <w:sz w:val="21"/>
          <w:szCs w:val="21"/>
          <w:bdr w:val="single" w:sz="6" w:space="0" w:color="F5F5F5" w:frame="1"/>
          <w:shd w:val="clear" w:color="auto" w:fill="EEEEEE"/>
          <w:lang w:eastAsia="en-GB"/>
        </w:rPr>
        <w:t>master</w:t>
      </w:r>
      <w:r w:rsidRPr="00541F45">
        <w:rPr>
          <w:rFonts w:ascii="Arial" w:eastAsia="Times New Roman" w:hAnsi="Arial" w:cs="Arial"/>
          <w:color w:val="4E443C"/>
          <w:sz w:val="21"/>
          <w:szCs w:val="21"/>
          <w:lang w:eastAsia="en-GB"/>
        </w:rPr>
        <w:t xml:space="preserve">. The </w:t>
      </w:r>
      <w:r w:rsidRPr="00541F45">
        <w:rPr>
          <w:rFonts w:ascii="Courier New" w:eastAsia="Times New Roman" w:hAnsi="Courier New" w:cs="Courier New"/>
          <w:color w:val="333333"/>
          <w:sz w:val="21"/>
          <w:szCs w:val="21"/>
          <w:bdr w:val="single" w:sz="6" w:space="0" w:color="F5F5F5" w:frame="1"/>
          <w:shd w:val="clear" w:color="auto" w:fill="EEEEEE"/>
          <w:lang w:eastAsia="en-GB"/>
        </w:rPr>
        <w:t>master</w:t>
      </w:r>
      <w:r w:rsidRPr="00541F45">
        <w:rPr>
          <w:rFonts w:ascii="Arial" w:eastAsia="Times New Roman" w:hAnsi="Arial" w:cs="Arial"/>
          <w:color w:val="4E443C"/>
          <w:sz w:val="21"/>
          <w:szCs w:val="21"/>
          <w:lang w:eastAsia="en-GB"/>
        </w:rPr>
        <w:t xml:space="preserve"> branch is that of the reference directory to which the dictator pushes.</w:t>
      </w:r>
    </w:p>
    <w:p w:rsidR="00541F45" w:rsidRPr="00541F45" w:rsidRDefault="00541F45" w:rsidP="00541F45">
      <w:pPr>
        <w:numPr>
          <w:ilvl w:val="0"/>
          <w:numId w:val="2"/>
        </w:numPr>
        <w:spacing w:before="75" w:after="0" w:line="260" w:lineRule="atLeast"/>
        <w:ind w:left="600" w:firstLine="0"/>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 xml:space="preserve">Lieutenants merge the developers' topic branches into their </w:t>
      </w:r>
      <w:r w:rsidRPr="00541F45">
        <w:rPr>
          <w:rFonts w:ascii="Courier New" w:eastAsia="Times New Roman" w:hAnsi="Courier New" w:cs="Courier New"/>
          <w:color w:val="333333"/>
          <w:sz w:val="21"/>
          <w:szCs w:val="21"/>
          <w:bdr w:val="single" w:sz="6" w:space="0" w:color="F5F5F5" w:frame="1"/>
          <w:shd w:val="clear" w:color="auto" w:fill="EEEEEE"/>
          <w:lang w:eastAsia="en-GB"/>
        </w:rPr>
        <w:t>master</w:t>
      </w:r>
      <w:r w:rsidRPr="00541F45">
        <w:rPr>
          <w:rFonts w:ascii="Arial" w:eastAsia="Times New Roman" w:hAnsi="Arial" w:cs="Arial"/>
          <w:color w:val="4E443C"/>
          <w:sz w:val="21"/>
          <w:szCs w:val="21"/>
          <w:lang w:eastAsia="en-GB"/>
        </w:rPr>
        <w:t xml:space="preserve"> branch.</w:t>
      </w:r>
    </w:p>
    <w:p w:rsidR="00541F45" w:rsidRPr="00541F45" w:rsidRDefault="00541F45" w:rsidP="00541F45">
      <w:pPr>
        <w:numPr>
          <w:ilvl w:val="0"/>
          <w:numId w:val="2"/>
        </w:numPr>
        <w:spacing w:before="75" w:after="0" w:line="260" w:lineRule="atLeast"/>
        <w:ind w:left="600" w:firstLine="0"/>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 xml:space="preserve">The dictator merges the lieutenants' </w:t>
      </w:r>
      <w:r w:rsidRPr="00541F45">
        <w:rPr>
          <w:rFonts w:ascii="Courier New" w:eastAsia="Times New Roman" w:hAnsi="Courier New" w:cs="Courier New"/>
          <w:color w:val="333333"/>
          <w:sz w:val="21"/>
          <w:szCs w:val="21"/>
          <w:bdr w:val="single" w:sz="6" w:space="0" w:color="F5F5F5" w:frame="1"/>
          <w:shd w:val="clear" w:color="auto" w:fill="EEEEEE"/>
          <w:lang w:eastAsia="en-GB"/>
        </w:rPr>
        <w:t>master</w:t>
      </w:r>
      <w:r w:rsidRPr="00541F45">
        <w:rPr>
          <w:rFonts w:ascii="Arial" w:eastAsia="Times New Roman" w:hAnsi="Arial" w:cs="Arial"/>
          <w:color w:val="4E443C"/>
          <w:sz w:val="21"/>
          <w:szCs w:val="21"/>
          <w:lang w:eastAsia="en-GB"/>
        </w:rPr>
        <w:t xml:space="preserve"> branches into the dictator’s </w:t>
      </w:r>
      <w:r w:rsidRPr="00541F45">
        <w:rPr>
          <w:rFonts w:ascii="Courier New" w:eastAsia="Times New Roman" w:hAnsi="Courier New" w:cs="Courier New"/>
          <w:color w:val="333333"/>
          <w:sz w:val="21"/>
          <w:szCs w:val="21"/>
          <w:bdr w:val="single" w:sz="6" w:space="0" w:color="F5F5F5" w:frame="1"/>
          <w:shd w:val="clear" w:color="auto" w:fill="EEEEEE"/>
          <w:lang w:eastAsia="en-GB"/>
        </w:rPr>
        <w:t>master</w:t>
      </w:r>
      <w:r w:rsidRPr="00541F45">
        <w:rPr>
          <w:rFonts w:ascii="Arial" w:eastAsia="Times New Roman" w:hAnsi="Arial" w:cs="Arial"/>
          <w:color w:val="4E443C"/>
          <w:sz w:val="21"/>
          <w:szCs w:val="21"/>
          <w:lang w:eastAsia="en-GB"/>
        </w:rPr>
        <w:t xml:space="preserve"> branch.</w:t>
      </w:r>
    </w:p>
    <w:p w:rsidR="00541F45" w:rsidRPr="00541F45" w:rsidRDefault="00541F45" w:rsidP="00541F45">
      <w:pPr>
        <w:numPr>
          <w:ilvl w:val="0"/>
          <w:numId w:val="2"/>
        </w:numPr>
        <w:spacing w:before="75" w:after="0" w:line="260" w:lineRule="atLeast"/>
        <w:ind w:left="600" w:firstLine="0"/>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lastRenderedPageBreak/>
        <w:t xml:space="preserve">Finally, the dictator pushes that </w:t>
      </w:r>
      <w:r w:rsidRPr="00541F45">
        <w:rPr>
          <w:rFonts w:ascii="Courier New" w:eastAsia="Times New Roman" w:hAnsi="Courier New" w:cs="Courier New"/>
          <w:color w:val="333333"/>
          <w:sz w:val="21"/>
          <w:szCs w:val="21"/>
          <w:bdr w:val="single" w:sz="6" w:space="0" w:color="F5F5F5" w:frame="1"/>
          <w:shd w:val="clear" w:color="auto" w:fill="EEEEEE"/>
          <w:lang w:eastAsia="en-GB"/>
        </w:rPr>
        <w:t>master</w:t>
      </w:r>
      <w:r w:rsidRPr="00541F45">
        <w:rPr>
          <w:rFonts w:ascii="Arial" w:eastAsia="Times New Roman" w:hAnsi="Arial" w:cs="Arial"/>
          <w:color w:val="4E443C"/>
          <w:sz w:val="21"/>
          <w:szCs w:val="21"/>
          <w:lang w:eastAsia="en-GB"/>
        </w:rPr>
        <w:t xml:space="preserve"> branch to the reference repository so the other developers can rebase on it.</w:t>
      </w:r>
    </w:p>
    <w:p w:rsidR="00541F45" w:rsidRPr="00541F45" w:rsidRDefault="00541F45" w:rsidP="00541F45">
      <w:pPr>
        <w:spacing w:after="0" w:line="240" w:lineRule="auto"/>
        <w:rPr>
          <w:rFonts w:ascii="Georgia" w:eastAsia="Times New Roman" w:hAnsi="Georgia" w:cs="Times New Roman"/>
          <w:color w:val="4E443C"/>
          <w:sz w:val="21"/>
          <w:szCs w:val="21"/>
          <w:lang w:eastAsia="en-GB"/>
        </w:rPr>
      </w:pPr>
      <w:r w:rsidRPr="00541F45">
        <w:rPr>
          <w:rFonts w:ascii="Georgia" w:eastAsia="Times New Roman" w:hAnsi="Georgia" w:cs="Times New Roman"/>
          <w:noProof/>
          <w:color w:val="4E443C"/>
          <w:sz w:val="21"/>
          <w:szCs w:val="21"/>
          <w:lang w:eastAsia="en-GB"/>
        </w:rPr>
        <w:drawing>
          <wp:inline distT="0" distB="0" distL="0" distR="0">
            <wp:extent cx="7620000" cy="3924300"/>
            <wp:effectExtent l="0" t="0" r="0" b="0"/>
            <wp:docPr id="1" name="Picture 1" descr="Benevolent dict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volent dictator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924300"/>
                    </a:xfrm>
                    <a:prstGeom prst="rect">
                      <a:avLst/>
                    </a:prstGeom>
                    <a:noFill/>
                    <a:ln>
                      <a:noFill/>
                    </a:ln>
                  </pic:spPr>
                </pic:pic>
              </a:graphicData>
            </a:graphic>
          </wp:inline>
        </w:drawing>
      </w:r>
    </w:p>
    <w:p w:rsidR="00541F45" w:rsidRPr="00541F45" w:rsidRDefault="00541F45" w:rsidP="00541F45">
      <w:pPr>
        <w:spacing w:after="0" w:line="240" w:lineRule="auto"/>
        <w:rPr>
          <w:rFonts w:ascii="Georgia" w:eastAsia="Times New Roman" w:hAnsi="Georgia" w:cs="Times New Roman"/>
          <w:color w:val="4E443C"/>
          <w:sz w:val="21"/>
          <w:szCs w:val="21"/>
          <w:lang w:eastAsia="en-GB"/>
        </w:rPr>
      </w:pPr>
      <w:r w:rsidRPr="00541F45">
        <w:rPr>
          <w:rFonts w:ascii="Georgia" w:eastAsia="Times New Roman" w:hAnsi="Georgia" w:cs="Times New Roman"/>
          <w:color w:val="4E443C"/>
          <w:sz w:val="21"/>
          <w:szCs w:val="21"/>
          <w:lang w:eastAsia="en-GB"/>
        </w:rPr>
        <w:t>Figure 56. Benevolent dictator workflow.</w:t>
      </w:r>
    </w:p>
    <w:p w:rsidR="00541F45" w:rsidRPr="00541F45" w:rsidRDefault="00541F45" w:rsidP="00541F45">
      <w:pPr>
        <w:spacing w:after="165" w:line="330" w:lineRule="atLeast"/>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rsidR="00541F45" w:rsidRPr="00541F45" w:rsidRDefault="00541F45" w:rsidP="00541F45">
      <w:pPr>
        <w:spacing w:after="0" w:line="495" w:lineRule="atLeast"/>
        <w:outlineLvl w:val="2"/>
        <w:rPr>
          <w:rFonts w:ascii="Georgia" w:eastAsia="Times New Roman" w:hAnsi="Georgia" w:cs="Times New Roman"/>
          <w:b/>
          <w:bCs/>
          <w:color w:val="4E443C"/>
          <w:sz w:val="24"/>
          <w:szCs w:val="24"/>
          <w:lang w:eastAsia="en-GB"/>
        </w:rPr>
      </w:pPr>
      <w:r w:rsidRPr="00541F45">
        <w:rPr>
          <w:rFonts w:ascii="Georgia" w:eastAsia="Times New Roman" w:hAnsi="Georgia" w:cs="Times New Roman"/>
          <w:b/>
          <w:bCs/>
          <w:color w:val="4E443C"/>
          <w:sz w:val="24"/>
          <w:szCs w:val="24"/>
          <w:lang w:eastAsia="en-GB"/>
        </w:rPr>
        <w:t>Workflows Summary</w:t>
      </w:r>
    </w:p>
    <w:p w:rsidR="00541F45" w:rsidRPr="00541F45" w:rsidRDefault="00541F45" w:rsidP="00541F45">
      <w:pPr>
        <w:spacing w:after="165" w:line="330" w:lineRule="atLeast"/>
        <w:rPr>
          <w:rFonts w:ascii="Arial" w:eastAsia="Times New Roman" w:hAnsi="Arial" w:cs="Arial"/>
          <w:color w:val="4E443C"/>
          <w:sz w:val="21"/>
          <w:szCs w:val="21"/>
          <w:lang w:eastAsia="en-GB"/>
        </w:rPr>
      </w:pPr>
      <w:r w:rsidRPr="00541F45">
        <w:rPr>
          <w:rFonts w:ascii="Arial" w:eastAsia="Times New Roman" w:hAnsi="Arial" w:cs="Arial"/>
          <w:color w:val="4E443C"/>
          <w:sz w:val="21"/>
          <w:szCs w:val="21"/>
          <w:lang w:eastAsia="en-GB"/>
        </w:rPr>
        <w:t>These are some commonly used workflows that are possible with a distributed system like Git,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p w:rsidR="00D34768" w:rsidRDefault="00D34768">
      <w:bookmarkStart w:id="0" w:name="_GoBack"/>
      <w:bookmarkEnd w:id="0"/>
    </w:p>
    <w:sectPr w:rsidR="00D34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3A6192"/>
    <w:multiLevelType w:val="multilevel"/>
    <w:tmpl w:val="B200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BE7657"/>
    <w:multiLevelType w:val="multilevel"/>
    <w:tmpl w:val="896EC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A88"/>
    <w:rsid w:val="00013A88"/>
    <w:rsid w:val="00541F45"/>
    <w:rsid w:val="00D3476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9F0E1-0D1B-4D40-9031-0A0AC7A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1F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41F4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41F4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F4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41F4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41F4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41F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41F45"/>
    <w:rPr>
      <w:i/>
      <w:iCs/>
    </w:rPr>
  </w:style>
  <w:style w:type="character" w:styleId="Hyperlink">
    <w:name w:val="Hyperlink"/>
    <w:basedOn w:val="DefaultParagraphFont"/>
    <w:uiPriority w:val="99"/>
    <w:semiHidden/>
    <w:unhideWhenUsed/>
    <w:rsid w:val="00541F45"/>
    <w:rPr>
      <w:color w:val="0000FF"/>
      <w:u w:val="single"/>
    </w:rPr>
  </w:style>
  <w:style w:type="character" w:styleId="HTMLCode">
    <w:name w:val="HTML Code"/>
    <w:basedOn w:val="DefaultParagraphFont"/>
    <w:uiPriority w:val="99"/>
    <w:semiHidden/>
    <w:unhideWhenUsed/>
    <w:rsid w:val="00541F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08809">
      <w:bodyDiv w:val="1"/>
      <w:marLeft w:val="0"/>
      <w:marRight w:val="0"/>
      <w:marTop w:val="0"/>
      <w:marBottom w:val="0"/>
      <w:divBdr>
        <w:top w:val="none" w:sz="0" w:space="0" w:color="auto"/>
        <w:left w:val="none" w:sz="0" w:space="0" w:color="auto"/>
        <w:bottom w:val="none" w:sz="0" w:space="0" w:color="auto"/>
        <w:right w:val="none" w:sz="0" w:space="0" w:color="auto"/>
      </w:divBdr>
      <w:divsChild>
        <w:div w:id="1866944205">
          <w:marLeft w:val="0"/>
          <w:marRight w:val="0"/>
          <w:marTop w:val="0"/>
          <w:marBottom w:val="0"/>
          <w:divBdr>
            <w:top w:val="none" w:sz="0" w:space="0" w:color="auto"/>
            <w:left w:val="none" w:sz="0" w:space="0" w:color="auto"/>
            <w:bottom w:val="none" w:sz="0" w:space="0" w:color="auto"/>
            <w:right w:val="none" w:sz="0" w:space="0" w:color="auto"/>
          </w:divBdr>
        </w:div>
        <w:div w:id="1325932555">
          <w:marLeft w:val="0"/>
          <w:marRight w:val="0"/>
          <w:marTop w:val="0"/>
          <w:marBottom w:val="0"/>
          <w:divBdr>
            <w:top w:val="none" w:sz="0" w:space="0" w:color="auto"/>
            <w:left w:val="none" w:sz="0" w:space="0" w:color="auto"/>
            <w:bottom w:val="none" w:sz="0" w:space="0" w:color="auto"/>
            <w:right w:val="none" w:sz="0" w:space="0" w:color="auto"/>
          </w:divBdr>
          <w:divsChild>
            <w:div w:id="1070036218">
              <w:marLeft w:val="0"/>
              <w:marRight w:val="0"/>
              <w:marTop w:val="0"/>
              <w:marBottom w:val="0"/>
              <w:divBdr>
                <w:top w:val="none" w:sz="0" w:space="0" w:color="auto"/>
                <w:left w:val="none" w:sz="0" w:space="0" w:color="auto"/>
                <w:bottom w:val="none" w:sz="0" w:space="0" w:color="auto"/>
                <w:right w:val="none" w:sz="0" w:space="0" w:color="auto"/>
              </w:divBdr>
            </w:div>
            <w:div w:id="2098745708">
              <w:marLeft w:val="0"/>
              <w:marRight w:val="0"/>
              <w:marTop w:val="0"/>
              <w:marBottom w:val="0"/>
              <w:divBdr>
                <w:top w:val="none" w:sz="0" w:space="0" w:color="auto"/>
                <w:left w:val="none" w:sz="0" w:space="0" w:color="auto"/>
                <w:bottom w:val="none" w:sz="0" w:space="0" w:color="auto"/>
                <w:right w:val="none" w:sz="0" w:space="0" w:color="auto"/>
              </w:divBdr>
              <w:divsChild>
                <w:div w:id="884100734">
                  <w:marLeft w:val="0"/>
                  <w:marRight w:val="0"/>
                  <w:marTop w:val="0"/>
                  <w:marBottom w:val="0"/>
                  <w:divBdr>
                    <w:top w:val="none" w:sz="0" w:space="0" w:color="auto"/>
                    <w:left w:val="none" w:sz="0" w:space="0" w:color="auto"/>
                    <w:bottom w:val="none" w:sz="0" w:space="0" w:color="auto"/>
                    <w:right w:val="none" w:sz="0" w:space="0" w:color="auto"/>
                  </w:divBdr>
                </w:div>
                <w:div w:id="1597471112">
                  <w:marLeft w:val="0"/>
                  <w:marRight w:val="0"/>
                  <w:marTop w:val="0"/>
                  <w:marBottom w:val="0"/>
                  <w:divBdr>
                    <w:top w:val="none" w:sz="0" w:space="0" w:color="auto"/>
                    <w:left w:val="none" w:sz="0" w:space="0" w:color="auto"/>
                    <w:bottom w:val="none" w:sz="0" w:space="0" w:color="auto"/>
                    <w:right w:val="none" w:sz="0" w:space="0" w:color="auto"/>
                  </w:divBdr>
                </w:div>
              </w:divsChild>
            </w:div>
            <w:div w:id="1010838602">
              <w:marLeft w:val="0"/>
              <w:marRight w:val="0"/>
              <w:marTop w:val="0"/>
              <w:marBottom w:val="0"/>
              <w:divBdr>
                <w:top w:val="none" w:sz="0" w:space="0" w:color="auto"/>
                <w:left w:val="none" w:sz="0" w:space="0" w:color="auto"/>
                <w:bottom w:val="none" w:sz="0" w:space="0" w:color="auto"/>
                <w:right w:val="none" w:sz="0" w:space="0" w:color="auto"/>
              </w:divBdr>
            </w:div>
            <w:div w:id="644353912">
              <w:marLeft w:val="0"/>
              <w:marRight w:val="0"/>
              <w:marTop w:val="0"/>
              <w:marBottom w:val="0"/>
              <w:divBdr>
                <w:top w:val="none" w:sz="0" w:space="0" w:color="auto"/>
                <w:left w:val="none" w:sz="0" w:space="0" w:color="auto"/>
                <w:bottom w:val="none" w:sz="0" w:space="0" w:color="auto"/>
                <w:right w:val="none" w:sz="0" w:space="0" w:color="auto"/>
              </w:divBdr>
            </w:div>
            <w:div w:id="2056542763">
              <w:marLeft w:val="0"/>
              <w:marRight w:val="0"/>
              <w:marTop w:val="0"/>
              <w:marBottom w:val="0"/>
              <w:divBdr>
                <w:top w:val="none" w:sz="0" w:space="0" w:color="auto"/>
                <w:left w:val="none" w:sz="0" w:space="0" w:color="auto"/>
                <w:bottom w:val="none" w:sz="0" w:space="0" w:color="auto"/>
                <w:right w:val="none" w:sz="0" w:space="0" w:color="auto"/>
              </w:divBdr>
            </w:div>
          </w:divsChild>
        </w:div>
        <w:div w:id="722944184">
          <w:marLeft w:val="0"/>
          <w:marRight w:val="0"/>
          <w:marTop w:val="0"/>
          <w:marBottom w:val="0"/>
          <w:divBdr>
            <w:top w:val="none" w:sz="0" w:space="0" w:color="auto"/>
            <w:left w:val="none" w:sz="0" w:space="0" w:color="auto"/>
            <w:bottom w:val="none" w:sz="0" w:space="0" w:color="auto"/>
            <w:right w:val="none" w:sz="0" w:space="0" w:color="auto"/>
          </w:divBdr>
          <w:divsChild>
            <w:div w:id="1464616937">
              <w:marLeft w:val="0"/>
              <w:marRight w:val="0"/>
              <w:marTop w:val="0"/>
              <w:marBottom w:val="0"/>
              <w:divBdr>
                <w:top w:val="none" w:sz="0" w:space="0" w:color="auto"/>
                <w:left w:val="none" w:sz="0" w:space="0" w:color="auto"/>
                <w:bottom w:val="none" w:sz="0" w:space="0" w:color="auto"/>
                <w:right w:val="none" w:sz="0" w:space="0" w:color="auto"/>
              </w:divBdr>
            </w:div>
            <w:div w:id="1942755073">
              <w:marLeft w:val="0"/>
              <w:marRight w:val="0"/>
              <w:marTop w:val="0"/>
              <w:marBottom w:val="0"/>
              <w:divBdr>
                <w:top w:val="none" w:sz="0" w:space="0" w:color="auto"/>
                <w:left w:val="none" w:sz="0" w:space="0" w:color="auto"/>
                <w:bottom w:val="none" w:sz="0" w:space="0" w:color="auto"/>
                <w:right w:val="none" w:sz="0" w:space="0" w:color="auto"/>
              </w:divBdr>
            </w:div>
            <w:div w:id="1738086345">
              <w:marLeft w:val="0"/>
              <w:marRight w:val="0"/>
              <w:marTop w:val="0"/>
              <w:marBottom w:val="0"/>
              <w:divBdr>
                <w:top w:val="none" w:sz="0" w:space="0" w:color="auto"/>
                <w:left w:val="none" w:sz="0" w:space="0" w:color="auto"/>
                <w:bottom w:val="none" w:sz="0" w:space="0" w:color="auto"/>
                <w:right w:val="none" w:sz="0" w:space="0" w:color="auto"/>
              </w:divBdr>
              <w:divsChild>
                <w:div w:id="2098790961">
                  <w:marLeft w:val="0"/>
                  <w:marRight w:val="0"/>
                  <w:marTop w:val="0"/>
                  <w:marBottom w:val="0"/>
                  <w:divBdr>
                    <w:top w:val="none" w:sz="0" w:space="0" w:color="auto"/>
                    <w:left w:val="none" w:sz="0" w:space="0" w:color="auto"/>
                    <w:bottom w:val="none" w:sz="0" w:space="0" w:color="auto"/>
                    <w:right w:val="none" w:sz="0" w:space="0" w:color="auto"/>
                  </w:divBdr>
                </w:div>
                <w:div w:id="160656037">
                  <w:marLeft w:val="0"/>
                  <w:marRight w:val="0"/>
                  <w:marTop w:val="0"/>
                  <w:marBottom w:val="0"/>
                  <w:divBdr>
                    <w:top w:val="none" w:sz="0" w:space="0" w:color="auto"/>
                    <w:left w:val="none" w:sz="0" w:space="0" w:color="auto"/>
                    <w:bottom w:val="none" w:sz="0" w:space="0" w:color="auto"/>
                    <w:right w:val="none" w:sz="0" w:space="0" w:color="auto"/>
                  </w:divBdr>
                </w:div>
              </w:divsChild>
            </w:div>
            <w:div w:id="2047751620">
              <w:marLeft w:val="0"/>
              <w:marRight w:val="0"/>
              <w:marTop w:val="0"/>
              <w:marBottom w:val="0"/>
              <w:divBdr>
                <w:top w:val="none" w:sz="0" w:space="0" w:color="auto"/>
                <w:left w:val="none" w:sz="0" w:space="0" w:color="auto"/>
                <w:bottom w:val="none" w:sz="0" w:space="0" w:color="auto"/>
                <w:right w:val="none" w:sz="0" w:space="0" w:color="auto"/>
              </w:divBdr>
            </w:div>
          </w:divsChild>
        </w:div>
        <w:div w:id="1591693781">
          <w:marLeft w:val="0"/>
          <w:marRight w:val="0"/>
          <w:marTop w:val="0"/>
          <w:marBottom w:val="0"/>
          <w:divBdr>
            <w:top w:val="none" w:sz="0" w:space="0" w:color="auto"/>
            <w:left w:val="none" w:sz="0" w:space="0" w:color="auto"/>
            <w:bottom w:val="none" w:sz="0" w:space="0" w:color="auto"/>
            <w:right w:val="none" w:sz="0" w:space="0" w:color="auto"/>
          </w:divBdr>
          <w:divsChild>
            <w:div w:id="1597595963">
              <w:marLeft w:val="0"/>
              <w:marRight w:val="0"/>
              <w:marTop w:val="0"/>
              <w:marBottom w:val="0"/>
              <w:divBdr>
                <w:top w:val="none" w:sz="0" w:space="0" w:color="auto"/>
                <w:left w:val="none" w:sz="0" w:space="0" w:color="auto"/>
                <w:bottom w:val="none" w:sz="0" w:space="0" w:color="auto"/>
                <w:right w:val="none" w:sz="0" w:space="0" w:color="auto"/>
              </w:divBdr>
            </w:div>
            <w:div w:id="1559786275">
              <w:marLeft w:val="0"/>
              <w:marRight w:val="0"/>
              <w:marTop w:val="0"/>
              <w:marBottom w:val="0"/>
              <w:divBdr>
                <w:top w:val="none" w:sz="0" w:space="0" w:color="auto"/>
                <w:left w:val="none" w:sz="0" w:space="0" w:color="auto"/>
                <w:bottom w:val="none" w:sz="0" w:space="0" w:color="auto"/>
                <w:right w:val="none" w:sz="0" w:space="0" w:color="auto"/>
              </w:divBdr>
            </w:div>
            <w:div w:id="979766574">
              <w:marLeft w:val="0"/>
              <w:marRight w:val="0"/>
              <w:marTop w:val="0"/>
              <w:marBottom w:val="0"/>
              <w:divBdr>
                <w:top w:val="none" w:sz="0" w:space="0" w:color="auto"/>
                <w:left w:val="none" w:sz="0" w:space="0" w:color="auto"/>
                <w:bottom w:val="none" w:sz="0" w:space="0" w:color="auto"/>
                <w:right w:val="none" w:sz="0" w:space="0" w:color="auto"/>
              </w:divBdr>
              <w:divsChild>
                <w:div w:id="577059884">
                  <w:marLeft w:val="0"/>
                  <w:marRight w:val="0"/>
                  <w:marTop w:val="0"/>
                  <w:marBottom w:val="0"/>
                  <w:divBdr>
                    <w:top w:val="none" w:sz="0" w:space="0" w:color="auto"/>
                    <w:left w:val="none" w:sz="0" w:space="0" w:color="auto"/>
                    <w:bottom w:val="none" w:sz="0" w:space="0" w:color="auto"/>
                    <w:right w:val="none" w:sz="0" w:space="0" w:color="auto"/>
                  </w:divBdr>
                </w:div>
                <w:div w:id="1960141222">
                  <w:marLeft w:val="0"/>
                  <w:marRight w:val="0"/>
                  <w:marTop w:val="0"/>
                  <w:marBottom w:val="0"/>
                  <w:divBdr>
                    <w:top w:val="none" w:sz="0" w:space="0" w:color="auto"/>
                    <w:left w:val="none" w:sz="0" w:space="0" w:color="auto"/>
                    <w:bottom w:val="none" w:sz="0" w:space="0" w:color="auto"/>
                    <w:right w:val="none" w:sz="0" w:space="0" w:color="auto"/>
                  </w:divBdr>
                </w:div>
              </w:divsChild>
            </w:div>
            <w:div w:id="391926796">
              <w:marLeft w:val="0"/>
              <w:marRight w:val="0"/>
              <w:marTop w:val="0"/>
              <w:marBottom w:val="0"/>
              <w:divBdr>
                <w:top w:val="none" w:sz="0" w:space="0" w:color="auto"/>
                <w:left w:val="none" w:sz="0" w:space="0" w:color="auto"/>
                <w:bottom w:val="none" w:sz="0" w:space="0" w:color="auto"/>
                <w:right w:val="none" w:sz="0" w:space="0" w:color="auto"/>
              </w:divBdr>
            </w:div>
          </w:divsChild>
        </w:div>
        <w:div w:id="1752506527">
          <w:marLeft w:val="0"/>
          <w:marRight w:val="0"/>
          <w:marTop w:val="0"/>
          <w:marBottom w:val="0"/>
          <w:divBdr>
            <w:top w:val="none" w:sz="0" w:space="0" w:color="auto"/>
            <w:left w:val="none" w:sz="0" w:space="0" w:color="auto"/>
            <w:bottom w:val="none" w:sz="0" w:space="0" w:color="auto"/>
            <w:right w:val="none" w:sz="0" w:space="0" w:color="auto"/>
          </w:divBdr>
          <w:divsChild>
            <w:div w:id="20063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wfdiag_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wfdiag_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Essam</dc:creator>
  <cp:keywords/>
  <dc:description/>
  <cp:lastModifiedBy>Mohammad Essam</cp:lastModifiedBy>
  <cp:revision>3</cp:revision>
  <dcterms:created xsi:type="dcterms:W3CDTF">2018-02-15T15:30:00Z</dcterms:created>
  <dcterms:modified xsi:type="dcterms:W3CDTF">2018-02-15T15:30:00Z</dcterms:modified>
</cp:coreProperties>
</file>