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8"/>
          <w:sz w:val="28"/>
          <w:szCs w:val="28"/>
        </w:rPr>
        <w:t xml:space="preserve">FORM PENGECEKAN MASUK PINTU SERVER LOG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(ISO 27001 - Kontrol Akses Fisik)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388"/>
        <w:gridCol w:w="2250"/>
        <w:gridCol w:w="1138"/>
      </w:tblGrid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Nama Pemeriksa:</w:t>
            </w:r>
          </w:p>
        </w:tc>
        <w:tc>
          <w:tcPr>
            <w:tcW w:type="dxa" w:w="33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___________________________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Tanggal:</w:t>
            </w:r>
          </w:p>
        </w:tc>
        <w:tc>
          <w:tcPr>
            <w:tcW w:type="dxa" w:w="1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___/___/___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Waktu Pemeriksaan:</w:t>
            </w:r>
          </w:p>
        </w:tc>
        <w:tc>
          <w:tcPr>
            <w:tcW w:type="dxa" w:w="33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___:___ (Pukul)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Shift:</w:t>
            </w:r>
          </w:p>
        </w:tc>
        <w:tc>
          <w:tcPr>
            <w:tcW w:type="dxa" w:w="1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Pagi ☐ Sore ☐ Malam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DAFTAR PEMERIKSAAN PINTU SERVER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000"/>
        <w:gridCol w:w="1626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No.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Item Pemeriksaan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Paraf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Pintu dalam kondisi baik / Tidak ada kerusakan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 OK  ☐ NOT OK  ☐ N/A</w:t>
            </w:r>
          </w:p>
        </w:tc>
        <w:tc>
          <w:tcPr>
            <w:tcW w:type="dxa" w:w="1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Kunci pintu berfungsi dengan normal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 OK  ☐ NOT OK  ☐ N/A</w:t>
            </w:r>
          </w:p>
        </w:tc>
        <w:tc>
          <w:tcPr>
            <w:tcW w:type="dxa" w:w="1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 akses kartu/keypad berfungsi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 OK  ☐ NOT OK  ☐ N/A</w:t>
            </w:r>
          </w:p>
        </w:tc>
        <w:tc>
          <w:tcPr>
            <w:tcW w:type="dxa" w:w="1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Alarm pintu emergency aktif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 OK  ☐ NOT OK  ☐ N/A</w:t>
            </w:r>
          </w:p>
        </w:tc>
        <w:tc>
          <w:tcPr>
            <w:tcW w:type="dxa" w:w="1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Handle/pegangan pintu dalam kondisi baik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 OK  ☐ NOT OK  ☐ N/A</w:t>
            </w:r>
          </w:p>
        </w:tc>
        <w:tc>
          <w:tcPr>
            <w:tcW w:type="dxa" w:w="1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Rangka pintu / Frame tidak bengkok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 OK  ☐ NOT OK  ☐ N/A</w:t>
            </w:r>
          </w:p>
        </w:tc>
        <w:tc>
          <w:tcPr>
            <w:tcW w:type="dxa" w:w="1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Lampu indikator pintu berfungsi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 OK  ☐ NOT OK  ☐ N/A</w:t>
            </w:r>
          </w:p>
        </w:tc>
        <w:tc>
          <w:tcPr>
            <w:tcW w:type="dxa" w:w="1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Pembaca kartu / Sensor responsif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 OK  ☐ NOT OK  ☐ N/A</w:t>
            </w:r>
          </w:p>
        </w:tc>
        <w:tc>
          <w:tcPr>
            <w:tcW w:type="dxa" w:w="1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akses digital tercatat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 OK  ☐ NOT OK  ☐ N/A</w:t>
            </w:r>
          </w:p>
        </w:tc>
        <w:tc>
          <w:tcPr>
            <w:tcW w:type="dxa" w:w="1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Area sekitar pintu bersih dari hambatan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 OK  ☐ NOT OK  ☐ N/A</w:t>
            </w:r>
          </w:p>
        </w:tc>
        <w:tc>
          <w:tcPr>
            <w:tcW w:type="dxa" w:w="1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Signage/Tanda peringatan terlihat jelas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 OK  ☐ NOT OK  ☐ N/A</w:t>
            </w:r>
          </w:p>
        </w:tc>
        <w:tc>
          <w:tcPr>
            <w:tcW w:type="dxa" w:w="1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Dokumentasi maintenance terkini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 OK  ☐ NOT OK  ☐ N/A</w:t>
            </w:r>
          </w:p>
        </w:tc>
        <w:tc>
          <w:tcPr>
            <w:tcW w:type="dxa" w:w="1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KETERANGAN HASIL PEMERIKSAAN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OK</w:t>
      </w:r>
      <w:r>
        <w:t xml:space="preserve"> = Kondisi Normal / Aman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 OK</w:t>
      </w:r>
      <w:r>
        <w:t xml:space="preserve"> = Ada Kerusakan / Masalah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N/A</w:t>
      </w:r>
      <w:r>
        <w:t xml:space="preserve"> = Tidak Berlaku / Tidak Tersedia</w:t>
      </w:r>
    </w:p>
    <w:p>
      <w:pPr>
        <w:pStyle w:val="Heading2"/>
      </w:pPr>
      <w:r>
        <w:t xml:space="preserve">CATATAN DAN OBSERVASI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/>
          <w:p/>
          <w:p/>
        </w:tc>
      </w:tr>
    </w:tbl>
    <w:p>
      <w:pPr>
        <w:spacing w:after="240"/>
      </w:pPr>
    </w:p>
    <w:p>
      <w:pPr>
        <w:pStyle w:val="Heading2"/>
      </w:pPr>
      <w:r>
        <w:t xml:space="preserve">TINDAKAN PERBAIKAN (JIKA DIPERLUKAN)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Masalah yang Ditemukan:</w:t>
            </w:r>
          </w:p>
        </w:tc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Penyelesaian:</w:t>
            </w:r>
          </w:p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/>
          <w:p/>
        </w:tc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/>
          <w:p/>
        </w:tc>
      </w:tr>
    </w:tbl>
    <w:p>
      <w:pPr>
        <w:spacing w:after="240"/>
      </w:pPr>
    </w:p>
    <w:p>
      <w:pPr>
        <w:pStyle w:val="Heading2"/>
      </w:pPr>
      <w:r>
        <w:t xml:space="preserve">PENANDATANGANAN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Pemeriksa</w:t>
            </w:r>
          </w:p>
        </w:tc>
        <w:tc>
          <w:tcPr>
            <w:tcW w:type="dxa" w:w="30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Disetujui oleh</w:t>
            </w:r>
          </w:p>
        </w:tc>
        <w:tc>
          <w:tcPr>
            <w:tcW w:type="dxa" w:w="30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Dicatat oleh</w:t>
            </w:r>
          </w:p>
        </w:tc>
      </w:tr>
      <w:tr>
        <w:tc>
          <w:tcPr>
            <w:tcW w:type="dxa" w:w="30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40"/>
              <w:left w:type="dxa" w:w="120"/>
              <w:bottom w:type="dxa" w:w="80"/>
              <w:right w:type="dxa" w:w="120"/>
            </w:tcMar>
            <w:vAlign w:val="bottom"/>
          </w:tcPr>
          <w:p/>
        </w:tc>
        <w:tc>
          <w:tcPr>
            <w:tcW w:type="dxa" w:w="30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40"/>
              <w:left w:type="dxa" w:w="120"/>
              <w:bottom w:type="dxa" w:w="80"/>
              <w:right w:type="dxa" w:w="120"/>
            </w:tcMar>
            <w:vAlign w:val="bottom"/>
          </w:tcPr>
          <w:p/>
        </w:tc>
        <w:tc>
          <w:tcPr>
            <w:tcW w:type="dxa" w:w="30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40"/>
              <w:left w:type="dxa" w:w="120"/>
              <w:bottom w:type="dxa" w:w="80"/>
              <w:right w:type="dxa" w:w="120"/>
            </w:tcMar>
            <w:vAlign w:val="bottom"/>
          </w:tcPr>
          <w:p/>
        </w:tc>
      </w:tr>
      <w:tr>
        <w:tc>
          <w:tcPr>
            <w:tcW w:type="dxa" w:w="30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Nama/NIP: ________</w:t>
            </w:r>
          </w:p>
        </w:tc>
        <w:tc>
          <w:tcPr>
            <w:tcW w:type="dxa" w:w="30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Nama/NIP: ________</w:t>
            </w:r>
          </w:p>
        </w:tc>
        <w:tc>
          <w:tcPr>
            <w:tcW w:type="dxa" w:w="30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Nama/NIP: ________</w:t>
            </w:r>
          </w:p>
        </w:tc>
      </w:tr>
      <w:tr>
        <w:tc>
          <w:tcPr>
            <w:tcW w:type="dxa" w:w="30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Tanggal: __________</w:t>
            </w:r>
          </w:p>
        </w:tc>
        <w:tc>
          <w:tcPr>
            <w:tcW w:type="dxa" w:w="30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Tanggal: __________</w:t>
            </w:r>
          </w:p>
        </w:tc>
        <w:tc>
          <w:tcPr>
            <w:tcW w:type="dxa" w:w="30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Tanggal: __________</w:t>
            </w:r>
          </w:p>
        </w:tc>
      </w:tr>
    </w:tbl>
    <w:p>
      <w:pPr>
        <w:spacing w:after="240"/>
      </w:pPr>
    </w:p>
    <w:p>
      <w:pPr>
        <w:pBdr>
          <w:top w:val="single" w:color="1F4E78" w:sz="6" w:space="1"/>
        </w:pBdr>
        <w:jc w:val="center"/>
      </w:pPr>
      <w:r>
        <w:rPr>
          <w:i/>
          <w:iCs/>
          <w:sz w:val="18"/>
          <w:szCs w:val="18"/>
        </w:rPr>
        <w:t xml:space="preserve">Dokumen ini merupakan bagian dari sistem manajemen keamanan informasi (ISMS) sesuai ISO 27001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2026-06-24T01:34:19.369Z</dcterms:created>
  <dcterms:modified xsi:type="dcterms:W3CDTF">2026-06-24T01:34:19.369Z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