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C316D" w14:textId="77777777" w:rsidR="00CE5681" w:rsidRDefault="00B2383B">
      <w:r>
        <w:t>Testing Account Details: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3"/>
        <w:gridCol w:w="2502"/>
      </w:tblGrid>
      <w:tr w:rsidR="00B2383B" w14:paraId="28945D2E" w14:textId="77777777" w:rsidTr="00B2383B">
        <w:trPr>
          <w:trHeight w:val="2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100CEF5" w14:textId="77777777" w:rsidR="00B2383B" w:rsidRDefault="00B2383B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71054DC" w14:textId="77777777" w:rsidR="00B2383B" w:rsidRDefault="00B2383B">
            <w:pPr>
              <w:spacing w:before="100" w:beforeAutospacing="1" w:after="100" w:afterAutospacing="1" w:line="256" w:lineRule="auto"/>
              <w:rPr>
                <w:rFonts w:ascii="Calibri" w:hAnsi="Calibri" w:cs="Calibri"/>
                <w:color w:val="0070C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Testing Account</w:t>
            </w:r>
          </w:p>
        </w:tc>
      </w:tr>
      <w:tr w:rsidR="00B2383B" w14:paraId="1E4F447C" w14:textId="77777777" w:rsidTr="00B2383B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EC77EB5" w14:textId="77777777" w:rsidR="00B2383B" w:rsidRDefault="00B2383B">
            <w:pPr>
              <w:spacing w:before="100" w:beforeAutospacing="1" w:after="100" w:afterAutospacing="1" w:line="25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1F497D"/>
              </w:rPr>
              <w:t>AccountCountryCode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654CD28" w14:textId="77777777" w:rsidR="00B2383B" w:rsidRDefault="00B2383B">
            <w:pPr>
              <w:spacing w:before="100" w:beforeAutospacing="1" w:after="100" w:afterAutospacing="1" w:line="25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 SA,</w:t>
            </w:r>
          </w:p>
        </w:tc>
      </w:tr>
      <w:tr w:rsidR="00B2383B" w14:paraId="33532795" w14:textId="77777777" w:rsidTr="00B2383B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203116D" w14:textId="77777777" w:rsidR="00B2383B" w:rsidRDefault="00B2383B">
            <w:pPr>
              <w:spacing w:before="100" w:beforeAutospacing="1" w:after="100" w:afterAutospacing="1" w:line="25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1F497D"/>
              </w:rPr>
              <w:t>AccountEntity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AC06E45" w14:textId="77777777" w:rsidR="00B2383B" w:rsidRDefault="00B2383B">
            <w:pPr>
              <w:spacing w:before="100" w:beforeAutospacing="1" w:after="100" w:afterAutospacing="1" w:line="25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 RUH,</w:t>
            </w:r>
          </w:p>
        </w:tc>
      </w:tr>
      <w:tr w:rsidR="00B2383B" w14:paraId="5C190FF4" w14:textId="77777777" w:rsidTr="00B2383B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82242CB" w14:textId="77777777" w:rsidR="00B2383B" w:rsidRDefault="00B2383B">
            <w:pPr>
              <w:spacing w:before="100" w:beforeAutospacing="1" w:after="100" w:afterAutospacing="1" w:line="25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1F497D"/>
              </w:rPr>
              <w:t>AccountNumber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5691A0B" w14:textId="77777777" w:rsidR="00B2383B" w:rsidRDefault="00B2383B">
            <w:pPr>
              <w:spacing w:before="100" w:beforeAutospacing="1" w:after="100" w:afterAutospacing="1" w:line="25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 4004636,</w:t>
            </w:r>
          </w:p>
        </w:tc>
      </w:tr>
      <w:tr w:rsidR="00B2383B" w14:paraId="1717802F" w14:textId="77777777" w:rsidTr="00B2383B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885FC80" w14:textId="77777777" w:rsidR="00B2383B" w:rsidRDefault="00B2383B">
            <w:pPr>
              <w:spacing w:before="100" w:beforeAutospacing="1" w:after="100" w:afterAutospacing="1" w:line="25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1F497D"/>
              </w:rPr>
              <w:t>AccountPin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73493D0" w14:textId="7699E22E" w:rsidR="00B2383B" w:rsidRPr="006B6DC6" w:rsidRDefault="00B2383B" w:rsidP="00845833">
            <w:pPr>
              <w:spacing w:before="100" w:beforeAutospacing="1" w:after="100" w:afterAutospacing="1" w:line="256" w:lineRule="auto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845833" w:rsidRPr="00845833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432432</w:t>
            </w:r>
            <w:r>
              <w:rPr>
                <w:rFonts w:ascii="Calibri" w:hAnsi="Calibri" w:cs="Calibri"/>
                <w:color w:val="000000"/>
              </w:rPr>
              <w:t>,</w:t>
            </w:r>
          </w:p>
        </w:tc>
      </w:tr>
      <w:tr w:rsidR="00B2383B" w14:paraId="29EA8738" w14:textId="77777777" w:rsidTr="00B2383B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B9D5AF2" w14:textId="77777777" w:rsidR="00B2383B" w:rsidRDefault="00B2383B">
            <w:pPr>
              <w:spacing w:before="100" w:beforeAutospacing="1" w:after="100" w:afterAutospacing="1" w:line="256" w:lineRule="auto"/>
              <w:rPr>
                <w:rFonts w:ascii="Calibri" w:hAnsi="Calibri" w:cs="Calibri"/>
                <w:color w:val="0070C0"/>
              </w:rPr>
            </w:pPr>
            <w:hyperlink r:id="rId5" w:tgtFrame="_blank" w:history="1">
              <w:r>
                <w:rPr>
                  <w:rStyle w:val="Hyperlink"/>
                  <w:rFonts w:ascii="Calibri" w:hAnsi="Calibri" w:cs="Calibri"/>
                  <w:color w:val="1F497D"/>
                </w:rPr>
                <w:t>UserName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EB6E7E1" w14:textId="2D4D9951" w:rsidR="00B2383B" w:rsidRDefault="00B2383B">
            <w:pPr>
              <w:spacing w:before="100" w:beforeAutospacing="1" w:after="100" w:afterAutospacing="1" w:line="256" w:lineRule="auto"/>
              <w:rPr>
                <w:rFonts w:ascii="Calibri" w:hAnsi="Calibri" w:cs="Calibri"/>
                <w:color w:val="0070C0"/>
              </w:rPr>
            </w:pPr>
            <w:hyperlink r:id="rId6" w:tgtFrame="_blank" w:history="1">
              <w:r>
                <w:rPr>
                  <w:rStyle w:val="Hyperlink"/>
                  <w:rFonts w:ascii="Segoe UI" w:hAnsi="Segoe UI" w:cs="Segoe UI"/>
                  <w:b/>
                  <w:bCs/>
                  <w:sz w:val="20"/>
                  <w:szCs w:val="20"/>
                </w:rPr>
                <w:t>testingapi@aramex.com</w:t>
              </w:r>
            </w:hyperlink>
          </w:p>
        </w:tc>
      </w:tr>
      <w:tr w:rsidR="00B2383B" w14:paraId="4B65C749" w14:textId="77777777" w:rsidTr="00B2383B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5523913" w14:textId="77777777" w:rsidR="00B2383B" w:rsidRDefault="00B2383B">
            <w:pPr>
              <w:spacing w:before="100" w:beforeAutospacing="1" w:after="100" w:afterAutospacing="1" w:line="25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1F497D"/>
              </w:rPr>
              <w:t>Password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E645D8D" w14:textId="14335282" w:rsidR="00B2383B" w:rsidRDefault="00B2383B">
            <w:pPr>
              <w:spacing w:before="100" w:beforeAutospacing="1" w:after="100" w:afterAutospacing="1" w:line="25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R123456789$r</w:t>
            </w:r>
          </w:p>
        </w:tc>
      </w:tr>
      <w:tr w:rsidR="00B2383B" w14:paraId="375808A2" w14:textId="77777777" w:rsidTr="00B2383B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A9B05ED" w14:textId="77777777" w:rsidR="00B2383B" w:rsidRDefault="00B2383B">
            <w:pPr>
              <w:spacing w:before="100" w:beforeAutospacing="1" w:after="100" w:afterAutospacing="1" w:line="25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1F497D"/>
              </w:rPr>
              <w:t>Version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83F16BC" w14:textId="77777777" w:rsidR="00B2383B" w:rsidRDefault="00B2383B">
            <w:pPr>
              <w:spacing w:before="100" w:beforeAutospacing="1" w:after="100" w:afterAutospacing="1" w:line="256" w:lineRule="auto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 1.0</w:t>
            </w:r>
          </w:p>
        </w:tc>
      </w:tr>
    </w:tbl>
    <w:p w14:paraId="474FFCA1" w14:textId="77777777" w:rsidR="00B2383B" w:rsidRDefault="00B2383B"/>
    <w:p w14:paraId="629B74CB" w14:textId="77777777" w:rsidR="00B2383B" w:rsidRDefault="00B2383B">
      <w:r>
        <w:t>Aramex DEV Environment URL:</w:t>
      </w:r>
    </w:p>
    <w:p w14:paraId="00DC7474" w14:textId="6D7F5662" w:rsidR="00B2383B" w:rsidRDefault="003804B0">
      <w:hyperlink r:id="rId7" w:history="1">
        <w:r w:rsidRPr="000C7FE3">
          <w:rPr>
            <w:rStyle w:val="Hyperlink"/>
          </w:rPr>
          <w:t>http://ws.sbx.aramex.net/shippingapi/shipping/service_1_0.svc</w:t>
        </w:r>
      </w:hyperlink>
    </w:p>
    <w:p w14:paraId="246C3E6A" w14:textId="77777777" w:rsidR="00B2383B" w:rsidRDefault="00B2383B"/>
    <w:p w14:paraId="7DA75692" w14:textId="77777777" w:rsidR="009C3279" w:rsidRDefault="009C3279"/>
    <w:sectPr w:rsidR="009C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C14F3"/>
    <w:multiLevelType w:val="multilevel"/>
    <w:tmpl w:val="BCC0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61E58"/>
    <w:multiLevelType w:val="multilevel"/>
    <w:tmpl w:val="A00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2102917">
    <w:abstractNumId w:val="1"/>
  </w:num>
  <w:num w:numId="2" w16cid:durableId="104707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83B"/>
    <w:rsid w:val="000D263F"/>
    <w:rsid w:val="001757CC"/>
    <w:rsid w:val="003804B0"/>
    <w:rsid w:val="003D0817"/>
    <w:rsid w:val="004F3DFD"/>
    <w:rsid w:val="00555D78"/>
    <w:rsid w:val="006B6DC6"/>
    <w:rsid w:val="007249A6"/>
    <w:rsid w:val="008317FB"/>
    <w:rsid w:val="00845833"/>
    <w:rsid w:val="009B1764"/>
    <w:rsid w:val="009C3279"/>
    <w:rsid w:val="00A153F3"/>
    <w:rsid w:val="00A2744E"/>
    <w:rsid w:val="00A507B7"/>
    <w:rsid w:val="00AC525A"/>
    <w:rsid w:val="00B2383B"/>
    <w:rsid w:val="00B96E07"/>
    <w:rsid w:val="00CE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F46E"/>
  <w15:chartTrackingRefBased/>
  <w15:docId w15:val="{F0D941EB-2827-46B8-81FD-75A3DEF6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8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83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C3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s.sbx.aramex.net/shippingapi/shipping/service_1_0.s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ingapi@aramex.com" TargetMode="External"/><Relationship Id="rId5" Type="http://schemas.openxmlformats.org/officeDocument/2006/relationships/hyperlink" Target="mailto:armx.ruh.i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Khasawneh</dc:creator>
  <cp:keywords/>
  <dc:description/>
  <cp:lastModifiedBy>Shams Almutairi</cp:lastModifiedBy>
  <cp:revision>10</cp:revision>
  <dcterms:created xsi:type="dcterms:W3CDTF">2023-09-03T12:03:00Z</dcterms:created>
  <dcterms:modified xsi:type="dcterms:W3CDTF">2025-07-21T06:31:00Z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ddeb3d-87e3-4521-bd61-7a8361962f99_Enabled">
    <vt:lpwstr>true</vt:lpwstr>
  </property>
  <property fmtid="{D5CDD505-2E9C-101B-9397-08002B2CF9AE}" pid="3" name="MSIP_Label_44ddeb3d-87e3-4521-bd61-7a8361962f99_SetDate">
    <vt:lpwstr>2023-09-03T12:03:15Z</vt:lpwstr>
  </property>
  <property fmtid="{D5CDD505-2E9C-101B-9397-08002B2CF9AE}" pid="4" name="MSIP_Label_44ddeb3d-87e3-4521-bd61-7a8361962f99_Method">
    <vt:lpwstr>Privileged</vt:lpwstr>
  </property>
  <property fmtid="{D5CDD505-2E9C-101B-9397-08002B2CF9AE}" pid="5" name="MSIP_Label_44ddeb3d-87e3-4521-bd61-7a8361962f99_Name">
    <vt:lpwstr>General Classification</vt:lpwstr>
  </property>
  <property fmtid="{D5CDD505-2E9C-101B-9397-08002B2CF9AE}" pid="6" name="MSIP_Label_44ddeb3d-87e3-4521-bd61-7a8361962f99_SiteId">
    <vt:lpwstr>43aa4ce1-f125-4390-a30c-5375aae87717</vt:lpwstr>
  </property>
  <property fmtid="{D5CDD505-2E9C-101B-9397-08002B2CF9AE}" pid="7" name="MSIP_Label_44ddeb3d-87e3-4521-bd61-7a8361962f99_ActionId">
    <vt:lpwstr>dbef11b3-5be4-4fb6-8c22-e48a691f84dd</vt:lpwstr>
  </property>
  <property fmtid="{D5CDD505-2E9C-101B-9397-08002B2CF9AE}" pid="8" name="MSIP_Label_44ddeb3d-87e3-4521-bd61-7a8361962f99_ContentBits">
    <vt:lpwstr>0</vt:lpwstr>
  </property>
</Properties>
</file>