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5FB4" w14:textId="272E56AE" w:rsidR="00D12508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F9846A5" w14:textId="783951A1" w:rsidR="00D12508" w:rsidRPr="00B036B0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 w:rsidR="001D0046">
        <w:rPr>
          <w:rFonts w:ascii="Times New Roman" w:hAnsi="Times New Roman"/>
        </w:rPr>
        <w:t>9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FDB0201" w14:textId="77777777" w:rsidR="00D12508" w:rsidRPr="00B036B0" w:rsidRDefault="00D12508" w:rsidP="00D12508">
      <w:pPr>
        <w:spacing w:line="240" w:lineRule="auto"/>
      </w:pPr>
    </w:p>
    <w:p w14:paraId="3FE8C6F1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</w:pPr>
    </w:p>
    <w:p w14:paraId="6024D8A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1A05D83" wp14:editId="703038E3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4FD" w14:textId="77777777" w:rsidR="00D12508" w:rsidRDefault="00D12508" w:rsidP="00D12508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F012AF9" w14:textId="77777777" w:rsidR="00D12508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ADA9416" w14:textId="6893F03C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4E6FD82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</w:p>
    <w:p w14:paraId="33C40093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0156C7EB" w14:textId="77777777" w:rsidR="00D12508" w:rsidRDefault="00D12508" w:rsidP="00D12508">
      <w:pPr>
        <w:rPr>
          <w:b/>
          <w:bCs/>
          <w:sz w:val="36"/>
          <w:szCs w:val="36"/>
        </w:rPr>
      </w:pPr>
    </w:p>
    <w:p w14:paraId="09D188AE" w14:textId="2C3E6503" w:rsidR="001E6A0E" w:rsidRPr="00A16CC5" w:rsidRDefault="00D12508" w:rsidP="00A16CC5">
      <w:pPr>
        <w:rPr>
          <w:rFonts w:ascii="Helvetica" w:hAnsi="Helvetica" w:cs="Helvetica"/>
          <w:color w:val="302C41"/>
          <w:spacing w:val="4"/>
        </w:rPr>
      </w:pPr>
      <w:r>
        <w:rPr>
          <w:b/>
          <w:bCs/>
          <w:sz w:val="36"/>
          <w:szCs w:val="36"/>
        </w:rPr>
        <w:br w:type="page"/>
      </w:r>
    </w:p>
    <w:p w14:paraId="0C27B52A" w14:textId="43358BE4" w:rsidR="001E6A0E" w:rsidRDefault="001D0046" w:rsidP="00D12508">
      <w:pP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lastRenderedPageBreak/>
        <w:t>TASK 1:</w:t>
      </w:r>
    </w:p>
    <w:p w14:paraId="7A19CAA8" w14:textId="421D0ACA" w:rsidR="001D0046" w:rsidRDefault="001D0046" w:rsidP="00D12508">
      <w:pP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 xml:space="preserve">Design the given form in java </w:t>
      </w:r>
      <w:r w:rsidR="00282DE7"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>GUI</w:t>
      </w:r>
      <w: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>. Apply action listeners on submit and reset button. When clicked on submit display a message on JOptionPane that “form submitted successfully”. If clicked on the reset button clear the text fields.</w:t>
      </w:r>
      <w:r w:rsidR="004A7E35"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 xml:space="preserve"> Apply mouse action listener when entered in the big square box</w:t>
      </w:r>
      <w:r w:rsidR="00282DE7"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 xml:space="preserve"> which in actual is a Text Area</w:t>
      </w:r>
      <w:r w:rsidR="004A7E35"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 xml:space="preserve"> </w:t>
      </w:r>
      <w:r w:rsidR="00282DE7"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  <w:t>change it’s color to the color of your choice.</w:t>
      </w:r>
    </w:p>
    <w:p w14:paraId="05FED632" w14:textId="0BF1C176" w:rsidR="001D0046" w:rsidRDefault="001D0046" w:rsidP="00D12508">
      <w:pPr>
        <w:rPr>
          <w:rFonts w:ascii="Droid Serif" w:eastAsia="Times New Roman" w:hAnsi="Droid Serif" w:cs="Times New Roman"/>
          <w:color w:val="374151"/>
          <w:kern w:val="0"/>
          <w:sz w:val="29"/>
          <w:szCs w:val="28"/>
          <w14:ligatures w14:val="none"/>
        </w:rPr>
      </w:pPr>
      <w:r>
        <w:rPr>
          <w:noProof/>
        </w:rPr>
        <w:drawing>
          <wp:inline distT="0" distB="0" distL="0" distR="0" wp14:anchorId="5497875C" wp14:editId="4D136EB7">
            <wp:extent cx="5943600" cy="4004310"/>
            <wp:effectExtent l="0" t="0" r="0" b="0"/>
            <wp:docPr id="17788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967B" w14:textId="77777777" w:rsidR="001D0046" w:rsidRDefault="001D0046" w:rsidP="00D12508">
      <w:pPr>
        <w:rPr>
          <w:b/>
          <w:bCs/>
          <w:sz w:val="36"/>
          <w:szCs w:val="36"/>
        </w:rPr>
      </w:pPr>
    </w:p>
    <w:sectPr w:rsidR="001D0046" w:rsidSect="003D075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EEBB5" w14:textId="77777777" w:rsidR="00E0170F" w:rsidRDefault="00E0170F" w:rsidP="00D12508">
      <w:pPr>
        <w:spacing w:after="0" w:line="240" w:lineRule="auto"/>
      </w:pPr>
      <w:r>
        <w:separator/>
      </w:r>
    </w:p>
  </w:endnote>
  <w:endnote w:type="continuationSeparator" w:id="0">
    <w:p w14:paraId="79446FC8" w14:textId="77777777" w:rsidR="00E0170F" w:rsidRDefault="00E0170F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4134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A7B02" w14:textId="3CBBBEBC" w:rsidR="00D12508" w:rsidRDefault="00D12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4066E" w14:textId="77777777" w:rsidR="00D12508" w:rsidRDefault="00D12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A8928" w14:textId="77777777" w:rsidR="00E0170F" w:rsidRDefault="00E0170F" w:rsidP="00D12508">
      <w:pPr>
        <w:spacing w:after="0" w:line="240" w:lineRule="auto"/>
      </w:pPr>
      <w:r>
        <w:separator/>
      </w:r>
    </w:p>
  </w:footnote>
  <w:footnote w:type="continuationSeparator" w:id="0">
    <w:p w14:paraId="3EA5BE0A" w14:textId="77777777" w:rsidR="00E0170F" w:rsidRDefault="00E0170F" w:rsidP="00D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E01"/>
    <w:multiLevelType w:val="multilevel"/>
    <w:tmpl w:val="CAE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53D"/>
    <w:multiLevelType w:val="hybridMultilevel"/>
    <w:tmpl w:val="6120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014"/>
    <w:multiLevelType w:val="multilevel"/>
    <w:tmpl w:val="6BB6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741DA"/>
    <w:multiLevelType w:val="hybridMultilevel"/>
    <w:tmpl w:val="EE1E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0178"/>
    <w:multiLevelType w:val="multilevel"/>
    <w:tmpl w:val="346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66B9"/>
    <w:multiLevelType w:val="multilevel"/>
    <w:tmpl w:val="15E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84F4B"/>
    <w:multiLevelType w:val="hybridMultilevel"/>
    <w:tmpl w:val="F446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D04FB"/>
    <w:multiLevelType w:val="multilevel"/>
    <w:tmpl w:val="7A7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525ED"/>
    <w:multiLevelType w:val="hybridMultilevel"/>
    <w:tmpl w:val="465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11F06"/>
    <w:multiLevelType w:val="multilevel"/>
    <w:tmpl w:val="ACB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86218"/>
    <w:multiLevelType w:val="hybridMultilevel"/>
    <w:tmpl w:val="0E04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D28B8"/>
    <w:multiLevelType w:val="hybridMultilevel"/>
    <w:tmpl w:val="C74A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52D70"/>
    <w:multiLevelType w:val="hybridMultilevel"/>
    <w:tmpl w:val="A436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23AEC"/>
    <w:multiLevelType w:val="multilevel"/>
    <w:tmpl w:val="6C9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65B1F"/>
    <w:multiLevelType w:val="multilevel"/>
    <w:tmpl w:val="F7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82416"/>
    <w:multiLevelType w:val="multilevel"/>
    <w:tmpl w:val="1D8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017D3"/>
    <w:multiLevelType w:val="multilevel"/>
    <w:tmpl w:val="457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D5060"/>
    <w:multiLevelType w:val="multilevel"/>
    <w:tmpl w:val="902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36567"/>
    <w:multiLevelType w:val="multilevel"/>
    <w:tmpl w:val="D71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9198">
    <w:abstractNumId w:val="13"/>
  </w:num>
  <w:num w:numId="2" w16cid:durableId="1078751704">
    <w:abstractNumId w:val="2"/>
  </w:num>
  <w:num w:numId="3" w16cid:durableId="92477646">
    <w:abstractNumId w:val="12"/>
  </w:num>
  <w:num w:numId="4" w16cid:durableId="2012483241">
    <w:abstractNumId w:val="4"/>
  </w:num>
  <w:num w:numId="5" w16cid:durableId="1432361453">
    <w:abstractNumId w:val="18"/>
  </w:num>
  <w:num w:numId="6" w16cid:durableId="2067221112">
    <w:abstractNumId w:val="5"/>
  </w:num>
  <w:num w:numId="7" w16cid:durableId="1587229041">
    <w:abstractNumId w:val="15"/>
  </w:num>
  <w:num w:numId="8" w16cid:durableId="920867504">
    <w:abstractNumId w:val="3"/>
  </w:num>
  <w:num w:numId="9" w16cid:durableId="539325684">
    <w:abstractNumId w:val="14"/>
  </w:num>
  <w:num w:numId="10" w16cid:durableId="587537806">
    <w:abstractNumId w:val="17"/>
  </w:num>
  <w:num w:numId="11" w16cid:durableId="1846238690">
    <w:abstractNumId w:val="16"/>
  </w:num>
  <w:num w:numId="12" w16cid:durableId="184025887">
    <w:abstractNumId w:val="0"/>
  </w:num>
  <w:num w:numId="13" w16cid:durableId="2136487386">
    <w:abstractNumId w:val="7"/>
  </w:num>
  <w:num w:numId="14" w16cid:durableId="88430953">
    <w:abstractNumId w:val="9"/>
  </w:num>
  <w:num w:numId="15" w16cid:durableId="1664771453">
    <w:abstractNumId w:val="1"/>
  </w:num>
  <w:num w:numId="16" w16cid:durableId="801728091">
    <w:abstractNumId w:val="6"/>
  </w:num>
  <w:num w:numId="17" w16cid:durableId="2129397377">
    <w:abstractNumId w:val="8"/>
  </w:num>
  <w:num w:numId="18" w16cid:durableId="2099908240">
    <w:abstractNumId w:val="11"/>
  </w:num>
  <w:num w:numId="19" w16cid:durableId="986860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32"/>
    <w:rsid w:val="00025218"/>
    <w:rsid w:val="0005448C"/>
    <w:rsid w:val="000856F7"/>
    <w:rsid w:val="000B51FE"/>
    <w:rsid w:val="00124097"/>
    <w:rsid w:val="00193CC4"/>
    <w:rsid w:val="001D0046"/>
    <w:rsid w:val="001D48F7"/>
    <w:rsid w:val="001E6A0E"/>
    <w:rsid w:val="00227D9F"/>
    <w:rsid w:val="00254CB1"/>
    <w:rsid w:val="00282DE7"/>
    <w:rsid w:val="002B29E4"/>
    <w:rsid w:val="002E1FBD"/>
    <w:rsid w:val="00365288"/>
    <w:rsid w:val="003A4CEF"/>
    <w:rsid w:val="003D075F"/>
    <w:rsid w:val="003D1F35"/>
    <w:rsid w:val="00484BA1"/>
    <w:rsid w:val="004A7E35"/>
    <w:rsid w:val="005E2053"/>
    <w:rsid w:val="00675180"/>
    <w:rsid w:val="007C7511"/>
    <w:rsid w:val="00805536"/>
    <w:rsid w:val="00912632"/>
    <w:rsid w:val="00940558"/>
    <w:rsid w:val="00A16CC5"/>
    <w:rsid w:val="00A8050A"/>
    <w:rsid w:val="00B57D41"/>
    <w:rsid w:val="00B70B5A"/>
    <w:rsid w:val="00B771AF"/>
    <w:rsid w:val="00BB1FD1"/>
    <w:rsid w:val="00BD0A8D"/>
    <w:rsid w:val="00C1634A"/>
    <w:rsid w:val="00C27BAA"/>
    <w:rsid w:val="00CD6D52"/>
    <w:rsid w:val="00D12508"/>
    <w:rsid w:val="00D21D1B"/>
    <w:rsid w:val="00D27CA3"/>
    <w:rsid w:val="00D70AAA"/>
    <w:rsid w:val="00DE5D85"/>
    <w:rsid w:val="00E0170F"/>
    <w:rsid w:val="00E66DB2"/>
    <w:rsid w:val="00F04D4E"/>
    <w:rsid w:val="00F068FD"/>
    <w:rsid w:val="00F145C3"/>
    <w:rsid w:val="00F5703E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CD2"/>
  <w15:chartTrackingRefBased/>
  <w15:docId w15:val="{5152F617-F352-4AED-AEA5-8507E1D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8"/>
  </w:style>
  <w:style w:type="paragraph" w:styleId="Footer">
    <w:name w:val="footer"/>
    <w:basedOn w:val="Normal"/>
    <w:link w:val="Foot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8"/>
  </w:style>
  <w:style w:type="paragraph" w:styleId="NormalWeb">
    <w:name w:val="Normal (Web)"/>
    <w:basedOn w:val="Normal"/>
    <w:uiPriority w:val="99"/>
    <w:unhideWhenUsed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1FE"/>
    <w:rPr>
      <w:b/>
      <w:bCs/>
    </w:rPr>
  </w:style>
  <w:style w:type="paragraph" w:customStyle="1" w:styleId="alt">
    <w:name w:val="alt"/>
    <w:basedOn w:val="Normal"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B51FE"/>
  </w:style>
  <w:style w:type="character" w:customStyle="1" w:styleId="string">
    <w:name w:val="string"/>
    <w:basedOn w:val="DefaultParagraphFont"/>
    <w:rsid w:val="000B51FE"/>
  </w:style>
  <w:style w:type="character" w:styleId="HTMLCode">
    <w:name w:val="HTML Code"/>
    <w:basedOn w:val="DefaultParagraphFont"/>
    <w:uiPriority w:val="99"/>
    <w:semiHidden/>
    <w:unhideWhenUsed/>
    <w:rsid w:val="000B5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B51FE"/>
  </w:style>
  <w:style w:type="character" w:customStyle="1" w:styleId="colorh1">
    <w:name w:val="color_h1"/>
    <w:basedOn w:val="DefaultParagraphFont"/>
    <w:rsid w:val="000B51FE"/>
  </w:style>
  <w:style w:type="character" w:styleId="Emphasis">
    <w:name w:val="Emphasis"/>
    <w:basedOn w:val="DefaultParagraphFont"/>
    <w:uiPriority w:val="20"/>
    <w:qFormat/>
    <w:rsid w:val="000B51FE"/>
    <w:rPr>
      <w:i/>
      <w:iCs/>
    </w:rPr>
  </w:style>
  <w:style w:type="character" w:customStyle="1" w:styleId="w3-codespan">
    <w:name w:val="w3-codespan"/>
    <w:basedOn w:val="DefaultParagraphFont"/>
    <w:rsid w:val="0019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179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8ABF03-0602-4060-A3B4-8EAD8C208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5</cp:revision>
  <dcterms:created xsi:type="dcterms:W3CDTF">2024-05-14T03:19:00Z</dcterms:created>
  <dcterms:modified xsi:type="dcterms:W3CDTF">2024-05-21T04:50:00Z</dcterms:modified>
</cp:coreProperties>
</file>